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79" w:lineRule="auto"/>
        <w:jc w:val="center"/>
        <w:rPr/>
      </w:pPr>
      <w:bookmarkStart w:colFirst="0" w:colLast="0" w:name="_fji59mu6rtwe" w:id="0"/>
      <w:bookmarkEnd w:id="0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Month 1 - Pressure &amp; Performance Anxiety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Theme</w:t>
      </w:r>
      <w:r w:rsidDel="00000000" w:rsidR="00000000" w:rsidRPr="00000000">
        <w:rPr>
          <w:rtl w:val="0"/>
        </w:rPr>
        <w:t xml:space="preserve">: Performing Under Pressure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Launch Timing</w:t>
      </w:r>
      <w:r w:rsidDel="00000000" w:rsidR="00000000" w:rsidRPr="00000000">
        <w:rPr>
          <w:rtl w:val="0"/>
        </w:rPr>
        <w:t xml:space="preserve">: April - League Kick-Off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Normalise Competitive nerves, provide performance tools, and clarify mental health boundaries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Start with Pressure? 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something experienced across all playing levels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psychological safe entry topic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Performance-linked (not stigmatising)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Practical and immediately applicable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normalises pre-match nerves early in the season while clearly distinguishing between: </w:t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Normal competitive anxiety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Persistent or clinical anxiety requiring further support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Aim is to create both performance value and appropriate safeguarding signposting (NHS/Samaritans/Mind) early on in the season. This will have lasting effects on the whole season if educated and caught early 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30v30jv2mfl" w:id="1"/>
      <w:bookmarkEnd w:id="1"/>
      <w:r w:rsidDel="00000000" w:rsidR="00000000" w:rsidRPr="00000000">
        <w:rPr>
          <w:rtl w:val="0"/>
        </w:rPr>
        <w:t xml:space="preserve">Structure Overview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Each week addresses the theme of pressure from a different psychological lens. 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r53m4zqos8xb" w:id="2"/>
      <w:bookmarkEnd w:id="2"/>
      <w:r w:rsidDel="00000000" w:rsidR="00000000" w:rsidRPr="00000000">
        <w:rPr>
          <w:rtl w:val="0"/>
        </w:rPr>
        <w:t xml:space="preserve">Week 1 - Understanding Pressure: What Happens Under the Hood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Series: Mind the Gael – The WHY (Applied Psychology)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Focus : What Pressure Does to the Attention &amp; Decision-Making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Key Topics: 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pressure affects attention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Threat vs challenge response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Cognitive narrowing under stress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 errors in high-intensity moments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Supported By: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Attention Control Theory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Anxiety reduces processing efficiency and impairs working memory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Processing Efficiency Theory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can be maintained, but at greater cognitive costi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Biopsychosocial Model of Challenge &amp; Threat (Blascovich)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Perceives resources vs perceived demands influence physiological response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Journal of Applied Sport Psychology on pressure-induced performance shifts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Outcome for Players: 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that “mistakes under pressure” are neurological, not personal weakness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shame around performance dips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awareness of controllable factors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Delivery: 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in-depth Website Blog (educational, evidence-informed)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Instagram carousel breaking down key ideas visually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Short email summary with practical takeaway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wy04fxid4xyw" w:id="3"/>
      <w:bookmarkEnd w:id="3"/>
      <w:r w:rsidDel="00000000" w:rsidR="00000000" w:rsidRPr="00000000">
        <w:rPr>
          <w:rtl w:val="0"/>
        </w:rPr>
        <w:t xml:space="preserve">Week 2 - Managing Pre-Match Nerves Practically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Series: The Gael Performance Toolkit – The HOW (Sports &amp; Exercise Psychology)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Topic: Pre-Performance Routines, Breathing &amp; Cue Words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Key Concepts Covered: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Individual optimal performance zones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Controlled breathing techniques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Attentional cueing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strategies after errors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By: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 Zones of Optimal Functioning (IZOF)</w:t>
      </w:r>
      <w:r w:rsidDel="00000000" w:rsidR="00000000" w:rsidRPr="00000000">
        <w:rPr>
          <w:rtl w:val="0"/>
        </w:rPr>
        <w:t xml:space="preserve"> – Hanin</w:t>
        <w:br w:type="textWrapping"/>
        <w:t xml:space="preserve"> Athletes perform best within personalised emotional intensity ranges.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Pre-Performance Routine Research</w:t>
      </w:r>
      <w:r w:rsidDel="00000000" w:rsidR="00000000" w:rsidRPr="00000000">
        <w:rPr>
          <w:rtl w:val="0"/>
        </w:rPr>
        <w:t xml:space="preserve"> (Cotterill, 2010)</w:t>
        <w:br w:type="textWrapping"/>
        <w:t xml:space="preserve"> Structured routines enhance focus and reduce cognitive interference.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Self-Regulation Theory</w:t>
        <w:br w:type="textWrapping"/>
      </w:r>
      <w:r w:rsidDel="00000000" w:rsidR="00000000" w:rsidRPr="00000000">
        <w:rPr>
          <w:rtl w:val="0"/>
        </w:rPr>
        <w:t xml:space="preserve"> Behavioural and cognitive strategies influence emotional control.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sport psychology intervention literature (The Sport Psychologist; Psychology of Sport &amp; Exercise).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 for Players: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pre-performance routines, cue words, and breathing techniques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practical strategies to regulate arousal and focus under pressure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confidence in implementing simple tools during training and matches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step-by-step routine examples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Instagram posts: visual routine template + short breathing demo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downloadable PDF routine planner shared via email newsletter</w:t>
      </w:r>
    </w:p>
    <w:p w:rsidR="00000000" w:rsidDel="00000000" w:rsidP="00000000" w:rsidRDefault="00000000" w:rsidRPr="00000000" w14:paraId="00000043">
      <w:pPr>
        <w:pStyle w:val="Heading3"/>
        <w:spacing w:after="240" w:before="240" w:lineRule="auto"/>
        <w:rPr/>
      </w:pPr>
      <w:bookmarkStart w:colFirst="0" w:colLast="0" w:name="_kysbr61ohgjc" w:id="4"/>
      <w:bookmarkEnd w:id="4"/>
      <w:r w:rsidDel="00000000" w:rsidR="00000000" w:rsidRPr="00000000">
        <w:rPr>
          <w:rtl w:val="0"/>
        </w:rPr>
        <w:t xml:space="preserve">Week 3 - How Pressure Shows Up in Ladies Gaelic Football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+ The Gael Performance Toolkit (Applied + Sports Psychology)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Key Concepts Covered: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Selection anxiety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letting team down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comparison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pressure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Work–sport–family load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By: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Comparison Theory</w:t>
      </w:r>
      <w:r w:rsidDel="00000000" w:rsidR="00000000" w:rsidRPr="00000000">
        <w:rPr>
          <w:rtl w:val="0"/>
        </w:rPr>
        <w:t xml:space="preserve"> (Festinger)</w:t>
        <w:br w:type="textWrapping"/>
        <w:t xml:space="preserve"> Individuals evaluate themselves relative to peers.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 Goal Theory</w:t>
        <w:br w:type="textWrapping"/>
      </w:r>
      <w:r w:rsidDel="00000000" w:rsidR="00000000" w:rsidRPr="00000000">
        <w:rPr>
          <w:rtl w:val="0"/>
        </w:rPr>
        <w:t xml:space="preserve">Task vs ego orientation influences stress response.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</w:t>
      </w:r>
      <w:r w:rsidDel="00000000" w:rsidR="00000000" w:rsidRPr="00000000">
        <w:rPr>
          <w:b w:val="1"/>
          <w:bCs w:val="1"/>
          <w:rtl w:val="0"/>
        </w:rPr>
        <w:t xml:space="preserve">female athlete burnout</w:t>
      </w:r>
      <w:r w:rsidDel="00000000" w:rsidR="00000000" w:rsidRPr="00000000">
        <w:rPr>
          <w:rtl w:val="0"/>
        </w:rPr>
        <w:t xml:space="preserve"> (Gustafsson et al.)</w:t>
        <w:br w:type="textWrapping"/>
        <w:t xml:space="preserve">Chronic stress and identity investment increase vulnerability.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Studies on </w:t>
      </w:r>
      <w:r w:rsidDel="00000000" w:rsidR="00000000" w:rsidRPr="00000000">
        <w:rPr>
          <w:b w:val="1"/>
          <w:bCs w:val="1"/>
          <w:rtl w:val="0"/>
        </w:rPr>
        <w:t xml:space="preserve">dual-career athletes</w:t>
      </w:r>
      <w:r w:rsidDel="00000000" w:rsidR="00000000" w:rsidRPr="00000000">
        <w:rPr>
          <w:rtl w:val="0"/>
        </w:rPr>
        <w:t xml:space="preserve"> (work + sport strain).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common sources of pressure in LGF: selection anxiety, fear of letting teammates down, social comparison, balancing sport with work/study/family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that these pressures are shared across players and not indicative of personal weakness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 practical tools to real-life scenarios in their own sport environment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exploring real-world LGF scenarios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discussion-style post encouraging reflection on personal pressure points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reflection exercise or journaling prompts</w:t>
      </w:r>
    </w:p>
    <w:p w:rsidR="00000000" w:rsidDel="00000000" w:rsidP="00000000" w:rsidRDefault="00000000" w:rsidRPr="00000000" w14:paraId="00000058">
      <w:pPr>
        <w:pStyle w:val="Heading3"/>
        <w:spacing w:after="240" w:before="240" w:lineRule="auto"/>
        <w:rPr/>
      </w:pPr>
      <w:bookmarkStart w:colFirst="0" w:colLast="0" w:name="_ce9h2q45fzs8" w:id="5"/>
      <w:bookmarkEnd w:id="5"/>
      <w:r w:rsidDel="00000000" w:rsidR="00000000" w:rsidRPr="00000000">
        <w:rPr>
          <w:rtl w:val="0"/>
        </w:rPr>
        <w:t xml:space="preserve">Week 4 - When it’s More Than Nerves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Strong Minds, Stronger Players – The SUPPORT (Mental Health)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Topic: Anxiety vs Anxiety Disorder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 competitive nerves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Generalised anxiety symptoms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Panic symptoms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disruption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Avoidance behaviour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seek professional support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DSM-5-TR Diagnostic Criteria</w:t>
      </w:r>
      <w:r w:rsidDel="00000000" w:rsidR="00000000" w:rsidRPr="00000000">
        <w:rPr>
          <w:rtl w:val="0"/>
        </w:rPr>
        <w:t xml:space="preserve"> for anxiety disorders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NICE Guidelines (UK)</w:t>
      </w:r>
      <w:r w:rsidDel="00000000" w:rsidR="00000000" w:rsidRPr="00000000">
        <w:rPr>
          <w:rtl w:val="0"/>
        </w:rPr>
        <w:t xml:space="preserve"> – Generalised Anxiety Disorder &amp; Panic Disorder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NHS Anxiety Disorder Overview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HSE Mental Health Frameworks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Distinguish normal competitive nerves from persistent anxiety or clinical symptoms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Know when and how to access professional support (NHS/HSE/GP/club welfare officer)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 stigma and encourage help-seeking behaviour within the club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 website blog explaining anxiety vs anxiety disorder and support pathways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 Instagram post normalising help-seeking</w:t>
        <w:br w:type="textWrapping"/>
        <w:t xml:space="preserve">1 email newsletter with practical guidance and club contact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Safeguarding Principle: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Education ≠ diagnosis.</w:t>
        <w:br w:type="textWrapping"/>
        <w:t xml:space="preserve"> Clear signposting to GP / NHS / HSE pathways.</w:t>
        <w:br w:type="textWrapping"/>
        <w:t xml:space="preserve"> Encourage club welfare officer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0" w:before="480" w:line="168.0002608695652" w:lineRule="auto"/>
        <w:rPr>
          <w:rFonts w:ascii="Times New Roman" w:cs="Times New Roman" w:eastAsia="Times New Roman" w:hAnsi="Times New Roman"/>
        </w:rPr>
      </w:pPr>
      <w:bookmarkStart w:colFirst="0" w:colLast="0" w:name="_jmpcnpqdy1vm" w:id="6"/>
      <w:bookmarkEnd w:id="6"/>
      <w:r w:rsidDel="00000000" w:rsidR="00000000" w:rsidRPr="00000000">
        <w:rPr>
          <w:rtl w:val="0"/>
        </w:rPr>
        <w:t xml:space="preserve">Month 1 Content Calendar (Theme + Track Delivery)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Series (Track)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Outcome for Players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Delivery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Mind the Gael – The WHY (Applied Psychology)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Understand that stress affects attention, decision-making, and physiological response</w:t>
            </w:r>
          </w:p>
          <w:p w:rsidR="00000000" w:rsidDel="00000000" w:rsidP="00000000" w:rsidRDefault="00000000" w:rsidRPr="00000000" w14:paraId="00000078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Recognise “mistakes under pressure” as normal cognitive responses, not personal failure</w:t>
            </w:r>
          </w:p>
          <w:p w:rsidR="00000000" w:rsidDel="00000000" w:rsidP="00000000" w:rsidRDefault="00000000" w:rsidRPr="00000000" w14:paraId="00000079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Build awareness of controllable vs uncontrollable factors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1 in-depth website blog (evidence-informed)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1 Instagram carousel illustrating key concepts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1 short email summary with takeaways &amp; reflection prompts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Gael Performance Toolkit – The HOW (Sports &amp; Exercise Psychology)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Learn pre-performance routines, cue words, and breathing techniques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Develop strategies to regulate arousal and focus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Increase confidence in applying tools during training and matches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1 website blog with step-by-step routine examples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2 Instagram posts (routine template + breathing demo)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1 downloadable PDF routine planner via email newsletter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Mind the Gael + The Gael Performance Toolkit (Applied + Sports Psychology)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Recognise common LGF pressures: selection anxiety, team expectations, social comparison, balancing sport with work/family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Understand that these pressures are shared, not personal weakness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Apply practical tools to real-life LGF scenarios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1 website blog exploring real-world LGF examples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1 Instagram discussion-style post encouraging reflection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1 email newsletter with journaling/reflection prompts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Strong Minds, Stronger Players – The SUPPORT (Mental Health)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Distinguish normal nerves from persistent anxiety or clinical symptoms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Know when and how to access professional support (NHS/HSE/GP/club welfare officer)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Reduce stigma and encourage help-seeking behaviour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1 website blog explaining anxiety vs disorder &amp; support pathways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1 Instagram post normalising help-seeking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1 email newsletter with practical guidance &amp; club contacts</w:t>
            </w:r>
          </w:p>
        </w:tc>
      </w:tr>
    </w:tbl>
    <w:p w:rsidR="00000000" w:rsidDel="00000000" w:rsidP="00000000" w:rsidRDefault="00000000" w:rsidRPr="00000000" w14:paraId="000000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