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C40F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МИНИСТЕРСТВО ПРОСВЕЩЕНИЯ РОССИЙСКОЙ ФЕДЕРАЦИИ ФЕДЕРАЛЬНОЕ ГОСУДАРСТВЕННОЕ БЮДЖЕТНОЕ</w:t>
      </w:r>
    </w:p>
    <w:p w14:paraId="14DF23EE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4F7228F1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«РОССИЙСКИЙ ГОСУДАРСТВЕННЫЙ ПЕДАГОГИЧЕСКИЙ УНИВЕРСИТЕТ им. А. И. ГЕРЦЕНА»</w:t>
      </w:r>
    </w:p>
    <w:p w14:paraId="69998A54" w14:textId="77777777" w:rsidR="00F766B0" w:rsidRPr="003F0386" w:rsidRDefault="00F766B0" w:rsidP="00F766B0">
      <w:pPr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2955B99" wp14:editId="66E7FF2E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400300" cy="2148840"/>
            <wp:effectExtent l="0" t="0" r="0" b="3810"/>
            <wp:wrapThrough wrapText="bothSides">
              <wp:wrapPolygon edited="0">
                <wp:start x="10114" y="0"/>
                <wp:lineTo x="5143" y="1915"/>
                <wp:lineTo x="3086" y="2872"/>
                <wp:lineTo x="2057" y="4021"/>
                <wp:lineTo x="1886" y="6128"/>
                <wp:lineTo x="0" y="6128"/>
                <wp:lineTo x="0" y="10149"/>
                <wp:lineTo x="1714" y="12255"/>
                <wp:lineTo x="2057" y="15128"/>
                <wp:lineTo x="9257" y="18383"/>
                <wp:lineTo x="10114" y="18383"/>
                <wp:lineTo x="7886" y="19340"/>
                <wp:lineTo x="7200" y="19915"/>
                <wp:lineTo x="7371" y="21447"/>
                <wp:lineTo x="14057" y="21447"/>
                <wp:lineTo x="15086" y="19723"/>
                <wp:lineTo x="14571" y="19149"/>
                <wp:lineTo x="11657" y="18383"/>
                <wp:lineTo x="12857" y="18383"/>
                <wp:lineTo x="19543" y="15128"/>
                <wp:lineTo x="19886" y="12447"/>
                <wp:lineTo x="19200" y="12255"/>
                <wp:lineTo x="21429" y="10532"/>
                <wp:lineTo x="21429" y="6128"/>
                <wp:lineTo x="19543" y="6128"/>
                <wp:lineTo x="19371" y="4021"/>
                <wp:lineTo x="18686" y="2872"/>
                <wp:lineTo x="11143" y="0"/>
                <wp:lineTo x="10114" y="0"/>
              </wp:wrapPolygon>
            </wp:wrapThrough>
            <wp:docPr id="1" name="Image 1" descr="Корпоративный ст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Корпоративный стиль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C9E1E" w14:textId="77777777" w:rsidR="00F766B0" w:rsidRPr="003F0386" w:rsidRDefault="00F766B0" w:rsidP="00F766B0">
      <w:pPr>
        <w:rPr>
          <w:rFonts w:ascii="Times New Roman" w:hAnsi="Times New Roman" w:cs="Times New Roman"/>
          <w:lang w:val="ru-RU"/>
        </w:rPr>
      </w:pPr>
    </w:p>
    <w:p w14:paraId="762ACA6C" w14:textId="77777777" w:rsidR="00F766B0" w:rsidRPr="003F0386" w:rsidRDefault="00F766B0" w:rsidP="00F766B0">
      <w:pPr>
        <w:rPr>
          <w:rFonts w:ascii="Times New Roman" w:hAnsi="Times New Roman" w:cs="Times New Roman"/>
          <w:lang w:val="ru-RU"/>
        </w:rPr>
      </w:pPr>
    </w:p>
    <w:p w14:paraId="62A49628" w14:textId="77777777" w:rsidR="00F766B0" w:rsidRPr="003F0386" w:rsidRDefault="00F766B0" w:rsidP="00F766B0">
      <w:pPr>
        <w:rPr>
          <w:rFonts w:ascii="Times New Roman" w:hAnsi="Times New Roman" w:cs="Times New Roman"/>
          <w:lang w:val="ru-RU"/>
        </w:rPr>
      </w:pPr>
    </w:p>
    <w:p w14:paraId="5F215F5C" w14:textId="77777777" w:rsidR="00F766B0" w:rsidRPr="003F0386" w:rsidRDefault="00F766B0" w:rsidP="00F766B0">
      <w:pPr>
        <w:rPr>
          <w:rFonts w:ascii="Times New Roman" w:hAnsi="Times New Roman" w:cs="Times New Roman"/>
          <w:lang w:val="ru-RU"/>
        </w:rPr>
      </w:pPr>
    </w:p>
    <w:p w14:paraId="1E543CAB" w14:textId="77777777" w:rsidR="00F766B0" w:rsidRPr="003F0386" w:rsidRDefault="00F766B0" w:rsidP="00F766B0">
      <w:pPr>
        <w:rPr>
          <w:rFonts w:ascii="Times New Roman" w:hAnsi="Times New Roman" w:cs="Times New Roman"/>
          <w:lang w:val="ru-RU"/>
        </w:rPr>
      </w:pPr>
    </w:p>
    <w:p w14:paraId="20A82358" w14:textId="77777777" w:rsidR="00F766B0" w:rsidRPr="003F0386" w:rsidRDefault="00F766B0" w:rsidP="00F766B0">
      <w:pPr>
        <w:rPr>
          <w:rFonts w:ascii="Times New Roman" w:hAnsi="Times New Roman" w:cs="Times New Roman"/>
          <w:lang w:val="ru-RU"/>
        </w:rPr>
      </w:pPr>
    </w:p>
    <w:p w14:paraId="6D60BBC9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</w:p>
    <w:p w14:paraId="3310FF89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Направление подготовки/специальность 09.03.01 – Информатика и вычислительная техника</w:t>
      </w:r>
    </w:p>
    <w:p w14:paraId="2E280BCE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</w:p>
    <w:p w14:paraId="515999ED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Профиль</w:t>
      </w:r>
    </w:p>
    <w:p w14:paraId="75730CDC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«Технологии разработки программного обеспечения и обработки больших данных»</w:t>
      </w:r>
    </w:p>
    <w:p w14:paraId="59C1461D" w14:textId="77777777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</w:p>
    <w:p w14:paraId="66AB997B" w14:textId="77777777" w:rsidR="00F766B0" w:rsidRPr="00F766B0" w:rsidRDefault="00F766B0" w:rsidP="00F766B0">
      <w:pPr>
        <w:jc w:val="center"/>
        <w:rPr>
          <w:rFonts w:ascii="Times New Roman" w:hAnsi="Times New Roman" w:cs="Times New Roman"/>
          <w:b/>
          <w:lang w:val="ru-RU"/>
        </w:rPr>
      </w:pPr>
      <w:r w:rsidRPr="003F0386">
        <w:rPr>
          <w:rFonts w:ascii="Times New Roman" w:hAnsi="Times New Roman" w:cs="Times New Roman"/>
          <w:b/>
          <w:lang w:val="ru-RU"/>
        </w:rPr>
        <w:t xml:space="preserve">Лабораторная работа </w:t>
      </w:r>
    </w:p>
    <w:p w14:paraId="602BE071" w14:textId="0F0B189F" w:rsidR="00F766B0" w:rsidRPr="003F0386" w:rsidRDefault="00F766B0" w:rsidP="00F766B0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</w:t>
      </w:r>
      <w:r>
        <w:rPr>
          <w:rFonts w:ascii="Times New Roman" w:hAnsi="Times New Roman" w:cs="Times New Roman"/>
          <w:lang w:val="ru-RU"/>
        </w:rPr>
        <w:t>Доверительный интервал ч1</w:t>
      </w:r>
      <w:r w:rsidRPr="003F0386">
        <w:rPr>
          <w:rFonts w:ascii="Times New Roman" w:hAnsi="Times New Roman" w:cs="Times New Roman"/>
          <w:lang w:val="ru-RU"/>
        </w:rPr>
        <w:t>»</w:t>
      </w:r>
    </w:p>
    <w:p w14:paraId="0E4E4A50" w14:textId="77777777" w:rsidR="00F766B0" w:rsidRPr="003F0386" w:rsidRDefault="00F766B0" w:rsidP="00F766B0">
      <w:pPr>
        <w:rPr>
          <w:rFonts w:ascii="Times New Roman" w:hAnsi="Times New Roman" w:cs="Times New Roman"/>
          <w:lang w:val="ru-RU"/>
        </w:rPr>
      </w:pPr>
    </w:p>
    <w:p w14:paraId="6C858AD1" w14:textId="77777777" w:rsidR="00F766B0" w:rsidRPr="00F766B0" w:rsidRDefault="00F766B0" w:rsidP="00F766B0">
      <w:pPr>
        <w:rPr>
          <w:rFonts w:ascii="Times New Roman" w:hAnsi="Times New Roman" w:cs="Times New Roman"/>
          <w:lang w:val="ru-RU"/>
        </w:rPr>
      </w:pPr>
    </w:p>
    <w:p w14:paraId="5A2B7720" w14:textId="77777777" w:rsidR="00F766B0" w:rsidRPr="003F0386" w:rsidRDefault="00F766B0" w:rsidP="00F766B0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 xml:space="preserve">Обучающегося 2 курса </w:t>
      </w:r>
    </w:p>
    <w:p w14:paraId="5085E290" w14:textId="77777777" w:rsidR="00F766B0" w:rsidRPr="003F0386" w:rsidRDefault="00F766B0" w:rsidP="00F766B0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очной формы обучения</w:t>
      </w:r>
    </w:p>
    <w:p w14:paraId="3B518348" w14:textId="77777777" w:rsidR="00F766B0" w:rsidRPr="003F0386" w:rsidRDefault="00F766B0" w:rsidP="00F766B0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Элизбарян Эмина Ваниковича</w:t>
      </w:r>
    </w:p>
    <w:p w14:paraId="41263A3F" w14:textId="77777777" w:rsidR="00F766B0" w:rsidRDefault="00F766B0" w:rsidP="00F766B0">
      <w:pPr>
        <w:jc w:val="center"/>
        <w:rPr>
          <w:rFonts w:ascii="Times New Roman" w:hAnsi="Times New Roman" w:cs="Times New Roman"/>
        </w:rPr>
      </w:pPr>
      <w:r w:rsidRPr="003F0386">
        <w:rPr>
          <w:rFonts w:ascii="Times New Roman" w:hAnsi="Times New Roman" w:cs="Times New Roman"/>
          <w:lang w:val="ru-RU"/>
        </w:rPr>
        <w:t>Санкт-Петербург 2025</w:t>
      </w:r>
    </w:p>
    <w:p w14:paraId="29F90D50" w14:textId="77777777" w:rsidR="00E403EF" w:rsidRDefault="00E403EF">
      <w:pPr>
        <w:rPr>
          <w:lang w:val="ru-RU"/>
        </w:rPr>
      </w:pPr>
    </w:p>
    <w:p w14:paraId="4E67FB16" w14:textId="42C78D9A" w:rsidR="00F766B0" w:rsidRDefault="00F766B0">
      <w:pPr>
        <w:rPr>
          <w:b/>
          <w:bCs/>
          <w:sz w:val="32"/>
          <w:szCs w:val="32"/>
        </w:rPr>
      </w:pPr>
      <w:r w:rsidRPr="00F766B0">
        <w:rPr>
          <w:b/>
          <w:bCs/>
          <w:sz w:val="32"/>
          <w:szCs w:val="32"/>
          <w:lang w:val="ru-RU"/>
        </w:rPr>
        <w:lastRenderedPageBreak/>
        <w:t>Задача 1</w:t>
      </w:r>
      <w:r>
        <w:rPr>
          <w:b/>
          <w:bCs/>
          <w:sz w:val="32"/>
          <w:szCs w:val="32"/>
        </w:rPr>
        <w:t>:</w:t>
      </w:r>
    </w:p>
    <w:p w14:paraId="3E6C7E60" w14:textId="016F37F1" w:rsidR="00F766B0" w:rsidRDefault="00F766B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определения среднего процентного содержания белка в зернах пшеницы было отобрано 626 зёрен, обследование которых показало, что выборочное среднее равно = 16,8, а выборочная дисперсия = 4.</w:t>
      </w:r>
    </w:p>
    <w:p w14:paraId="7D7B3435" w14:textId="47692D48" w:rsidR="00F766B0" w:rsidRDefault="00F766B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Чему равна с вероятность 0,988 предельная ошибка выборки</w:t>
      </w:r>
    </w:p>
    <w:p w14:paraId="3E7B2350" w14:textId="77777777" w:rsidR="00F766B0" w:rsidRDefault="00F766B0">
      <w:pPr>
        <w:rPr>
          <w:sz w:val="28"/>
          <w:szCs w:val="28"/>
          <w:lang w:val="ru-RU"/>
        </w:rPr>
      </w:pPr>
    </w:p>
    <w:p w14:paraId="34540D10" w14:textId="39E6F24B" w:rsidR="00F766B0" w:rsidRDefault="00F766B0">
      <w:pPr>
        <w:rPr>
          <w:sz w:val="28"/>
          <w:szCs w:val="28"/>
        </w:rPr>
      </w:pPr>
      <w:r>
        <w:rPr>
          <w:sz w:val="28"/>
          <w:szCs w:val="28"/>
          <w:lang w:val="ru-RU"/>
        </w:rPr>
        <w:t>Решение</w:t>
      </w:r>
      <w:r>
        <w:rPr>
          <w:sz w:val="28"/>
          <w:szCs w:val="28"/>
        </w:rPr>
        <w:t>:</w:t>
      </w:r>
    </w:p>
    <w:p w14:paraId="0C43CEA4" w14:textId="652D5511" w:rsidR="00F766B0" w:rsidRPr="00F6751D" w:rsidRDefault="00F766B0" w:rsidP="00F6751D">
      <w:pPr>
        <w:rPr>
          <w:sz w:val="28"/>
          <w:szCs w:val="28"/>
          <w:lang w:val="ru-RU"/>
        </w:rPr>
      </w:pPr>
      <w:r w:rsidRPr="00F6751D">
        <w:rPr>
          <w:sz w:val="28"/>
          <w:szCs w:val="28"/>
          <w:lang w:val="ru-RU"/>
        </w:rPr>
        <w:t xml:space="preserve">Считаем, что объём генеральной совокупности бесконечен, тогда выборку можно считать повторной. тк </w:t>
      </w:r>
      <w:r w:rsidR="00F6751D" w:rsidRPr="00F6751D">
        <w:rPr>
          <w:sz w:val="28"/>
          <w:szCs w:val="28"/>
          <w:lang w:val="ru-RU"/>
        </w:rPr>
        <w:t>уровень значимости = 0,988,</w:t>
      </w:r>
    </w:p>
    <w:p w14:paraId="0D1F2ABF" w14:textId="1695AE27" w:rsidR="00F6751D" w:rsidRPr="00F6751D" w:rsidRDefault="00F6751D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тк. </w:t>
      </w:r>
      <w:r>
        <w:rPr>
          <w:sz w:val="28"/>
          <w:szCs w:val="28"/>
        </w:rPr>
        <w:t>n</w:t>
      </w:r>
      <w:r w:rsidRPr="00F6751D">
        <w:rPr>
          <w:sz w:val="28"/>
          <w:szCs w:val="28"/>
          <w:lang w:val="ru-RU"/>
        </w:rPr>
        <w:t>&gt;30</w:t>
      </w:r>
      <w:r>
        <w:rPr>
          <w:sz w:val="28"/>
          <w:szCs w:val="28"/>
          <w:lang w:val="ru-RU"/>
        </w:rPr>
        <w:t>, то в таблице даны значения Ф(</w:t>
      </w:r>
      <w:r>
        <w:rPr>
          <w:sz w:val="28"/>
          <w:szCs w:val="28"/>
        </w:rPr>
        <w:t>t</w:t>
      </w:r>
      <w:r>
        <w:rPr>
          <w:sz w:val="28"/>
          <w:szCs w:val="28"/>
          <w:lang w:val="ru-RU"/>
        </w:rPr>
        <w:t>)</w:t>
      </w:r>
      <w:r w:rsidRPr="00F6751D">
        <w:rPr>
          <w:sz w:val="28"/>
          <w:szCs w:val="28"/>
          <w:lang w:val="ru-RU"/>
        </w:rPr>
        <w:t xml:space="preserve"> /2:</w:t>
      </w:r>
    </w:p>
    <w:tbl>
      <w:tblPr>
        <w:tblW w:w="1920" w:type="dxa"/>
        <w:tblInd w:w="371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F6751D" w:rsidRPr="00F6751D" w14:paraId="289CFDF9" w14:textId="77777777" w:rsidTr="00F6751D">
        <w:trPr>
          <w:trHeight w:val="330"/>
        </w:trPr>
        <w:tc>
          <w:tcPr>
            <w:tcW w:w="96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0075D7B5" w14:textId="19397B49" w:rsidR="00F6751D" w:rsidRPr="00F6751D" w:rsidRDefault="00F6751D" w:rsidP="00F675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t)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43E0F828" w14:textId="3977F7C1" w:rsidR="00F6751D" w:rsidRPr="00F6751D" w:rsidRDefault="00F6751D" w:rsidP="00F675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ф(t)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/2</w:t>
            </w:r>
          </w:p>
        </w:tc>
      </w:tr>
      <w:tr w:rsidR="00F6751D" w:rsidRPr="00F6751D" w14:paraId="0528807A" w14:textId="77777777" w:rsidTr="00F675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29C80237" w14:textId="77777777" w:rsidR="00F6751D" w:rsidRPr="00F6751D" w:rsidRDefault="00F6751D" w:rsidP="00F675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7909B9C4" w14:textId="77777777" w:rsidR="00F6751D" w:rsidRPr="00F6751D" w:rsidRDefault="00F6751D" w:rsidP="00F675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0.494</w:t>
            </w:r>
          </w:p>
        </w:tc>
      </w:tr>
      <w:tr w:rsidR="00F6751D" w:rsidRPr="00F6751D" w14:paraId="0DB0B9EC" w14:textId="77777777" w:rsidTr="00F675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</w:tcPr>
          <w:p w14:paraId="015FD900" w14:textId="77777777" w:rsidR="00F6751D" w:rsidRPr="00F6751D" w:rsidRDefault="00F6751D" w:rsidP="00F675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</w:tcPr>
          <w:p w14:paraId="55147A9D" w14:textId="77777777" w:rsidR="00F6751D" w:rsidRPr="00F6751D" w:rsidRDefault="00F6751D" w:rsidP="00F675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D500405" w14:textId="3FE4FD00" w:rsidR="00F6751D" w:rsidRDefault="00F6751D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Отсюда</w:t>
      </w:r>
      <w:r>
        <w:rPr>
          <w:sz w:val="28"/>
          <w:szCs w:val="28"/>
        </w:rPr>
        <w:t>:</w:t>
      </w:r>
    </w:p>
    <w:tbl>
      <w:tblPr>
        <w:tblW w:w="960" w:type="dxa"/>
        <w:tblInd w:w="4182" w:type="dxa"/>
        <w:tblLook w:val="04A0" w:firstRow="1" w:lastRow="0" w:firstColumn="1" w:lastColumn="0" w:noHBand="0" w:noVBand="1"/>
      </w:tblPr>
      <w:tblGrid>
        <w:gridCol w:w="960"/>
      </w:tblGrid>
      <w:tr w:rsidR="00F6751D" w:rsidRPr="00F6751D" w14:paraId="06A11AA2" w14:textId="77777777" w:rsidTr="00F6751D">
        <w:trPr>
          <w:trHeight w:val="330"/>
        </w:trPr>
        <w:tc>
          <w:tcPr>
            <w:tcW w:w="96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000000" w:fill="BF8F00"/>
            <w:noWrap/>
            <w:vAlign w:val="bottom"/>
            <w:hideMark/>
          </w:tcPr>
          <w:p w14:paraId="26AE4530" w14:textId="77777777" w:rsidR="00F6751D" w:rsidRPr="00F6751D" w:rsidRDefault="00F6751D" w:rsidP="00F675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F6751D" w:rsidRPr="00F6751D" w14:paraId="7E201206" w14:textId="77777777" w:rsidTr="00F6751D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6D87644F" w14:textId="77777777" w:rsidR="00F6751D" w:rsidRPr="00F6751D" w:rsidRDefault="00F6751D" w:rsidP="00F675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</w:tr>
    </w:tbl>
    <w:p w14:paraId="1B1A2CC2" w14:textId="4FD6D790" w:rsidR="00F6751D" w:rsidRDefault="00F6751D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Тогда предельная ошибка выборки</w:t>
      </w:r>
      <w:r>
        <w:rPr>
          <w:sz w:val="28"/>
          <w:szCs w:val="28"/>
        </w:rPr>
        <w:t>:</w:t>
      </w:r>
    </w:p>
    <w:p w14:paraId="41FB178B" w14:textId="68EB91D8" w:rsidR="00F6751D" w:rsidRPr="00F6751D" w:rsidRDefault="00F6751D" w:rsidP="00F6751D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 =</m:t>
          </m:r>
          <m:r>
            <w:rPr>
              <w:rFonts w:ascii="Cambria Math" w:hAnsi="Cambria Math"/>
              <w:sz w:val="28"/>
              <w:szCs w:val="28"/>
            </w:rPr>
            <m:t xml:space="preserve">t*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rad>
            </m:den>
          </m:f>
        </m:oMath>
      </m:oMathPara>
    </w:p>
    <w:p w14:paraId="488BEC41" w14:textId="2E6A7973" w:rsidR="00F6751D" w:rsidRDefault="00F6751D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Получим</w:t>
      </w:r>
      <w:r>
        <w:rPr>
          <w:sz w:val="28"/>
          <w:szCs w:val="28"/>
        </w:rPr>
        <w:t>:</w:t>
      </w:r>
    </w:p>
    <w:tbl>
      <w:tblPr>
        <w:tblW w:w="2080" w:type="dxa"/>
        <w:tblInd w:w="3645" w:type="dxa"/>
        <w:tblLook w:val="04A0" w:firstRow="1" w:lastRow="0" w:firstColumn="1" w:lastColumn="0" w:noHBand="0" w:noVBand="1"/>
      </w:tblPr>
      <w:tblGrid>
        <w:gridCol w:w="2080"/>
      </w:tblGrid>
      <w:tr w:rsidR="00F6751D" w:rsidRPr="00F6751D" w14:paraId="6B0DD52C" w14:textId="77777777" w:rsidTr="00F6751D">
        <w:trPr>
          <w:trHeight w:val="33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FC95D50" w14:textId="77777777" w:rsidR="00F6751D" w:rsidRPr="00F6751D" w:rsidRDefault="00F6751D" w:rsidP="00F675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Предельная ошибка</w:t>
            </w:r>
          </w:p>
        </w:tc>
      </w:tr>
      <w:tr w:rsidR="00F6751D" w:rsidRPr="00F6751D" w14:paraId="08837C54" w14:textId="77777777" w:rsidTr="00F6751D">
        <w:trPr>
          <w:trHeight w:val="315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CB7F6CB" w14:textId="77777777" w:rsidR="00F6751D" w:rsidRPr="00F6751D" w:rsidRDefault="00F6751D" w:rsidP="00F675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</w:tr>
    </w:tbl>
    <w:p w14:paraId="4029A08E" w14:textId="77777777" w:rsidR="00F6751D" w:rsidRDefault="00F6751D" w:rsidP="00F6751D">
      <w:pPr>
        <w:rPr>
          <w:sz w:val="28"/>
          <w:szCs w:val="28"/>
        </w:rPr>
      </w:pPr>
    </w:p>
    <w:p w14:paraId="3BDD7974" w14:textId="77777777" w:rsidR="00F6751D" w:rsidRDefault="00F6751D" w:rsidP="00F6751D">
      <w:pPr>
        <w:rPr>
          <w:sz w:val="28"/>
          <w:szCs w:val="28"/>
        </w:rPr>
      </w:pPr>
    </w:p>
    <w:p w14:paraId="3D035507" w14:textId="77777777" w:rsidR="00F6751D" w:rsidRDefault="00F6751D" w:rsidP="00F6751D">
      <w:pPr>
        <w:rPr>
          <w:sz w:val="28"/>
          <w:szCs w:val="28"/>
        </w:rPr>
      </w:pPr>
    </w:p>
    <w:p w14:paraId="46A817EA" w14:textId="77777777" w:rsidR="00F6751D" w:rsidRDefault="00F6751D" w:rsidP="00F6751D">
      <w:pPr>
        <w:rPr>
          <w:sz w:val="28"/>
          <w:szCs w:val="28"/>
        </w:rPr>
      </w:pPr>
    </w:p>
    <w:p w14:paraId="524C7E44" w14:textId="77777777" w:rsidR="00F6751D" w:rsidRDefault="00F6751D" w:rsidP="00F6751D">
      <w:pPr>
        <w:rPr>
          <w:sz w:val="28"/>
          <w:szCs w:val="28"/>
        </w:rPr>
      </w:pPr>
    </w:p>
    <w:p w14:paraId="7675FD26" w14:textId="69344C1E" w:rsidR="00F6751D" w:rsidRDefault="00F6751D" w:rsidP="00F6751D">
      <w:pPr>
        <w:rPr>
          <w:b/>
          <w:bCs/>
          <w:sz w:val="32"/>
          <w:szCs w:val="32"/>
        </w:rPr>
      </w:pPr>
      <w:r w:rsidRPr="00F6751D">
        <w:rPr>
          <w:b/>
          <w:bCs/>
          <w:sz w:val="32"/>
          <w:szCs w:val="32"/>
          <w:lang w:val="ru-RU"/>
        </w:rPr>
        <w:lastRenderedPageBreak/>
        <w:t>Задача 2</w:t>
      </w:r>
      <w:r w:rsidRPr="00F6751D">
        <w:rPr>
          <w:b/>
          <w:bCs/>
          <w:sz w:val="32"/>
          <w:szCs w:val="32"/>
        </w:rPr>
        <w:t>:</w:t>
      </w:r>
    </w:p>
    <w:p w14:paraId="6EE83A5D" w14:textId="028E4092" w:rsidR="00F6751D" w:rsidRDefault="00F6751D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Выборочное среднее квадратическое отклонение двенадцати измерений некоторой величины равно 10см.</w:t>
      </w:r>
    </w:p>
    <w:p w14:paraId="6216C0EA" w14:textId="6819817B" w:rsidR="00F6751D" w:rsidRDefault="00F6751D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Найди с надёжностью = 0.6 предельную ошибку выборки</w:t>
      </w:r>
    </w:p>
    <w:p w14:paraId="6A6B6C19" w14:textId="07549457" w:rsidR="00F6751D" w:rsidRDefault="00F6751D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Решение</w:t>
      </w:r>
      <w:r>
        <w:rPr>
          <w:sz w:val="28"/>
          <w:szCs w:val="28"/>
        </w:rPr>
        <w:t>:</w:t>
      </w:r>
    </w:p>
    <w:p w14:paraId="65828485" w14:textId="6EAC9A1B" w:rsidR="00F6751D" w:rsidRDefault="00F6751D" w:rsidP="00F6751D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N&lt;30, </w:t>
      </w:r>
      <w:r>
        <w:rPr>
          <w:sz w:val="28"/>
          <w:szCs w:val="28"/>
          <w:lang w:val="ru-RU"/>
        </w:rPr>
        <w:t>выборка повторная</w:t>
      </w:r>
    </w:p>
    <w:p w14:paraId="307A13A2" w14:textId="43D016EF" w:rsidR="00F6751D" w:rsidRDefault="00F6751D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надёжности 0.6 по таблице Стьюдента находим значение </w:t>
      </w:r>
      <w:r>
        <w:rPr>
          <w:sz w:val="28"/>
          <w:szCs w:val="28"/>
        </w:rPr>
        <w:t>t</w:t>
      </w:r>
      <w:r w:rsidRPr="00F6751D">
        <w:rPr>
          <w:sz w:val="28"/>
          <w:szCs w:val="28"/>
          <w:lang w:val="ru-RU"/>
        </w:rPr>
        <w:t xml:space="preserve"> = </w:t>
      </w:r>
      <w:r>
        <w:rPr>
          <w:sz w:val="28"/>
          <w:szCs w:val="28"/>
          <w:lang w:val="ru-RU"/>
        </w:rPr>
        <w:t>0.9</w:t>
      </w:r>
    </w:p>
    <w:p w14:paraId="7E89C999" w14:textId="64392903" w:rsidR="00F6751D" w:rsidRDefault="00F6751D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Тогда</w:t>
      </w:r>
      <w:r>
        <w:rPr>
          <w:sz w:val="28"/>
          <w:szCs w:val="28"/>
        </w:rPr>
        <w:t>:</w:t>
      </w:r>
    </w:p>
    <w:p w14:paraId="6525559A" w14:textId="190E1F82" w:rsidR="00F6751D" w:rsidRPr="00F6751D" w:rsidRDefault="00F6751D" w:rsidP="00F6751D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∆=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t*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rad>
            </m:den>
          </m:f>
        </m:oMath>
      </m:oMathPara>
    </w:p>
    <w:p w14:paraId="79017CE7" w14:textId="008E253D" w:rsidR="00F6751D" w:rsidRDefault="00F6751D" w:rsidP="00F6751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ru-RU"/>
        </w:rPr>
        <w:t>Получаем</w:t>
      </w:r>
      <w:r>
        <w:rPr>
          <w:rFonts w:eastAsiaTheme="minorEastAsia"/>
          <w:sz w:val="28"/>
          <w:szCs w:val="28"/>
        </w:rPr>
        <w:t>:</w:t>
      </w:r>
    </w:p>
    <w:tbl>
      <w:tblPr>
        <w:tblW w:w="2080" w:type="dxa"/>
        <w:tblInd w:w="4080" w:type="dxa"/>
        <w:tblLook w:val="04A0" w:firstRow="1" w:lastRow="0" w:firstColumn="1" w:lastColumn="0" w:noHBand="0" w:noVBand="1"/>
      </w:tblPr>
      <w:tblGrid>
        <w:gridCol w:w="2080"/>
      </w:tblGrid>
      <w:tr w:rsidR="00F6751D" w:rsidRPr="00F6751D" w14:paraId="31703E9D" w14:textId="77777777" w:rsidTr="00F6751D">
        <w:trPr>
          <w:trHeight w:val="33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D0FC7CA" w14:textId="77777777" w:rsidR="00F6751D" w:rsidRPr="00F6751D" w:rsidRDefault="00F6751D" w:rsidP="00F675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Предельная ошибка</w:t>
            </w:r>
          </w:p>
        </w:tc>
      </w:tr>
      <w:tr w:rsidR="00F6751D" w:rsidRPr="00F6751D" w14:paraId="4EF64C43" w14:textId="77777777" w:rsidTr="00F6751D">
        <w:trPr>
          <w:trHeight w:val="315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A1EE9A6" w14:textId="77777777" w:rsidR="00F6751D" w:rsidRPr="00F6751D" w:rsidRDefault="00F6751D" w:rsidP="00F675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6751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2.984962311</w:t>
            </w:r>
          </w:p>
        </w:tc>
      </w:tr>
    </w:tbl>
    <w:p w14:paraId="2D0F99B3" w14:textId="2EB04F0B" w:rsidR="00F6751D" w:rsidRDefault="00F6751D" w:rsidP="00F6751D">
      <w:pPr>
        <w:rPr>
          <w:sz w:val="28"/>
          <w:szCs w:val="28"/>
        </w:rPr>
      </w:pPr>
    </w:p>
    <w:p w14:paraId="55380506" w14:textId="77777777" w:rsidR="00F6751D" w:rsidRDefault="00F6751D" w:rsidP="00F6751D">
      <w:pPr>
        <w:rPr>
          <w:sz w:val="28"/>
          <w:szCs w:val="28"/>
        </w:rPr>
      </w:pPr>
    </w:p>
    <w:p w14:paraId="7A41B296" w14:textId="77777777" w:rsidR="00F6751D" w:rsidRDefault="00F6751D" w:rsidP="00F6751D">
      <w:pPr>
        <w:rPr>
          <w:sz w:val="28"/>
          <w:szCs w:val="28"/>
        </w:rPr>
      </w:pPr>
    </w:p>
    <w:p w14:paraId="07C0CB6E" w14:textId="77777777" w:rsidR="00F6751D" w:rsidRDefault="00F6751D" w:rsidP="00F6751D">
      <w:pPr>
        <w:rPr>
          <w:sz w:val="28"/>
          <w:szCs w:val="28"/>
        </w:rPr>
      </w:pPr>
    </w:p>
    <w:p w14:paraId="2D0F57EB" w14:textId="77777777" w:rsidR="00F6751D" w:rsidRDefault="00F6751D" w:rsidP="00F6751D">
      <w:pPr>
        <w:rPr>
          <w:sz w:val="28"/>
          <w:szCs w:val="28"/>
        </w:rPr>
      </w:pPr>
    </w:p>
    <w:p w14:paraId="39889A1C" w14:textId="77777777" w:rsidR="00F6751D" w:rsidRDefault="00F6751D" w:rsidP="00F6751D">
      <w:pPr>
        <w:rPr>
          <w:sz w:val="28"/>
          <w:szCs w:val="28"/>
        </w:rPr>
      </w:pPr>
    </w:p>
    <w:p w14:paraId="659A5802" w14:textId="77777777" w:rsidR="00F6751D" w:rsidRDefault="00F6751D" w:rsidP="00F6751D">
      <w:pPr>
        <w:rPr>
          <w:sz w:val="28"/>
          <w:szCs w:val="28"/>
        </w:rPr>
      </w:pPr>
    </w:p>
    <w:p w14:paraId="4612F70F" w14:textId="77777777" w:rsidR="00F6751D" w:rsidRDefault="00F6751D" w:rsidP="00F6751D">
      <w:pPr>
        <w:rPr>
          <w:sz w:val="28"/>
          <w:szCs w:val="28"/>
        </w:rPr>
      </w:pPr>
    </w:p>
    <w:p w14:paraId="7D661715" w14:textId="77777777" w:rsidR="00F6751D" w:rsidRDefault="00F6751D" w:rsidP="00F6751D">
      <w:pPr>
        <w:rPr>
          <w:sz w:val="28"/>
          <w:szCs w:val="28"/>
        </w:rPr>
      </w:pPr>
    </w:p>
    <w:p w14:paraId="539132C7" w14:textId="77777777" w:rsidR="00F6751D" w:rsidRDefault="00F6751D" w:rsidP="00F6751D">
      <w:pPr>
        <w:rPr>
          <w:sz w:val="28"/>
          <w:szCs w:val="28"/>
        </w:rPr>
      </w:pPr>
    </w:p>
    <w:p w14:paraId="050743E3" w14:textId="77777777" w:rsidR="00F6751D" w:rsidRDefault="00F6751D" w:rsidP="00F6751D">
      <w:pPr>
        <w:rPr>
          <w:sz w:val="28"/>
          <w:szCs w:val="28"/>
        </w:rPr>
      </w:pPr>
    </w:p>
    <w:p w14:paraId="341F8083" w14:textId="23CEA746" w:rsidR="00F6751D" w:rsidRDefault="00F6751D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Задача 3</w:t>
      </w:r>
      <w:r>
        <w:rPr>
          <w:sz w:val="28"/>
          <w:szCs w:val="28"/>
        </w:rPr>
        <w:t>:</w:t>
      </w:r>
    </w:p>
    <w:p w14:paraId="2C5658CC" w14:textId="344F5350" w:rsidR="00F6751D" w:rsidRDefault="00F6751D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Среди стандартных изделий одной фабрики в среднем 15% относятся ко 2-му сорту. С какой вероятностью можно утверждать, что процент </w:t>
      </w:r>
      <w:r>
        <w:rPr>
          <w:sz w:val="28"/>
          <w:szCs w:val="28"/>
        </w:rPr>
        <w:t>P</w:t>
      </w:r>
      <w:r w:rsidRPr="00F6751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изделий 2-ого сорта среди 1000 стандартных изделий данной фабрики отличается от 15% не более, чем на 2%</w:t>
      </w:r>
    </w:p>
    <w:p w14:paraId="1C2DBF3B" w14:textId="59EA765A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Решение</w:t>
      </w:r>
      <w:r>
        <w:rPr>
          <w:sz w:val="28"/>
          <w:szCs w:val="28"/>
        </w:rPr>
        <w:t>:</w:t>
      </w:r>
    </w:p>
    <w:p w14:paraId="3488B205" w14:textId="407C9801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Имеем исходные данные</w:t>
      </w:r>
      <w:r>
        <w:rPr>
          <w:sz w:val="28"/>
          <w:szCs w:val="28"/>
        </w:rPr>
        <w:t>:</w:t>
      </w:r>
    </w:p>
    <w:tbl>
      <w:tblPr>
        <w:tblW w:w="3400" w:type="dxa"/>
        <w:tblInd w:w="2962" w:type="dxa"/>
        <w:tblLook w:val="04A0" w:firstRow="1" w:lastRow="0" w:firstColumn="1" w:lastColumn="0" w:noHBand="0" w:noVBand="1"/>
      </w:tblPr>
      <w:tblGrid>
        <w:gridCol w:w="960"/>
        <w:gridCol w:w="960"/>
        <w:gridCol w:w="1480"/>
      </w:tblGrid>
      <w:tr w:rsidR="00964661" w:rsidRPr="00964661" w14:paraId="4E880757" w14:textId="77777777" w:rsidTr="00964661">
        <w:trPr>
          <w:trHeight w:val="330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38A99CA8" w14:textId="77777777" w:rsidR="00964661" w:rsidRPr="00964661" w:rsidRDefault="00964661" w:rsidP="009646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5DEBB976" w14:textId="77777777" w:rsidR="00964661" w:rsidRPr="00964661" w:rsidRDefault="00964661" w:rsidP="009646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</w:t>
            </w:r>
          </w:p>
        </w:tc>
        <w:tc>
          <w:tcPr>
            <w:tcW w:w="1480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8F00"/>
            <w:noWrap/>
            <w:vAlign w:val="bottom"/>
            <w:hideMark/>
          </w:tcPr>
          <w:p w14:paraId="3736DB4E" w14:textId="77777777" w:rsidR="00964661" w:rsidRPr="00964661" w:rsidRDefault="00964661" w:rsidP="009646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Пред. Ошибка</w:t>
            </w:r>
          </w:p>
        </w:tc>
      </w:tr>
      <w:tr w:rsidR="00964661" w:rsidRPr="00964661" w14:paraId="4A29BD9D" w14:textId="77777777" w:rsidTr="00964661">
        <w:trPr>
          <w:trHeight w:val="315"/>
        </w:trPr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538E83CC" w14:textId="77777777" w:rsidR="00964661" w:rsidRPr="00964661" w:rsidRDefault="00964661" w:rsidP="009646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1D63183B" w14:textId="77777777" w:rsidR="00964661" w:rsidRPr="00964661" w:rsidRDefault="00964661" w:rsidP="009646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7DA55138" w14:textId="77777777" w:rsidR="00964661" w:rsidRPr="00964661" w:rsidRDefault="00964661" w:rsidP="009646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</w:tr>
    </w:tbl>
    <w:p w14:paraId="60D0ABF8" w14:textId="2DB3436E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Далее выводим формулу</w:t>
      </w:r>
      <w:r>
        <w:rPr>
          <w:sz w:val="28"/>
          <w:szCs w:val="28"/>
        </w:rPr>
        <w:t>:</w:t>
      </w:r>
    </w:p>
    <w:p w14:paraId="0429E2DC" w14:textId="30E9B990" w:rsidR="00964661" w:rsidRPr="00964661" w:rsidRDefault="00964661" w:rsidP="00F6751D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 ∆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w(1-w)</m:t>
                  </m:r>
                </m:den>
              </m:f>
            </m:e>
          </m:rad>
        </m:oMath>
      </m:oMathPara>
    </w:p>
    <w:p w14:paraId="0FA7A76E" w14:textId="3D87E7B1" w:rsidR="00964661" w:rsidRDefault="00964661" w:rsidP="00F6751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ru-RU"/>
        </w:rPr>
        <w:t>Получаем</w:t>
      </w:r>
      <w:r>
        <w:rPr>
          <w:rFonts w:eastAsiaTheme="minorEastAsia"/>
          <w:sz w:val="28"/>
          <w:szCs w:val="28"/>
        </w:rPr>
        <w:t>:</w:t>
      </w:r>
    </w:p>
    <w:tbl>
      <w:tblPr>
        <w:tblW w:w="960" w:type="dxa"/>
        <w:tblInd w:w="4182" w:type="dxa"/>
        <w:tblLook w:val="04A0" w:firstRow="1" w:lastRow="0" w:firstColumn="1" w:lastColumn="0" w:noHBand="0" w:noVBand="1"/>
      </w:tblPr>
      <w:tblGrid>
        <w:gridCol w:w="960"/>
      </w:tblGrid>
      <w:tr w:rsidR="00964661" w:rsidRPr="00964661" w14:paraId="6F02310C" w14:textId="77777777" w:rsidTr="00964661">
        <w:trPr>
          <w:trHeight w:val="330"/>
        </w:trPr>
        <w:tc>
          <w:tcPr>
            <w:tcW w:w="96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000000" w:fill="BF8F00"/>
            <w:noWrap/>
            <w:vAlign w:val="bottom"/>
            <w:hideMark/>
          </w:tcPr>
          <w:p w14:paraId="73286045" w14:textId="77777777" w:rsidR="00964661" w:rsidRPr="00964661" w:rsidRDefault="00964661" w:rsidP="009646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964661" w:rsidRPr="00964661" w14:paraId="76068E32" w14:textId="77777777" w:rsidTr="0096466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000000" w:fill="FFE699"/>
            <w:noWrap/>
            <w:vAlign w:val="bottom"/>
            <w:hideMark/>
          </w:tcPr>
          <w:p w14:paraId="42208E79" w14:textId="77777777" w:rsidR="00964661" w:rsidRPr="00964661" w:rsidRDefault="00964661" w:rsidP="009646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1.77123</w:t>
            </w:r>
          </w:p>
        </w:tc>
      </w:tr>
    </w:tbl>
    <w:p w14:paraId="50DF2A31" w14:textId="09DB8076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Ф(1.77) по таблице = 0.4616, не забываем домножить на 2 тк </w:t>
      </w:r>
      <w:r>
        <w:rPr>
          <w:sz w:val="28"/>
          <w:szCs w:val="28"/>
        </w:rPr>
        <w:t>n</w:t>
      </w:r>
      <w:r w:rsidRPr="00964661">
        <w:rPr>
          <w:sz w:val="28"/>
          <w:szCs w:val="28"/>
          <w:lang w:val="ru-RU"/>
        </w:rPr>
        <w:t>&gt;30</w:t>
      </w:r>
    </w:p>
    <w:p w14:paraId="23CEC3CB" w14:textId="71104E2B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Результат</w:t>
      </w:r>
      <w:r>
        <w:rPr>
          <w:sz w:val="28"/>
          <w:szCs w:val="28"/>
        </w:rPr>
        <w:t>:</w:t>
      </w:r>
    </w:p>
    <w:tbl>
      <w:tblPr>
        <w:tblW w:w="960" w:type="dxa"/>
        <w:tblInd w:w="4207" w:type="dxa"/>
        <w:tblLook w:val="04A0" w:firstRow="1" w:lastRow="0" w:firstColumn="1" w:lastColumn="0" w:noHBand="0" w:noVBand="1"/>
      </w:tblPr>
      <w:tblGrid>
        <w:gridCol w:w="960"/>
      </w:tblGrid>
      <w:tr w:rsidR="00964661" w:rsidRPr="00964661" w14:paraId="32A72C4F" w14:textId="77777777" w:rsidTr="00964661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BAB3899" w14:textId="77777777" w:rsidR="00964661" w:rsidRPr="00964661" w:rsidRDefault="00964661" w:rsidP="009646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ф(t)*2</w:t>
            </w:r>
          </w:p>
        </w:tc>
      </w:tr>
      <w:tr w:rsidR="00964661" w:rsidRPr="00964661" w14:paraId="222219DE" w14:textId="77777777" w:rsidTr="0096466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25BADA9" w14:textId="77777777" w:rsidR="00964661" w:rsidRPr="00964661" w:rsidRDefault="00964661" w:rsidP="009646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0.9232</w:t>
            </w:r>
          </w:p>
        </w:tc>
      </w:tr>
    </w:tbl>
    <w:p w14:paraId="55CA56F2" w14:textId="77777777" w:rsidR="00964661" w:rsidRPr="00964661" w:rsidRDefault="00964661" w:rsidP="00F6751D">
      <w:pPr>
        <w:rPr>
          <w:sz w:val="28"/>
          <w:szCs w:val="28"/>
        </w:rPr>
      </w:pPr>
    </w:p>
    <w:p w14:paraId="41FD21D9" w14:textId="77777777" w:rsidR="00964661" w:rsidRDefault="00964661" w:rsidP="00F6751D">
      <w:pPr>
        <w:rPr>
          <w:sz w:val="28"/>
          <w:szCs w:val="28"/>
        </w:rPr>
      </w:pPr>
    </w:p>
    <w:p w14:paraId="07865D97" w14:textId="77777777" w:rsidR="00964661" w:rsidRDefault="00964661" w:rsidP="00F6751D">
      <w:pPr>
        <w:rPr>
          <w:sz w:val="28"/>
          <w:szCs w:val="28"/>
        </w:rPr>
      </w:pPr>
    </w:p>
    <w:p w14:paraId="33C894F7" w14:textId="77777777" w:rsidR="00964661" w:rsidRDefault="00964661" w:rsidP="00F6751D">
      <w:pPr>
        <w:rPr>
          <w:sz w:val="28"/>
          <w:szCs w:val="28"/>
        </w:rPr>
      </w:pPr>
    </w:p>
    <w:p w14:paraId="0BE27A52" w14:textId="77777777" w:rsidR="00964661" w:rsidRDefault="00964661" w:rsidP="00F6751D">
      <w:pPr>
        <w:rPr>
          <w:sz w:val="28"/>
          <w:szCs w:val="28"/>
        </w:rPr>
      </w:pPr>
    </w:p>
    <w:p w14:paraId="3671C2D3" w14:textId="77777777" w:rsidR="00964661" w:rsidRDefault="00964661" w:rsidP="00F6751D">
      <w:pPr>
        <w:rPr>
          <w:sz w:val="28"/>
          <w:szCs w:val="28"/>
        </w:rPr>
      </w:pPr>
    </w:p>
    <w:p w14:paraId="0E8E52D8" w14:textId="77777777" w:rsidR="00964661" w:rsidRDefault="00964661" w:rsidP="00F6751D">
      <w:pPr>
        <w:rPr>
          <w:sz w:val="28"/>
          <w:szCs w:val="28"/>
        </w:rPr>
      </w:pPr>
    </w:p>
    <w:p w14:paraId="5A6718B0" w14:textId="2147C4B4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Задача 4</w:t>
      </w:r>
      <w:r>
        <w:rPr>
          <w:sz w:val="28"/>
          <w:szCs w:val="28"/>
        </w:rPr>
        <w:t>:</w:t>
      </w:r>
    </w:p>
    <w:p w14:paraId="35043822" w14:textId="7BC38DD2" w:rsidR="00964661" w:rsidRDefault="00964661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 партии в 5000 электро-ламп было отобрано 300 по схеме бесповторной выборки. Средняя продолжительность горения ламп в выборке оказалась равно 1450 часам, а дисперсия – 4000. Найти доверительный интервал для среднего срока горения ламп с надежностью 0</w:t>
      </w:r>
      <w:r w:rsidRPr="00964661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9996</w:t>
      </w:r>
    </w:p>
    <w:p w14:paraId="6126B44C" w14:textId="4C4CBAD6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Решение</w:t>
      </w:r>
      <w:r>
        <w:rPr>
          <w:sz w:val="28"/>
          <w:szCs w:val="28"/>
        </w:rPr>
        <w:t>:</w:t>
      </w:r>
    </w:p>
    <w:p w14:paraId="5066FB37" w14:textId="53BFF8DE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Для надёжности 0.9996 по таблице находим Ф</w:t>
      </w:r>
      <w:r w:rsidRPr="00964661">
        <w:rPr>
          <w:sz w:val="28"/>
          <w:szCs w:val="28"/>
          <w:lang w:val="ru-RU"/>
        </w:rPr>
        <w:t>(</w:t>
      </w:r>
      <w:r>
        <w:rPr>
          <w:sz w:val="28"/>
          <w:szCs w:val="28"/>
        </w:rPr>
        <w:t>t</w:t>
      </w:r>
      <w:r w:rsidRPr="00964661">
        <w:rPr>
          <w:sz w:val="28"/>
          <w:szCs w:val="28"/>
          <w:lang w:val="ru-RU"/>
        </w:rPr>
        <w:t>) =3.57 ( 0.9996 / 2 = 0.4998)</w:t>
      </w:r>
    </w:p>
    <w:p w14:paraId="5A146954" w14:textId="3469013A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При </w:t>
      </w:r>
      <w:r>
        <w:rPr>
          <w:sz w:val="28"/>
          <w:szCs w:val="28"/>
        </w:rPr>
        <w:t>n</w:t>
      </w:r>
      <w:r w:rsidRPr="00964661">
        <w:rPr>
          <w:sz w:val="28"/>
          <w:szCs w:val="28"/>
          <w:lang w:val="ru-RU"/>
        </w:rPr>
        <w:t xml:space="preserve">&gt;30 </w:t>
      </w:r>
      <w:r>
        <w:rPr>
          <w:sz w:val="28"/>
          <w:szCs w:val="28"/>
          <w:lang w:val="ru-RU"/>
        </w:rPr>
        <w:t>для бесповторной выборки</w:t>
      </w:r>
      <w:r w:rsidRPr="00964661">
        <w:rPr>
          <w:sz w:val="28"/>
          <w:szCs w:val="28"/>
          <w:lang w:val="ru-RU"/>
        </w:rPr>
        <w:t>:</w:t>
      </w:r>
    </w:p>
    <w:p w14:paraId="0CF8E67D" w14:textId="57811665" w:rsidR="00964661" w:rsidRPr="00964661" w:rsidRDefault="00964661" w:rsidP="00F6751D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</m:e>
          </m:rad>
        </m:oMath>
      </m:oMathPara>
    </w:p>
    <w:p w14:paraId="0751C4D3" w14:textId="77777777" w:rsidR="00964661" w:rsidRPr="00964661" w:rsidRDefault="00964661" w:rsidP="00F6751D">
      <w:pPr>
        <w:rPr>
          <w:sz w:val="28"/>
          <w:szCs w:val="28"/>
        </w:rPr>
      </w:pPr>
    </w:p>
    <w:p w14:paraId="4B2569FB" w14:textId="412A8C05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Округлённый результат</w:t>
      </w:r>
      <w:r>
        <w:rPr>
          <w:sz w:val="28"/>
          <w:szCs w:val="28"/>
        </w:rPr>
        <w:t>:</w:t>
      </w:r>
    </w:p>
    <w:tbl>
      <w:tblPr>
        <w:tblW w:w="1400" w:type="dxa"/>
        <w:tblInd w:w="3990" w:type="dxa"/>
        <w:tblLook w:val="04A0" w:firstRow="1" w:lastRow="0" w:firstColumn="1" w:lastColumn="0" w:noHBand="0" w:noVBand="1"/>
      </w:tblPr>
      <w:tblGrid>
        <w:gridCol w:w="1400"/>
      </w:tblGrid>
      <w:tr w:rsidR="00964661" w:rsidRPr="00964661" w14:paraId="00897B79" w14:textId="77777777" w:rsidTr="00964661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6F64388" w14:textId="77777777" w:rsidR="00964661" w:rsidRPr="00964661" w:rsidRDefault="00964661" w:rsidP="009646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 ошибка</w:t>
            </w:r>
          </w:p>
        </w:tc>
      </w:tr>
      <w:tr w:rsidR="00964661" w:rsidRPr="00964661" w14:paraId="37342494" w14:textId="77777777" w:rsidTr="00964661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55273E0" w14:textId="77777777" w:rsidR="00964661" w:rsidRPr="00964661" w:rsidRDefault="00964661" w:rsidP="0096466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</w:tr>
    </w:tbl>
    <w:p w14:paraId="03F9795C" w14:textId="33A496DF" w:rsidR="00964661" w:rsidRDefault="00964661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Результат</w:t>
      </w:r>
      <w:r>
        <w:rPr>
          <w:sz w:val="28"/>
          <w:szCs w:val="28"/>
        </w:rPr>
        <w:t>:</w:t>
      </w:r>
    </w:p>
    <w:tbl>
      <w:tblPr>
        <w:tblW w:w="2660" w:type="dxa"/>
        <w:tblInd w:w="3360" w:type="dxa"/>
        <w:tblLook w:val="04A0" w:firstRow="1" w:lastRow="0" w:firstColumn="1" w:lastColumn="0" w:noHBand="0" w:noVBand="1"/>
      </w:tblPr>
      <w:tblGrid>
        <w:gridCol w:w="2660"/>
      </w:tblGrid>
      <w:tr w:rsidR="00964661" w:rsidRPr="00964661" w14:paraId="09DED6DC" w14:textId="77777777" w:rsidTr="00964661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413E257" w14:textId="77777777" w:rsidR="00964661" w:rsidRPr="00964661" w:rsidRDefault="00964661" w:rsidP="009646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Доверительный интервал</w:t>
            </w:r>
          </w:p>
        </w:tc>
      </w:tr>
      <w:tr w:rsidR="00964661" w:rsidRPr="00964661" w14:paraId="316DAFB1" w14:textId="77777777" w:rsidTr="00964661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4E572B0" w14:textId="77777777" w:rsidR="00964661" w:rsidRPr="00964661" w:rsidRDefault="00964661" w:rsidP="009646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466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1450-13 &lt; a &lt; 1450 + 13</w:t>
            </w:r>
          </w:p>
        </w:tc>
      </w:tr>
    </w:tbl>
    <w:p w14:paraId="51BE5A5C" w14:textId="77777777" w:rsidR="00964661" w:rsidRDefault="00964661" w:rsidP="00F6751D">
      <w:pPr>
        <w:rPr>
          <w:sz w:val="28"/>
          <w:szCs w:val="28"/>
        </w:rPr>
      </w:pPr>
    </w:p>
    <w:p w14:paraId="46BB5518" w14:textId="77777777" w:rsidR="00D17649" w:rsidRDefault="00D17649" w:rsidP="00F6751D">
      <w:pPr>
        <w:rPr>
          <w:sz w:val="28"/>
          <w:szCs w:val="28"/>
        </w:rPr>
      </w:pPr>
    </w:p>
    <w:p w14:paraId="209CA09E" w14:textId="77777777" w:rsidR="00D17649" w:rsidRDefault="00D17649" w:rsidP="00F6751D">
      <w:pPr>
        <w:rPr>
          <w:sz w:val="28"/>
          <w:szCs w:val="28"/>
        </w:rPr>
      </w:pPr>
    </w:p>
    <w:p w14:paraId="7E149CA2" w14:textId="77777777" w:rsidR="00D17649" w:rsidRDefault="00D17649" w:rsidP="00F6751D">
      <w:pPr>
        <w:rPr>
          <w:sz w:val="28"/>
          <w:szCs w:val="28"/>
        </w:rPr>
      </w:pPr>
    </w:p>
    <w:p w14:paraId="19F9CC59" w14:textId="77777777" w:rsidR="00D17649" w:rsidRDefault="00D17649" w:rsidP="00F6751D">
      <w:pPr>
        <w:rPr>
          <w:sz w:val="28"/>
          <w:szCs w:val="28"/>
        </w:rPr>
      </w:pPr>
    </w:p>
    <w:p w14:paraId="59ED173E" w14:textId="77777777" w:rsidR="00D17649" w:rsidRDefault="00D17649" w:rsidP="00F6751D">
      <w:pPr>
        <w:rPr>
          <w:sz w:val="28"/>
          <w:szCs w:val="28"/>
        </w:rPr>
      </w:pPr>
    </w:p>
    <w:p w14:paraId="0D0F7CE3" w14:textId="77777777" w:rsidR="00D17649" w:rsidRDefault="00D17649" w:rsidP="00F6751D">
      <w:pPr>
        <w:rPr>
          <w:sz w:val="28"/>
          <w:szCs w:val="28"/>
        </w:rPr>
      </w:pPr>
    </w:p>
    <w:p w14:paraId="4CBA0594" w14:textId="77777777" w:rsidR="00D17649" w:rsidRDefault="00D17649" w:rsidP="00F6751D">
      <w:pPr>
        <w:rPr>
          <w:sz w:val="28"/>
          <w:szCs w:val="28"/>
        </w:rPr>
      </w:pPr>
    </w:p>
    <w:p w14:paraId="7A5B7052" w14:textId="7E702FF3" w:rsidR="00D17649" w:rsidRDefault="00D17649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Задача 5</w:t>
      </w:r>
      <w:r>
        <w:rPr>
          <w:sz w:val="28"/>
          <w:szCs w:val="28"/>
        </w:rPr>
        <w:t>:</w:t>
      </w:r>
    </w:p>
    <w:p w14:paraId="7D1578B6" w14:textId="746E7DBE" w:rsidR="00D17649" w:rsidRDefault="00D17649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Службой контроля проверки расхода электрической энергии в течение месяца в 1- квартирах 70-квавртирного дома. В результате были получены некоторые данные.</w:t>
      </w:r>
    </w:p>
    <w:p w14:paraId="60148907" w14:textId="4169BC95" w:rsidR="00D17649" w:rsidRDefault="00D17649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Определить с надёжностью 0.95 доверительный интервал для оценки среднего расхода электрической энергии в доме</w:t>
      </w:r>
    </w:p>
    <w:p w14:paraId="5ED6F802" w14:textId="404F3EC1" w:rsidR="00D17649" w:rsidRDefault="00D17649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Решение</w:t>
      </w:r>
      <w:r>
        <w:rPr>
          <w:sz w:val="28"/>
          <w:szCs w:val="28"/>
        </w:rPr>
        <w:t>:</w:t>
      </w:r>
    </w:p>
    <w:p w14:paraId="03718A34" w14:textId="382090F3" w:rsidR="00D17649" w:rsidRDefault="00D17649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Выборка бесповторная, </w:t>
      </w:r>
      <w:r>
        <w:rPr>
          <w:sz w:val="28"/>
          <w:szCs w:val="28"/>
        </w:rPr>
        <w:t>n&lt;30:</w:t>
      </w:r>
    </w:p>
    <w:p w14:paraId="53DF8363" w14:textId="520850EF" w:rsidR="00D17649" w:rsidRPr="00D17649" w:rsidRDefault="00D17649" w:rsidP="00F6751D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∆=t*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</m:e>
          </m:rad>
        </m:oMath>
      </m:oMathPara>
    </w:p>
    <w:p w14:paraId="74F6401F" w14:textId="39132A09" w:rsidR="00D17649" w:rsidRDefault="00D17649" w:rsidP="00F6751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ru-RU"/>
        </w:rPr>
        <w:t>Исходные данные</w:t>
      </w:r>
      <w:r>
        <w:rPr>
          <w:rFonts w:eastAsiaTheme="minorEastAsia"/>
          <w:sz w:val="28"/>
          <w:szCs w:val="28"/>
        </w:rPr>
        <w:t>:</w:t>
      </w:r>
    </w:p>
    <w:tbl>
      <w:tblPr>
        <w:tblW w:w="2880" w:type="dxa"/>
        <w:tblInd w:w="3247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D17649" w:rsidRPr="00D17649" w14:paraId="182BCB8B" w14:textId="77777777" w:rsidTr="00D176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F1064F0" w14:textId="77777777" w:rsidR="00D17649" w:rsidRPr="00D17649" w:rsidRDefault="00D17649" w:rsidP="00D17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2FD22DB" w14:textId="77777777" w:rsidR="00D17649" w:rsidRPr="00D17649" w:rsidRDefault="00D17649" w:rsidP="00D17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42EF2F8" w14:textId="77777777" w:rsidR="00D17649" w:rsidRPr="00D17649" w:rsidRDefault="00D17649" w:rsidP="00D17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ф(t)</w:t>
            </w:r>
          </w:p>
        </w:tc>
      </w:tr>
      <w:tr w:rsidR="00D17649" w:rsidRPr="00D17649" w14:paraId="43EA9173" w14:textId="77777777" w:rsidTr="00D176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32C56DB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70CF4B6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714CC34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</w:tr>
    </w:tbl>
    <w:p w14:paraId="5601EE8B" w14:textId="77777777" w:rsidR="00D17649" w:rsidRPr="00D17649" w:rsidRDefault="00D17649" w:rsidP="00F6751D">
      <w:pPr>
        <w:rPr>
          <w:sz w:val="28"/>
          <w:szCs w:val="28"/>
        </w:rPr>
      </w:pPr>
    </w:p>
    <w:p w14:paraId="7105576F" w14:textId="21B31F72" w:rsidR="00964661" w:rsidRDefault="00D17649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По таблице</w:t>
      </w:r>
      <w:r>
        <w:rPr>
          <w:sz w:val="28"/>
          <w:szCs w:val="28"/>
        </w:rPr>
        <w:t>:</w:t>
      </w:r>
    </w:p>
    <w:tbl>
      <w:tblPr>
        <w:tblW w:w="960" w:type="dxa"/>
        <w:tblInd w:w="4207" w:type="dxa"/>
        <w:tblLook w:val="04A0" w:firstRow="1" w:lastRow="0" w:firstColumn="1" w:lastColumn="0" w:noHBand="0" w:noVBand="1"/>
      </w:tblPr>
      <w:tblGrid>
        <w:gridCol w:w="960"/>
      </w:tblGrid>
      <w:tr w:rsidR="00D17649" w:rsidRPr="00D17649" w14:paraId="2543D629" w14:textId="77777777" w:rsidTr="00D176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514AD29" w14:textId="77777777" w:rsidR="00D17649" w:rsidRPr="00D17649" w:rsidRDefault="00D17649" w:rsidP="00D17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D17649" w:rsidRPr="00D17649" w14:paraId="43DC0BC8" w14:textId="77777777" w:rsidTr="00D176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67BBBAF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2.26</w:t>
            </w:r>
          </w:p>
        </w:tc>
      </w:tr>
    </w:tbl>
    <w:p w14:paraId="37AF5F0D" w14:textId="1C366C0C" w:rsidR="00D17649" w:rsidRDefault="00D17649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Вычислим выборочную среднюю и дисперсию</w:t>
      </w:r>
      <w:r w:rsidRPr="00D17649">
        <w:rPr>
          <w:sz w:val="28"/>
          <w:szCs w:val="28"/>
          <w:lang w:val="ru-RU"/>
        </w:rPr>
        <w:t>:</w:t>
      </w:r>
    </w:p>
    <w:tbl>
      <w:tblPr>
        <w:tblW w:w="1920" w:type="dxa"/>
        <w:tblInd w:w="3727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D17649" w:rsidRPr="00D17649" w14:paraId="6138F794" w14:textId="77777777" w:rsidTr="00D176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C53E04F" w14:textId="77777777" w:rsidR="00D17649" w:rsidRPr="00D17649" w:rsidRDefault="00D17649" w:rsidP="00D17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срд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8D0E6F4" w14:textId="77777777" w:rsidR="00D17649" w:rsidRPr="00D17649" w:rsidRDefault="00D17649" w:rsidP="00D17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S^2</w:t>
            </w:r>
          </w:p>
        </w:tc>
      </w:tr>
      <w:tr w:rsidR="00D17649" w:rsidRPr="00D17649" w14:paraId="28376B92" w14:textId="77777777" w:rsidTr="00D17649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17ED9E8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A7A7DC2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32.145</w:t>
            </w:r>
          </w:p>
        </w:tc>
      </w:tr>
    </w:tbl>
    <w:p w14:paraId="7EFB4FD3" w14:textId="77777777" w:rsidR="00D17649" w:rsidRPr="00D17649" w:rsidRDefault="00D17649" w:rsidP="00F6751D">
      <w:pPr>
        <w:rPr>
          <w:sz w:val="28"/>
          <w:szCs w:val="28"/>
        </w:rPr>
      </w:pPr>
    </w:p>
    <w:p w14:paraId="7C2F9458" w14:textId="18837DD8" w:rsidR="00D17649" w:rsidRDefault="00D17649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Тогда предельная ошибка</w:t>
      </w:r>
      <w:r>
        <w:rPr>
          <w:sz w:val="28"/>
          <w:szCs w:val="28"/>
        </w:rPr>
        <w:t>:</w:t>
      </w:r>
    </w:p>
    <w:tbl>
      <w:tblPr>
        <w:tblW w:w="1400" w:type="dxa"/>
        <w:tblInd w:w="3990" w:type="dxa"/>
        <w:tblLook w:val="04A0" w:firstRow="1" w:lastRow="0" w:firstColumn="1" w:lastColumn="0" w:noHBand="0" w:noVBand="1"/>
      </w:tblPr>
      <w:tblGrid>
        <w:gridCol w:w="1400"/>
      </w:tblGrid>
      <w:tr w:rsidR="00D17649" w:rsidRPr="00D17649" w14:paraId="4D394AE7" w14:textId="77777777" w:rsidTr="00D17649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83FA8BE" w14:textId="77777777" w:rsidR="00D17649" w:rsidRPr="00D17649" w:rsidRDefault="00D17649" w:rsidP="00D176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 ошибка</w:t>
            </w:r>
          </w:p>
        </w:tc>
      </w:tr>
      <w:tr w:rsidR="00D17649" w:rsidRPr="00D17649" w14:paraId="2B3EF2AF" w14:textId="77777777" w:rsidTr="00D17649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9FB5D81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21.27</w:t>
            </w:r>
          </w:p>
        </w:tc>
      </w:tr>
    </w:tbl>
    <w:p w14:paraId="432BCA1A" w14:textId="77777777" w:rsidR="00D17649" w:rsidRDefault="00D17649" w:rsidP="00F6751D">
      <w:pPr>
        <w:rPr>
          <w:sz w:val="28"/>
          <w:szCs w:val="28"/>
        </w:rPr>
      </w:pPr>
    </w:p>
    <w:p w14:paraId="494CDE25" w14:textId="68A02BA6" w:rsidR="00D17649" w:rsidRDefault="00D17649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t>Получим доверительный интервал</w:t>
      </w:r>
      <w:r>
        <w:rPr>
          <w:sz w:val="28"/>
          <w:szCs w:val="28"/>
        </w:rPr>
        <w:t>:</w:t>
      </w:r>
    </w:p>
    <w:tbl>
      <w:tblPr>
        <w:tblW w:w="1920" w:type="dxa"/>
        <w:tblInd w:w="3727" w:type="dxa"/>
        <w:tblLook w:val="04A0" w:firstRow="1" w:lastRow="0" w:firstColumn="1" w:lastColumn="0" w:noHBand="0" w:noVBand="1"/>
      </w:tblPr>
      <w:tblGrid>
        <w:gridCol w:w="869"/>
        <w:gridCol w:w="1051"/>
      </w:tblGrid>
      <w:tr w:rsidR="00D17649" w:rsidRPr="00D17649" w14:paraId="23A641F1" w14:textId="77777777" w:rsidTr="00D17649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E948B05" w14:textId="77777777" w:rsidR="00D17649" w:rsidRPr="00D17649" w:rsidRDefault="00D17649" w:rsidP="00D176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 интервал</w:t>
            </w:r>
          </w:p>
        </w:tc>
      </w:tr>
      <w:tr w:rsidR="00D17649" w:rsidRPr="00D17649" w14:paraId="73F46A62" w14:textId="77777777" w:rsidTr="00D17649">
        <w:trPr>
          <w:trHeight w:val="300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C3C8F98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76.93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A5D9A46" w14:textId="77777777" w:rsidR="00D17649" w:rsidRPr="00D17649" w:rsidRDefault="00D17649" w:rsidP="00D176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176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119.47</w:t>
            </w:r>
          </w:p>
        </w:tc>
      </w:tr>
    </w:tbl>
    <w:p w14:paraId="087E1960" w14:textId="77777777" w:rsidR="00D17649" w:rsidRPr="00D17649" w:rsidRDefault="00D17649" w:rsidP="00F6751D">
      <w:pPr>
        <w:rPr>
          <w:sz w:val="28"/>
          <w:szCs w:val="28"/>
        </w:rPr>
      </w:pPr>
    </w:p>
    <w:p w14:paraId="6AC2CFD1" w14:textId="5E069DED" w:rsidR="00964661" w:rsidRDefault="00D17649" w:rsidP="00F6751D">
      <w:pPr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Вывод</w:t>
      </w:r>
      <w:r>
        <w:rPr>
          <w:sz w:val="28"/>
          <w:szCs w:val="28"/>
        </w:rPr>
        <w:t>:</w:t>
      </w:r>
    </w:p>
    <w:p w14:paraId="028B0CC7" w14:textId="38A38836" w:rsidR="00D17649" w:rsidRDefault="00D17649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ходе лабораторной работы перерешали 5 задач по теме </w:t>
      </w:r>
      <w:r w:rsidRPr="00D17649">
        <w:rPr>
          <w:sz w:val="28"/>
          <w:szCs w:val="28"/>
          <w:lang w:val="ru-RU"/>
        </w:rPr>
        <w:t>“</w:t>
      </w:r>
      <w:r>
        <w:rPr>
          <w:sz w:val="28"/>
          <w:szCs w:val="28"/>
          <w:lang w:val="ru-RU"/>
        </w:rPr>
        <w:t>Доверительный интервал</w:t>
      </w:r>
      <w:r w:rsidRPr="00D17649">
        <w:rPr>
          <w:sz w:val="28"/>
          <w:szCs w:val="28"/>
          <w:lang w:val="ru-RU"/>
        </w:rPr>
        <w:t>”</w:t>
      </w:r>
      <w:r>
        <w:rPr>
          <w:sz w:val="28"/>
          <w:szCs w:val="28"/>
          <w:lang w:val="ru-RU"/>
        </w:rPr>
        <w:t>.</w:t>
      </w:r>
      <w:r w:rsidRPr="00D1764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Благодаря чему попрактиковались в решении подобных задач, повысили понимание всей темы, и конкретных моментов по ней.</w:t>
      </w:r>
    </w:p>
    <w:p w14:paraId="358D9A5F" w14:textId="38289263" w:rsidR="00D17649" w:rsidRPr="00D17649" w:rsidRDefault="00D17649" w:rsidP="00F6751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Научились считать доверительный интервал и предельную ошибку, пользоваться таблицей Стьюдента, углубили понимания в мат стате.</w:t>
      </w:r>
    </w:p>
    <w:sectPr w:rsidR="00D17649" w:rsidRPr="00D1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83BF5"/>
    <w:multiLevelType w:val="hybridMultilevel"/>
    <w:tmpl w:val="12140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1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37"/>
    <w:rsid w:val="006A0977"/>
    <w:rsid w:val="007F2437"/>
    <w:rsid w:val="00964661"/>
    <w:rsid w:val="00D17649"/>
    <w:rsid w:val="00E25B21"/>
    <w:rsid w:val="00E403EF"/>
    <w:rsid w:val="00F6751D"/>
    <w:rsid w:val="00F7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9F3E"/>
  <w15:chartTrackingRefBased/>
  <w15:docId w15:val="{AF0670A8-129D-49F2-B629-FAD926CC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6B0"/>
  </w:style>
  <w:style w:type="paragraph" w:styleId="Heading1">
    <w:name w:val="heading 1"/>
    <w:basedOn w:val="Normal"/>
    <w:next w:val="Normal"/>
    <w:link w:val="Heading1Char"/>
    <w:uiPriority w:val="9"/>
    <w:qFormat/>
    <w:rsid w:val="007F2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3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675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dcterms:created xsi:type="dcterms:W3CDTF">2026-03-16T15:57:00Z</dcterms:created>
  <dcterms:modified xsi:type="dcterms:W3CDTF">2026-03-16T16:35:00Z</dcterms:modified>
</cp:coreProperties>
</file>