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E9970" w14:textId="203AE003" w:rsidR="00420596" w:rsidRPr="00420596" w:rsidRDefault="00420596" w:rsidP="0042059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0596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 1</w:t>
      </w:r>
    </w:p>
    <w:p w14:paraId="04003997" w14:textId="76FF4525" w:rsidR="00420596" w:rsidRPr="00EB3043" w:rsidRDefault="00420596" w:rsidP="00420596">
      <w:pPr>
        <w:rPr>
          <w:rFonts w:ascii="Times New Roman" w:hAnsi="Times New Roman" w:cs="Times New Roman"/>
          <w:lang w:val="ru-RU"/>
        </w:rPr>
      </w:pPr>
      <w:r w:rsidRPr="00420596">
        <w:rPr>
          <w:rFonts w:ascii="Times New Roman" w:hAnsi="Times New Roman" w:cs="Times New Roman"/>
          <w:lang w:val="ru-RU"/>
        </w:rPr>
        <w:t>Если с достаточно высокой степенью точности выполняются следующие условия:</w:t>
      </w:r>
    </w:p>
    <w:p w14:paraId="11BF8DA9" w14:textId="23495352" w:rsidR="00420596" w:rsidRPr="00420596" w:rsidRDefault="00000000" w:rsidP="00420596">
      <w:pPr>
        <w:rPr>
          <w:rFonts w:ascii="Times New Roman" w:eastAsiaTheme="minorEastAsia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 Me</m:t>
          </m:r>
        </m:oMath>
      </m:oMathPara>
    </w:p>
    <w:p w14:paraId="6CAC0B80" w14:textId="0C9BECEC" w:rsidR="00420596" w:rsidRPr="00420596" w:rsidRDefault="00420596" w:rsidP="00420596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Ex=As= 0</m:t>
          </m:r>
        </m:oMath>
      </m:oMathPara>
    </w:p>
    <w:p w14:paraId="6E751F04" w14:textId="1AD846A8" w:rsidR="00420596" w:rsidRDefault="00420596" w:rsidP="00420596">
      <w:pPr>
        <w:rPr>
          <w:rFonts w:ascii="Times New Roman" w:eastAsiaTheme="minorEastAsia" w:hAnsi="Times New Roman" w:cs="Times New Roman"/>
        </w:rPr>
      </w:pPr>
      <w:r w:rsidRPr="00420596">
        <w:rPr>
          <w:rFonts w:ascii="Times New Roman" w:eastAsiaTheme="minorEastAsia" w:hAnsi="Times New Roman" w:cs="Times New Roman"/>
          <w:lang w:val="ru-RU"/>
        </w:rPr>
        <w:t xml:space="preserve">Оценить степень близости величин </w:t>
      </w:r>
      <w:r w:rsidRPr="00420596">
        <w:rPr>
          <w:rFonts w:ascii="Times New Roman" w:eastAsiaTheme="minorEastAsia" w:hAnsi="Times New Roman" w:cs="Times New Roman"/>
        </w:rPr>
        <w:t>Ex</w:t>
      </w:r>
      <w:r w:rsidRPr="00420596">
        <w:rPr>
          <w:rFonts w:ascii="Times New Roman" w:eastAsiaTheme="minorEastAsia" w:hAnsi="Times New Roman" w:cs="Times New Roman"/>
          <w:lang w:val="ru-RU"/>
        </w:rPr>
        <w:t xml:space="preserve"> и </w:t>
      </w:r>
      <w:r w:rsidRPr="00420596">
        <w:rPr>
          <w:rFonts w:ascii="Times New Roman" w:eastAsiaTheme="minorEastAsia" w:hAnsi="Times New Roman" w:cs="Times New Roman"/>
        </w:rPr>
        <w:t>As</w:t>
      </w:r>
      <w:r w:rsidRPr="00420596">
        <w:rPr>
          <w:rFonts w:ascii="Times New Roman" w:eastAsiaTheme="minorEastAsia" w:hAnsi="Times New Roman" w:cs="Times New Roman"/>
          <w:lang w:val="ru-RU"/>
        </w:rPr>
        <w:t xml:space="preserve"> к нулю можно путем их сравнения с вспомогательными коэффициентами </w:t>
      </w:r>
      <w:r w:rsidRPr="00420596">
        <w:rPr>
          <w:rFonts w:ascii="Times New Roman" w:eastAsiaTheme="minorEastAsia" w:hAnsi="Times New Roman" w:cs="Times New Roman"/>
        </w:rPr>
        <w:t>U</w:t>
      </w:r>
      <w:r w:rsidRPr="00420596">
        <w:rPr>
          <w:rFonts w:ascii="Times New Roman" w:eastAsiaTheme="minorEastAsia" w:hAnsi="Times New Roman" w:cs="Times New Roman"/>
          <w:lang w:val="ru-RU"/>
        </w:rPr>
        <w:t xml:space="preserve">3 и </w:t>
      </w:r>
      <w:r w:rsidRPr="00420596">
        <w:rPr>
          <w:rFonts w:ascii="Times New Roman" w:eastAsiaTheme="minorEastAsia" w:hAnsi="Times New Roman" w:cs="Times New Roman"/>
        </w:rPr>
        <w:t>U</w:t>
      </w:r>
      <w:r w:rsidRPr="00420596">
        <w:rPr>
          <w:rFonts w:ascii="Times New Roman" w:eastAsiaTheme="minorEastAsia" w:hAnsi="Times New Roman" w:cs="Times New Roman"/>
          <w:lang w:val="ru-RU"/>
        </w:rPr>
        <w:t xml:space="preserve">4. </w:t>
      </w:r>
      <w:proofErr w:type="spellStart"/>
      <w:r w:rsidRPr="00420596">
        <w:rPr>
          <w:rFonts w:ascii="Times New Roman" w:eastAsiaTheme="minorEastAsia" w:hAnsi="Times New Roman" w:cs="Times New Roman"/>
        </w:rPr>
        <w:t>Они</w:t>
      </w:r>
      <w:proofErr w:type="spellEnd"/>
      <w:r w:rsidRPr="0042059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420596">
        <w:rPr>
          <w:rFonts w:ascii="Times New Roman" w:eastAsiaTheme="minorEastAsia" w:hAnsi="Times New Roman" w:cs="Times New Roman"/>
        </w:rPr>
        <w:t>вычисляются</w:t>
      </w:r>
      <w:proofErr w:type="spellEnd"/>
      <w:r w:rsidRPr="0042059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420596">
        <w:rPr>
          <w:rFonts w:ascii="Times New Roman" w:eastAsiaTheme="minorEastAsia" w:hAnsi="Times New Roman" w:cs="Times New Roman"/>
        </w:rPr>
        <w:t>по</w:t>
      </w:r>
      <w:proofErr w:type="spellEnd"/>
      <w:r w:rsidRPr="0042059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420596">
        <w:rPr>
          <w:rFonts w:ascii="Times New Roman" w:eastAsiaTheme="minorEastAsia" w:hAnsi="Times New Roman" w:cs="Times New Roman"/>
        </w:rPr>
        <w:t>формулам</w:t>
      </w:r>
      <w:proofErr w:type="spellEnd"/>
      <w:r w:rsidRPr="00420596">
        <w:rPr>
          <w:rFonts w:ascii="Times New Roman" w:eastAsiaTheme="minorEastAsia" w:hAnsi="Times New Roman" w:cs="Times New Roman"/>
        </w:rPr>
        <w:t>:</w:t>
      </w:r>
    </w:p>
    <w:p w14:paraId="7299E072" w14:textId="3D160642" w:rsidR="00420596" w:rsidRDefault="00420596" w:rsidP="00420596">
      <w:pPr>
        <w:jc w:val="center"/>
        <w:rPr>
          <w:rFonts w:ascii="Times New Roman" w:eastAsiaTheme="minorEastAsia" w:hAnsi="Times New Roman" w:cs="Times New Roman"/>
        </w:rPr>
      </w:pPr>
      <w:r w:rsidRPr="00420596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10FAE60D" wp14:editId="05AAAB2D">
            <wp:extent cx="2505075" cy="1287330"/>
            <wp:effectExtent l="0" t="0" r="0" b="8255"/>
            <wp:docPr id="92238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81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0347" cy="129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9011" w14:textId="77777777" w:rsidR="00420596" w:rsidRDefault="00420596" w:rsidP="00420596">
      <w:pPr>
        <w:rPr>
          <w:rFonts w:ascii="Times New Roman" w:eastAsiaTheme="minorEastAsia" w:hAnsi="Times New Roman" w:cs="Times New Roman"/>
          <w:lang w:val="ru-RU"/>
        </w:rPr>
      </w:pPr>
      <w:r>
        <w:rPr>
          <w:rFonts w:ascii="Times New Roman" w:eastAsiaTheme="minorEastAsia" w:hAnsi="Times New Roman" w:cs="Times New Roman"/>
          <w:lang w:val="ru-RU"/>
        </w:rPr>
        <w:t xml:space="preserve">где </w:t>
      </w:r>
      <w:r>
        <w:rPr>
          <w:rFonts w:ascii="Times New Roman" w:eastAsiaTheme="minorEastAsia" w:hAnsi="Times New Roman" w:cs="Times New Roman"/>
        </w:rPr>
        <w:t>n</w:t>
      </w:r>
      <w:r w:rsidRPr="00EB3043">
        <w:rPr>
          <w:rFonts w:ascii="Times New Roman" w:eastAsiaTheme="minorEastAsia" w:hAnsi="Times New Roman" w:cs="Times New Roman"/>
          <w:lang w:val="ru-RU"/>
        </w:rPr>
        <w:t xml:space="preserve"> – </w:t>
      </w:r>
      <w:r>
        <w:rPr>
          <w:rFonts w:ascii="Times New Roman" w:eastAsiaTheme="minorEastAsia" w:hAnsi="Times New Roman" w:cs="Times New Roman"/>
          <w:lang w:val="ru-RU"/>
        </w:rPr>
        <w:t>объём выборки</w:t>
      </w:r>
    </w:p>
    <w:p w14:paraId="550A5A91" w14:textId="77777777" w:rsidR="00420596" w:rsidRDefault="00420596" w:rsidP="00420596">
      <w:pPr>
        <w:rPr>
          <w:rFonts w:ascii="Times New Roman" w:eastAsiaTheme="minorEastAsia" w:hAnsi="Times New Roman" w:cs="Times New Roman"/>
          <w:lang w:val="ru-RU"/>
        </w:rPr>
      </w:pPr>
    </w:p>
    <w:p w14:paraId="7C668655" w14:textId="77777777" w:rsidR="00420596" w:rsidRPr="00EB3043" w:rsidRDefault="00420596" w:rsidP="00420596">
      <w:pPr>
        <w:rPr>
          <w:rFonts w:ascii="Times New Roman" w:eastAsiaTheme="minorEastAsia" w:hAnsi="Times New Roman" w:cs="Times New Roman"/>
          <w:lang w:val="ru-RU"/>
        </w:rPr>
      </w:pPr>
      <w:r>
        <w:rPr>
          <w:rFonts w:ascii="Times New Roman" w:eastAsiaTheme="minorEastAsia" w:hAnsi="Times New Roman" w:cs="Times New Roman"/>
          <w:lang w:val="ru-RU"/>
        </w:rPr>
        <w:t>При выполнении условий</w:t>
      </w:r>
      <w:r w:rsidRPr="00EB3043">
        <w:rPr>
          <w:rFonts w:ascii="Times New Roman" w:eastAsiaTheme="minorEastAsia" w:hAnsi="Times New Roman" w:cs="Times New Roman"/>
          <w:lang w:val="ru-RU"/>
        </w:rPr>
        <w:t>:</w:t>
      </w:r>
    </w:p>
    <w:p w14:paraId="5D0AF745" w14:textId="104FCEB7" w:rsidR="00420596" w:rsidRPr="00420596" w:rsidRDefault="00420596" w:rsidP="00420596">
      <w:pPr>
        <w:jc w:val="center"/>
        <w:rPr>
          <w:rFonts w:ascii="Times New Roman" w:eastAsiaTheme="minorEastAsia" w:hAnsi="Times New Roman" w:cs="Times New Roman"/>
        </w:rPr>
      </w:pPr>
      <w:r w:rsidRPr="00420596">
        <w:rPr>
          <w:rFonts w:ascii="Times New Roman" w:eastAsiaTheme="minorEastAsia" w:hAnsi="Times New Roman" w:cs="Times New Roman"/>
          <w:noProof/>
          <w:lang w:val="ru-RU"/>
        </w:rPr>
        <w:drawing>
          <wp:inline distT="0" distB="0" distL="0" distR="0" wp14:anchorId="7A9F86DF" wp14:editId="35517059">
            <wp:extent cx="3543300" cy="450126"/>
            <wp:effectExtent l="0" t="0" r="0" b="7620"/>
            <wp:docPr id="75463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32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4619" cy="45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8130" w14:textId="6D8CF019" w:rsidR="00E403EF" w:rsidRPr="00EB3043" w:rsidRDefault="00420596">
      <w:pPr>
        <w:rPr>
          <w:lang w:val="ru-RU"/>
        </w:rPr>
      </w:pPr>
      <w:r w:rsidRPr="00420596">
        <w:rPr>
          <w:lang w:val="ru-RU"/>
        </w:rPr>
        <w:t>считается, что ряд распределен по нормальному закону</w:t>
      </w:r>
    </w:p>
    <w:p w14:paraId="2AE4346F" w14:textId="77777777" w:rsidR="001C5038" w:rsidRPr="00EB3043" w:rsidRDefault="001C5038">
      <w:pPr>
        <w:rPr>
          <w:lang w:val="ru-RU"/>
        </w:rPr>
      </w:pPr>
    </w:p>
    <w:p w14:paraId="61A9EAFE" w14:textId="77777777" w:rsidR="001C5038" w:rsidRPr="001C5038" w:rsidRDefault="001C5038" w:rsidP="001C5038">
      <w:pPr>
        <w:jc w:val="center"/>
      </w:pPr>
      <w:r>
        <w:rPr>
          <w:lang w:val="ru-RU"/>
        </w:rPr>
        <w:t>Полученный результат</w:t>
      </w:r>
      <w:r>
        <w:t>:</w:t>
      </w:r>
    </w:p>
    <w:tbl>
      <w:tblPr>
        <w:tblW w:w="2880" w:type="dxa"/>
        <w:tblInd w:w="323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1C5038" w:rsidRPr="001C5038" w14:paraId="386ADD6C" w14:textId="77777777" w:rsidTr="001C5038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center"/>
            <w:hideMark/>
          </w:tcPr>
          <w:p w14:paraId="4EA908A9" w14:textId="77777777" w:rsidR="001C5038" w:rsidRPr="001C5038" w:rsidRDefault="001C5038" w:rsidP="001C50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C50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Avg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center"/>
            <w:hideMark/>
          </w:tcPr>
          <w:p w14:paraId="45BE14EF" w14:textId="77777777" w:rsidR="001C5038" w:rsidRPr="001C5038" w:rsidRDefault="001C5038" w:rsidP="001C50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C50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8F00"/>
            <w:noWrap/>
            <w:vAlign w:val="center"/>
            <w:hideMark/>
          </w:tcPr>
          <w:p w14:paraId="2835F0FD" w14:textId="77777777" w:rsidR="001C5038" w:rsidRPr="001C5038" w:rsidRDefault="001C5038" w:rsidP="001C50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C50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</w:t>
            </w:r>
          </w:p>
        </w:tc>
      </w:tr>
      <w:tr w:rsidR="001C5038" w:rsidRPr="001C5038" w14:paraId="587FBA5B" w14:textId="77777777" w:rsidTr="001C5038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76BD44F5" w14:textId="77777777" w:rsidR="001C5038" w:rsidRPr="001C5038" w:rsidRDefault="001C5038" w:rsidP="001C50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C50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0.23004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560B6B35" w14:textId="77777777" w:rsidR="001C5038" w:rsidRPr="001C5038" w:rsidRDefault="001C5038" w:rsidP="001C50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C50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center"/>
            <w:hideMark/>
          </w:tcPr>
          <w:p w14:paraId="0F1CA201" w14:textId="77777777" w:rsidR="001C5038" w:rsidRPr="001C5038" w:rsidRDefault="001C5038" w:rsidP="001C50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C50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0.1775</w:t>
            </w:r>
          </w:p>
        </w:tc>
      </w:tr>
    </w:tbl>
    <w:p w14:paraId="5DC8DC85" w14:textId="32AE3EBF" w:rsidR="001C5038" w:rsidRDefault="001C5038" w:rsidP="001C5038">
      <w:pPr>
        <w:jc w:val="center"/>
      </w:pPr>
    </w:p>
    <w:tbl>
      <w:tblPr>
        <w:tblW w:w="2106" w:type="dxa"/>
        <w:tblInd w:w="3620" w:type="dxa"/>
        <w:tblLook w:val="04A0" w:firstRow="1" w:lastRow="0" w:firstColumn="1" w:lastColumn="0" w:noHBand="0" w:noVBand="1"/>
      </w:tblPr>
      <w:tblGrid>
        <w:gridCol w:w="1053"/>
        <w:gridCol w:w="1053"/>
      </w:tblGrid>
      <w:tr w:rsidR="001C5038" w:rsidRPr="001C5038" w14:paraId="4375AD65" w14:textId="77777777" w:rsidTr="001C5038">
        <w:trPr>
          <w:trHeight w:val="300"/>
        </w:trPr>
        <w:tc>
          <w:tcPr>
            <w:tcW w:w="105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center"/>
            <w:hideMark/>
          </w:tcPr>
          <w:p w14:paraId="55A4A8BE" w14:textId="77777777" w:rsidR="001C5038" w:rsidRPr="001C5038" w:rsidRDefault="001C5038" w:rsidP="001C50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C50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As/U3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8F00"/>
            <w:noWrap/>
            <w:vAlign w:val="center"/>
            <w:hideMark/>
          </w:tcPr>
          <w:p w14:paraId="28EA66C7" w14:textId="77777777" w:rsidR="001C5038" w:rsidRPr="001C5038" w:rsidRDefault="001C5038" w:rsidP="001C50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C50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Ex/U4</w:t>
            </w:r>
          </w:p>
        </w:tc>
      </w:tr>
      <w:tr w:rsidR="001C5038" w:rsidRPr="001C5038" w14:paraId="723D2BCB" w14:textId="77777777" w:rsidTr="001C5038">
        <w:trPr>
          <w:trHeight w:val="315"/>
        </w:trPr>
        <w:tc>
          <w:tcPr>
            <w:tcW w:w="105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E699"/>
            <w:noWrap/>
            <w:vAlign w:val="center"/>
            <w:hideMark/>
          </w:tcPr>
          <w:p w14:paraId="1489D203" w14:textId="77777777" w:rsidR="001C5038" w:rsidRPr="001C5038" w:rsidRDefault="001C5038" w:rsidP="001C50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C50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2.738415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center"/>
            <w:hideMark/>
          </w:tcPr>
          <w:p w14:paraId="064A7A29" w14:textId="77777777" w:rsidR="001C5038" w:rsidRPr="001C5038" w:rsidRDefault="001C5038" w:rsidP="001C50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C50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0.998514</w:t>
            </w:r>
          </w:p>
        </w:tc>
      </w:tr>
    </w:tbl>
    <w:p w14:paraId="1276F04F" w14:textId="77777777" w:rsidR="001C5038" w:rsidRDefault="001C5038"/>
    <w:p w14:paraId="6CEA03A3" w14:textId="5CE68486" w:rsidR="001C5038" w:rsidRPr="001C5038" w:rsidRDefault="001C5038">
      <w:pPr>
        <w:rPr>
          <w:lang w:val="ru-RU"/>
        </w:rPr>
      </w:pPr>
      <w:r w:rsidRPr="001C5038">
        <w:rPr>
          <w:lang w:val="ru-RU"/>
        </w:rPr>
        <w:t xml:space="preserve">Различие между средним, медианой и модой </w:t>
      </w:r>
      <w:r w:rsidRPr="001C5038">
        <w:rPr>
          <w:b/>
          <w:bCs/>
          <w:lang w:val="ru-RU"/>
        </w:rPr>
        <w:t>существенное</w:t>
      </w:r>
      <w:r w:rsidRPr="001C5038">
        <w:rPr>
          <w:lang w:val="ru-RU"/>
        </w:rPr>
        <w:t xml:space="preserve">, следовательно </w:t>
      </w:r>
      <w:r w:rsidRPr="001C5038">
        <w:rPr>
          <w:b/>
          <w:bCs/>
          <w:lang w:val="ru-RU"/>
        </w:rPr>
        <w:t>первое условие нормальности выполняется плохо</w:t>
      </w:r>
    </w:p>
    <w:p w14:paraId="0B3B6A2C" w14:textId="77777777" w:rsidR="001C5038" w:rsidRPr="001C5038" w:rsidRDefault="001C5038">
      <w:pPr>
        <w:rPr>
          <w:lang w:val="ru-RU"/>
        </w:rPr>
      </w:pPr>
    </w:p>
    <w:p w14:paraId="0C258B0E" w14:textId="689A870A" w:rsidR="001C5038" w:rsidRPr="00EB3043" w:rsidRDefault="001C5038">
      <w:pPr>
        <w:rPr>
          <w:lang w:val="ru-RU"/>
        </w:rPr>
      </w:pPr>
      <w:r w:rsidRPr="001C5038">
        <w:rPr>
          <w:lang w:val="ru-RU"/>
        </w:rPr>
        <w:lastRenderedPageBreak/>
        <w:t>Для данной выборки коэффициенты асимметрии и эксцесса удовлетворяют условиям</w:t>
      </w:r>
      <w:r w:rsidRPr="001C5038">
        <w:rPr>
          <w:lang w:val="ru-RU"/>
        </w:rPr>
        <w:br/>
      </w:r>
      <m:oMath>
        <m:r>
          <w:rPr>
            <w:rFonts w:ascii="Cambria Math" w:hAnsi="Cambria Math"/>
          </w:rPr>
          <m:t>As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&lt;3</m:t>
        </m:r>
      </m:oMath>
      <w:r w:rsidRPr="001C5038">
        <w:rPr>
          <w:lang w:val="ru-RU"/>
        </w:rPr>
        <w:t xml:space="preserve">и </w:t>
      </w:r>
      <m:oMath>
        <m:r>
          <w:rPr>
            <w:rFonts w:ascii="Cambria Math" w:hAnsi="Cambria Math"/>
          </w:rPr>
          <m:t>Ex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</m:sSub>
        <m:r>
          <w:rPr>
            <w:rFonts w:ascii="Cambria Math" w:hAnsi="Cambria Math"/>
            <w:lang w:val="ru-RU"/>
          </w:rPr>
          <m:t>&lt;3</m:t>
        </m:r>
      </m:oMath>
      <w:r w:rsidRPr="001C5038">
        <w:rPr>
          <w:lang w:val="ru-RU"/>
        </w:rPr>
        <w:t>, однако равенство среднего, медианы и моды не выполняется.</w:t>
      </w:r>
      <w:r w:rsidRPr="001C5038">
        <w:rPr>
          <w:lang w:val="ru-RU"/>
        </w:rPr>
        <w:br/>
        <w:t xml:space="preserve">Следовательно, распределение </w:t>
      </w:r>
      <w:r w:rsidRPr="001C5038">
        <w:rPr>
          <w:b/>
          <w:bCs/>
          <w:lang w:val="ru-RU"/>
        </w:rPr>
        <w:t>не может быть признано строго нормальным</w:t>
      </w:r>
      <w:r w:rsidRPr="001C5038">
        <w:rPr>
          <w:lang w:val="ru-RU"/>
        </w:rPr>
        <w:t xml:space="preserve">, но </w:t>
      </w:r>
      <w:r w:rsidRPr="001C5038">
        <w:rPr>
          <w:b/>
          <w:bCs/>
          <w:lang w:val="ru-RU"/>
        </w:rPr>
        <w:t>близко к нормальному</w:t>
      </w:r>
      <w:r w:rsidRPr="001C5038">
        <w:rPr>
          <w:lang w:val="ru-RU"/>
        </w:rPr>
        <w:t>, с выраженной правосторонней асимметрией</w:t>
      </w:r>
    </w:p>
    <w:p w14:paraId="773FB42E" w14:textId="77777777" w:rsidR="001C5038" w:rsidRPr="00EB3043" w:rsidRDefault="001C5038">
      <w:pPr>
        <w:rPr>
          <w:b/>
          <w:bCs/>
          <w:sz w:val="28"/>
          <w:szCs w:val="28"/>
          <w:lang w:val="ru-RU"/>
        </w:rPr>
      </w:pPr>
    </w:p>
    <w:p w14:paraId="57446C1F" w14:textId="263D2A6A" w:rsidR="001C5038" w:rsidRPr="008D244B" w:rsidRDefault="001C5038">
      <w:pPr>
        <w:rPr>
          <w:b/>
          <w:bCs/>
          <w:sz w:val="28"/>
          <w:szCs w:val="28"/>
          <w:lang w:val="ru-RU"/>
        </w:rPr>
      </w:pPr>
      <w:r w:rsidRPr="008D244B">
        <w:rPr>
          <w:b/>
          <w:bCs/>
          <w:sz w:val="28"/>
          <w:szCs w:val="28"/>
          <w:lang w:val="ru-RU"/>
        </w:rPr>
        <w:t>Метод 2</w:t>
      </w:r>
    </w:p>
    <w:p w14:paraId="3C608F2B" w14:textId="39938690" w:rsidR="001C5038" w:rsidRDefault="008D244B">
      <w:pPr>
        <w:rPr>
          <w:lang w:val="ru-RU"/>
        </w:rPr>
      </w:pPr>
      <w:r w:rsidRPr="008D244B">
        <w:rPr>
          <w:lang w:val="ru-RU"/>
        </w:rPr>
        <w:t xml:space="preserve">Определяется безразмерный размах варьирования ряда </w:t>
      </w:r>
      <w:r w:rsidRPr="008D244B">
        <w:t>A</w:t>
      </w:r>
      <w:r w:rsidRPr="008D244B">
        <w:rPr>
          <w:lang w:val="ru-RU"/>
        </w:rPr>
        <w:t>/</w:t>
      </w:r>
      <w:r w:rsidRPr="008D244B">
        <w:t>σ</w:t>
      </w:r>
      <w:r w:rsidRPr="008D244B">
        <w:rPr>
          <w:lang w:val="ru-RU"/>
        </w:rPr>
        <w:t xml:space="preserve"> и составляется соотношение</w:t>
      </w:r>
    </w:p>
    <w:p w14:paraId="61478A51" w14:textId="0ABE212A" w:rsidR="008D244B" w:rsidRDefault="008D244B" w:rsidP="008D244B">
      <w:pPr>
        <w:jc w:val="center"/>
        <w:rPr>
          <w:lang w:val="ru-RU"/>
        </w:rPr>
      </w:pPr>
      <w:r w:rsidRPr="008D244B">
        <w:rPr>
          <w:noProof/>
          <w:lang w:val="ru-RU"/>
        </w:rPr>
        <w:drawing>
          <wp:inline distT="0" distB="0" distL="0" distR="0" wp14:anchorId="3B0B095F" wp14:editId="2FD97431">
            <wp:extent cx="3200400" cy="376518"/>
            <wp:effectExtent l="0" t="0" r="0" b="5080"/>
            <wp:docPr id="164003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34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1875" cy="38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2013" w:type="dxa"/>
        <w:tblInd w:w="3665" w:type="dxa"/>
        <w:tblLook w:val="04A0" w:firstRow="1" w:lastRow="0" w:firstColumn="1" w:lastColumn="0" w:noHBand="0" w:noVBand="1"/>
      </w:tblPr>
      <w:tblGrid>
        <w:gridCol w:w="960"/>
        <w:gridCol w:w="1053"/>
      </w:tblGrid>
      <w:tr w:rsidR="008D244B" w:rsidRPr="008D244B" w14:paraId="4C9C16DC" w14:textId="77777777" w:rsidTr="008D244B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bottom"/>
            <w:hideMark/>
          </w:tcPr>
          <w:p w14:paraId="2B7F7155" w14:textId="77777777" w:rsidR="008D244B" w:rsidRPr="008D244B" w:rsidRDefault="008D244B" w:rsidP="008D24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А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532BA66A" w14:textId="77777777" w:rsidR="008D244B" w:rsidRPr="008D244B" w:rsidRDefault="008D244B" w:rsidP="008D24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σ</w:t>
            </w:r>
          </w:p>
        </w:tc>
      </w:tr>
      <w:tr w:rsidR="008D244B" w:rsidRPr="008D244B" w14:paraId="17724934" w14:textId="77777777" w:rsidTr="008D244B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B25D469" w14:textId="77777777" w:rsidR="008D244B" w:rsidRPr="008D244B" w:rsidRDefault="008D244B" w:rsidP="008D24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0.812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1552757F" w14:textId="77777777" w:rsidR="008D244B" w:rsidRPr="008D244B" w:rsidRDefault="008D244B" w:rsidP="008D24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0.187085</w:t>
            </w:r>
          </w:p>
        </w:tc>
      </w:tr>
    </w:tbl>
    <w:p w14:paraId="14643CD4" w14:textId="77777777" w:rsidR="008D244B" w:rsidRDefault="008D244B" w:rsidP="008D244B">
      <w:pPr>
        <w:rPr>
          <w:b/>
          <w:bCs/>
          <w:lang w:val="ru-RU"/>
        </w:rPr>
      </w:pPr>
    </w:p>
    <w:p w14:paraId="56EF48CE" w14:textId="77777777" w:rsidR="008D244B" w:rsidRDefault="008D244B" w:rsidP="008D244B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Где </w:t>
      </w:r>
    </w:p>
    <w:p w14:paraId="2EA84BDE" w14:textId="2E42E245" w:rsidR="008D244B" w:rsidRDefault="008D244B" w:rsidP="008D244B">
      <w:pPr>
        <w:ind w:firstLine="720"/>
        <w:rPr>
          <w:b/>
          <w:bCs/>
          <w:lang w:val="ru-RU"/>
        </w:rPr>
      </w:pPr>
      <w:r>
        <w:rPr>
          <w:b/>
          <w:bCs/>
        </w:rPr>
        <w:t>A</w:t>
      </w:r>
      <w:r w:rsidRPr="008D244B">
        <w:rPr>
          <w:b/>
          <w:bCs/>
          <w:lang w:val="ru-RU"/>
        </w:rPr>
        <w:t xml:space="preserve"> – </w:t>
      </w:r>
      <w:r>
        <w:rPr>
          <w:b/>
          <w:bCs/>
          <w:lang w:val="ru-RU"/>
        </w:rPr>
        <w:t>размах колебаний</w:t>
      </w:r>
    </w:p>
    <w:p w14:paraId="749C6105" w14:textId="0F7FECC2" w:rsidR="008D244B" w:rsidRDefault="008D244B" w:rsidP="008D244B">
      <w:pPr>
        <w:ind w:firstLine="720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ru-RU"/>
          <w14:ligatures w14:val="none"/>
        </w:rPr>
      </w:pPr>
      <w:r w:rsidRPr="008D244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σ</w:t>
      </w:r>
      <w:r w:rsidRPr="008D244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ru-RU"/>
          <w14:ligatures w14:val="none"/>
        </w:rPr>
        <w:t xml:space="preserve"> – стандартное отклонение</w:t>
      </w:r>
      <w:r w:rsidRPr="008D244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</w:p>
    <w:p w14:paraId="4BC30DEB" w14:textId="77777777" w:rsidR="008D244B" w:rsidRDefault="008D244B" w:rsidP="008D244B">
      <w:pP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ru-RU"/>
          <w14:ligatures w14:val="none"/>
        </w:rPr>
      </w:pPr>
    </w:p>
    <w:p w14:paraId="4F61B92F" w14:textId="5A54BED0" w:rsidR="008D244B" w:rsidRPr="00EB3043" w:rsidRDefault="008D244B" w:rsidP="008D244B">
      <w:pP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ru-RU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ru-RU"/>
          <w14:ligatures w14:val="none"/>
        </w:rPr>
        <w:t>Из таблицы были получены следующие данные</w:t>
      </w:r>
      <w:r w:rsidRPr="008D244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ru-RU"/>
          <w14:ligatures w14:val="none"/>
        </w:rPr>
        <w:t>:</w:t>
      </w:r>
    </w:p>
    <w:tbl>
      <w:tblPr>
        <w:tblW w:w="2491" w:type="dxa"/>
        <w:tblInd w:w="3425" w:type="dxa"/>
        <w:tblLook w:val="04A0" w:firstRow="1" w:lastRow="0" w:firstColumn="1" w:lastColumn="0" w:noHBand="0" w:noVBand="1"/>
      </w:tblPr>
      <w:tblGrid>
        <w:gridCol w:w="1227"/>
        <w:gridCol w:w="1264"/>
      </w:tblGrid>
      <w:tr w:rsidR="008D244B" w:rsidRPr="008D244B" w14:paraId="5CE23F48" w14:textId="77777777" w:rsidTr="008D244B">
        <w:trPr>
          <w:trHeight w:val="300"/>
        </w:trPr>
        <w:tc>
          <w:tcPr>
            <w:tcW w:w="122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bottom"/>
            <w:hideMark/>
          </w:tcPr>
          <w:p w14:paraId="0763D11B" w14:textId="77777777" w:rsidR="008D244B" w:rsidRPr="008D244B" w:rsidRDefault="008D244B" w:rsidP="008D24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(A/σ) </w:t>
            </w:r>
            <w:proofErr w:type="spellStart"/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ниж</w:t>
            </w:r>
            <w:proofErr w:type="spellEnd"/>
          </w:p>
        </w:tc>
        <w:tc>
          <w:tcPr>
            <w:tcW w:w="126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1B59BE32" w14:textId="77777777" w:rsidR="008D244B" w:rsidRPr="008D244B" w:rsidRDefault="008D244B" w:rsidP="008D24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(A/σ) </w:t>
            </w:r>
            <w:proofErr w:type="spellStart"/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верх</w:t>
            </w:r>
            <w:proofErr w:type="spellEnd"/>
          </w:p>
        </w:tc>
      </w:tr>
      <w:tr w:rsidR="008D244B" w:rsidRPr="008D244B" w14:paraId="3EA46690" w14:textId="77777777" w:rsidTr="008D244B">
        <w:trPr>
          <w:trHeight w:val="315"/>
        </w:trPr>
        <w:tc>
          <w:tcPr>
            <w:tcW w:w="122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EA2930E" w14:textId="77777777" w:rsidR="008D244B" w:rsidRPr="008D244B" w:rsidRDefault="008D244B" w:rsidP="008D24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3.83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6DF0817C" w14:textId="77777777" w:rsidR="008D244B" w:rsidRPr="008D244B" w:rsidRDefault="008D244B" w:rsidP="008D24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5.14</w:t>
            </w:r>
          </w:p>
        </w:tc>
      </w:tr>
    </w:tbl>
    <w:p w14:paraId="4148645C" w14:textId="1060A6BC" w:rsidR="008D244B" w:rsidRDefault="008D244B" w:rsidP="008D244B">
      <w:pPr>
        <w:rPr>
          <w:b/>
          <w:bCs/>
        </w:rPr>
      </w:pPr>
      <w:r>
        <w:rPr>
          <w:b/>
          <w:bCs/>
          <w:lang w:val="ru-RU"/>
        </w:rPr>
        <w:t>Полученный результат</w:t>
      </w:r>
      <w:r>
        <w:rPr>
          <w:b/>
          <w:bCs/>
        </w:rPr>
        <w:t>:</w:t>
      </w:r>
    </w:p>
    <w:tbl>
      <w:tblPr>
        <w:tblW w:w="1053" w:type="dxa"/>
        <w:tblInd w:w="4145" w:type="dxa"/>
        <w:tblLook w:val="04A0" w:firstRow="1" w:lastRow="0" w:firstColumn="1" w:lastColumn="0" w:noHBand="0" w:noVBand="1"/>
      </w:tblPr>
      <w:tblGrid>
        <w:gridCol w:w="1053"/>
      </w:tblGrid>
      <w:tr w:rsidR="008D244B" w:rsidRPr="008D244B" w14:paraId="014B9123" w14:textId="77777777" w:rsidTr="008D244B">
        <w:trPr>
          <w:trHeight w:val="300"/>
        </w:trPr>
        <w:tc>
          <w:tcPr>
            <w:tcW w:w="105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317C1C04" w14:textId="77777777" w:rsidR="008D244B" w:rsidRPr="008D244B" w:rsidRDefault="008D244B" w:rsidP="008D24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A/</w:t>
            </w:r>
            <w:r w:rsidRPr="008D244B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  <w:t>σ</w:t>
            </w:r>
          </w:p>
        </w:tc>
      </w:tr>
      <w:tr w:rsidR="008D244B" w:rsidRPr="008D244B" w14:paraId="14C7D06E" w14:textId="77777777" w:rsidTr="008D244B">
        <w:trPr>
          <w:trHeight w:val="315"/>
        </w:trPr>
        <w:tc>
          <w:tcPr>
            <w:tcW w:w="10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4B0B8A5C" w14:textId="77777777" w:rsidR="008D244B" w:rsidRPr="008D244B" w:rsidRDefault="008D244B" w:rsidP="008D24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4.340272</w:t>
            </w:r>
          </w:p>
        </w:tc>
      </w:tr>
    </w:tbl>
    <w:p w14:paraId="195484B3" w14:textId="77777777" w:rsidR="008D244B" w:rsidRDefault="008D244B" w:rsidP="008D244B">
      <w:pPr>
        <w:rPr>
          <w:b/>
          <w:bCs/>
        </w:rPr>
      </w:pPr>
    </w:p>
    <w:p w14:paraId="50438035" w14:textId="7104AFA1" w:rsidR="008D244B" w:rsidRDefault="008D244B" w:rsidP="008D244B">
      <w:pPr>
        <w:rPr>
          <w:b/>
          <w:bCs/>
        </w:rPr>
      </w:pPr>
      <w:r>
        <w:rPr>
          <w:b/>
          <w:bCs/>
        </w:rPr>
        <w:t>3.83 &lt; 4.34 &lt; 5.14</w:t>
      </w:r>
    </w:p>
    <w:p w14:paraId="3B5BB509" w14:textId="56CDB9E6" w:rsidR="008D244B" w:rsidRDefault="008D244B" w:rsidP="008D244B">
      <w:pPr>
        <w:rPr>
          <w:b/>
          <w:bCs/>
          <w:lang w:val="ru-RU"/>
        </w:rPr>
      </w:pPr>
      <w:r>
        <w:rPr>
          <w:b/>
          <w:bCs/>
          <w:lang w:val="ru-RU"/>
        </w:rPr>
        <w:t>Условие удовлетворено, значит данное распределение является нормальным</w:t>
      </w:r>
    </w:p>
    <w:p w14:paraId="14648039" w14:textId="77777777" w:rsidR="008D244B" w:rsidRDefault="008D244B" w:rsidP="008D244B">
      <w:pPr>
        <w:rPr>
          <w:b/>
          <w:bCs/>
          <w:lang w:val="ru-RU"/>
        </w:rPr>
      </w:pPr>
    </w:p>
    <w:p w14:paraId="5205791A" w14:textId="7823F2C0" w:rsidR="008D244B" w:rsidRDefault="008D244B" w:rsidP="008D244B">
      <w:pPr>
        <w:rPr>
          <w:b/>
          <w:bCs/>
          <w:lang w:val="ru-RU"/>
        </w:rPr>
      </w:pPr>
      <w:r>
        <w:rPr>
          <w:b/>
          <w:bCs/>
          <w:lang w:val="ru-RU"/>
        </w:rPr>
        <w:t>Метод 3</w:t>
      </w:r>
    </w:p>
    <w:p w14:paraId="19312D5F" w14:textId="3F98BFE1" w:rsidR="008D244B" w:rsidRDefault="008D244B" w:rsidP="008D244B">
      <w:pPr>
        <w:rPr>
          <w:b/>
          <w:bCs/>
          <w:lang w:val="ru-RU"/>
        </w:rPr>
      </w:pPr>
      <w:r w:rsidRPr="008D244B">
        <w:rPr>
          <w:b/>
          <w:bCs/>
          <w:lang w:val="ru-RU"/>
        </w:rPr>
        <w:t>Определяется доля (часть) исходной выборки, содержащаяся в интервалах</w:t>
      </w:r>
    </w:p>
    <w:p w14:paraId="0B3CFC33" w14:textId="4C542EE1" w:rsidR="008D244B" w:rsidRDefault="008D244B" w:rsidP="008D244B">
      <w:pPr>
        <w:jc w:val="center"/>
        <w:rPr>
          <w:b/>
          <w:bCs/>
          <w:lang w:val="ru-RU"/>
        </w:rPr>
      </w:pPr>
      <w:r w:rsidRPr="008D244B">
        <w:rPr>
          <w:b/>
          <w:bCs/>
          <w:noProof/>
          <w:lang w:val="ru-RU"/>
        </w:rPr>
        <w:lastRenderedPageBreak/>
        <w:drawing>
          <wp:inline distT="0" distB="0" distL="0" distR="0" wp14:anchorId="54973F56" wp14:editId="614FEC9D">
            <wp:extent cx="723900" cy="254706"/>
            <wp:effectExtent l="0" t="0" r="0" b="0"/>
            <wp:docPr id="180141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17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8525" cy="25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BD3F" w14:textId="07A378F5" w:rsidR="008D244B" w:rsidRDefault="008D244B" w:rsidP="008D244B">
      <w:pPr>
        <w:rPr>
          <w:b/>
          <w:bCs/>
          <w:lang w:val="ru-RU"/>
        </w:rPr>
      </w:pPr>
      <w:r w:rsidRPr="00EB3043">
        <w:rPr>
          <w:b/>
          <w:bCs/>
          <w:lang w:val="ru-RU"/>
        </w:rPr>
        <w:t xml:space="preserve">где </w:t>
      </w:r>
      <w:r w:rsidRPr="008D244B">
        <w:rPr>
          <w:b/>
          <w:bCs/>
        </w:rPr>
        <w:t>B</w:t>
      </w:r>
      <w:r w:rsidRPr="00EB3043">
        <w:rPr>
          <w:b/>
          <w:bCs/>
          <w:lang w:val="ru-RU"/>
        </w:rPr>
        <w:t xml:space="preserve"> – число Вестергарда</w:t>
      </w:r>
    </w:p>
    <w:p w14:paraId="1EBA14D9" w14:textId="6A98254F" w:rsidR="008D244B" w:rsidRPr="00EB3043" w:rsidRDefault="008D244B" w:rsidP="008D244B">
      <w:pPr>
        <w:rPr>
          <w:b/>
          <w:bCs/>
          <w:lang w:val="ru-RU"/>
        </w:rPr>
      </w:pPr>
      <w:r>
        <w:rPr>
          <w:b/>
          <w:bCs/>
          <w:lang w:val="ru-RU"/>
        </w:rPr>
        <w:t>Полученный результат</w:t>
      </w:r>
      <w:r w:rsidRPr="00EB3043">
        <w:rPr>
          <w:b/>
          <w:bCs/>
          <w:lang w:val="ru-RU"/>
        </w:rPr>
        <w:t xml:space="preserve">: </w:t>
      </w:r>
    </w:p>
    <w:tbl>
      <w:tblPr>
        <w:tblW w:w="2180" w:type="dxa"/>
        <w:tblInd w:w="3582" w:type="dxa"/>
        <w:tblLook w:val="04A0" w:firstRow="1" w:lastRow="0" w:firstColumn="1" w:lastColumn="0" w:noHBand="0" w:noVBand="1"/>
      </w:tblPr>
      <w:tblGrid>
        <w:gridCol w:w="960"/>
        <w:gridCol w:w="1220"/>
      </w:tblGrid>
      <w:tr w:rsidR="008D244B" w:rsidRPr="008D244B" w14:paraId="208DE4EF" w14:textId="77777777" w:rsidTr="008D244B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bottom"/>
            <w:hideMark/>
          </w:tcPr>
          <w:p w14:paraId="3015E022" w14:textId="77777777" w:rsidR="008D244B" w:rsidRPr="008D244B" w:rsidRDefault="008D244B" w:rsidP="008D24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Доля</w:t>
            </w:r>
            <w:proofErr w:type="spellEnd"/>
          </w:p>
        </w:tc>
        <w:tc>
          <w:tcPr>
            <w:tcW w:w="12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52444813" w14:textId="77777777" w:rsidR="008D244B" w:rsidRPr="008D244B" w:rsidRDefault="008D244B" w:rsidP="008D24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Rкр</w:t>
            </w:r>
            <w:proofErr w:type="spellEnd"/>
          </w:p>
        </w:tc>
      </w:tr>
      <w:tr w:rsidR="008D244B" w:rsidRPr="008D244B" w14:paraId="3EFB8CF6" w14:textId="77777777" w:rsidTr="008D244B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E946B1A" w14:textId="77777777" w:rsidR="008D244B" w:rsidRPr="008D244B" w:rsidRDefault="008D244B" w:rsidP="008D24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E699"/>
            <w:noWrap/>
            <w:vAlign w:val="center"/>
            <w:hideMark/>
          </w:tcPr>
          <w:p w14:paraId="1EDDD330" w14:textId="77777777" w:rsidR="008D244B" w:rsidRPr="008D244B" w:rsidRDefault="008D244B" w:rsidP="008D24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0.25</w:t>
            </w:r>
          </w:p>
        </w:tc>
      </w:tr>
      <w:tr w:rsidR="008D244B" w:rsidRPr="008D244B" w14:paraId="0E702A03" w14:textId="77777777" w:rsidTr="008D244B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35B9FDE" w14:textId="77777777" w:rsidR="008D244B" w:rsidRPr="008D244B" w:rsidRDefault="008D244B" w:rsidP="008D24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0.44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E699"/>
            <w:noWrap/>
            <w:vAlign w:val="center"/>
            <w:hideMark/>
          </w:tcPr>
          <w:p w14:paraId="7D10F411" w14:textId="77777777" w:rsidR="008D244B" w:rsidRPr="008D244B" w:rsidRDefault="008D244B" w:rsidP="008D24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8D244B" w:rsidRPr="008D244B" w14:paraId="7453280A" w14:textId="77777777" w:rsidTr="008D244B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008760F" w14:textId="77777777" w:rsidR="008D244B" w:rsidRPr="008D244B" w:rsidRDefault="008D244B" w:rsidP="008D24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0.68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E699"/>
            <w:noWrap/>
            <w:vAlign w:val="center"/>
            <w:hideMark/>
          </w:tcPr>
          <w:p w14:paraId="5FA5BD11" w14:textId="77777777" w:rsidR="008D244B" w:rsidRPr="008D244B" w:rsidRDefault="008D244B" w:rsidP="008D24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0.75</w:t>
            </w:r>
          </w:p>
        </w:tc>
      </w:tr>
      <w:tr w:rsidR="008D244B" w:rsidRPr="008D244B" w14:paraId="4379523F" w14:textId="77777777" w:rsidTr="008D244B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5340091" w14:textId="77777777" w:rsidR="008D244B" w:rsidRPr="008D244B" w:rsidRDefault="008D244B" w:rsidP="008D24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0.98</w:t>
            </w:r>
          </w:p>
        </w:tc>
        <w:tc>
          <w:tcPr>
            <w:tcW w:w="12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center"/>
            <w:hideMark/>
          </w:tcPr>
          <w:p w14:paraId="27069B1C" w14:textId="77777777" w:rsidR="008D244B" w:rsidRPr="008D244B" w:rsidRDefault="008D244B" w:rsidP="008D24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244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0.99</w:t>
            </w:r>
          </w:p>
        </w:tc>
      </w:tr>
    </w:tbl>
    <w:p w14:paraId="4229C151" w14:textId="4FDFA781" w:rsidR="008D244B" w:rsidRDefault="00A24586" w:rsidP="00A24586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Доля каждого из интервалов не должна превышать </w:t>
      </w:r>
      <w:r>
        <w:rPr>
          <w:b/>
          <w:bCs/>
        </w:rPr>
        <w:t>R</w:t>
      </w:r>
      <w:proofErr w:type="spellStart"/>
      <w:r>
        <w:rPr>
          <w:b/>
          <w:bCs/>
          <w:lang w:val="ru-RU"/>
        </w:rPr>
        <w:t>кр</w:t>
      </w:r>
      <w:proofErr w:type="spellEnd"/>
    </w:p>
    <w:p w14:paraId="29584E29" w14:textId="28B1EDE7" w:rsidR="00A24586" w:rsidRDefault="00A24586" w:rsidP="00A24586">
      <w:pPr>
        <w:rPr>
          <w:b/>
          <w:bCs/>
          <w:lang w:val="ru-RU"/>
        </w:rPr>
      </w:pPr>
      <w:r>
        <w:rPr>
          <w:b/>
          <w:bCs/>
          <w:lang w:val="ru-RU"/>
        </w:rPr>
        <w:t>Так и есть в нашем случае, значит распределение является нормальным</w:t>
      </w:r>
    </w:p>
    <w:p w14:paraId="26E13521" w14:textId="77777777" w:rsidR="00A24586" w:rsidRDefault="00A24586" w:rsidP="00A24586">
      <w:pPr>
        <w:rPr>
          <w:b/>
          <w:bCs/>
          <w:lang w:val="ru-RU"/>
        </w:rPr>
      </w:pPr>
    </w:p>
    <w:p w14:paraId="6729BBAF" w14:textId="76B9CADC" w:rsidR="00A24586" w:rsidRDefault="00A24586" w:rsidP="00A24586">
      <w:pPr>
        <w:rPr>
          <w:b/>
          <w:bCs/>
          <w:lang w:val="ru-RU"/>
        </w:rPr>
      </w:pPr>
      <w:r>
        <w:rPr>
          <w:b/>
          <w:bCs/>
          <w:lang w:val="ru-RU"/>
        </w:rPr>
        <w:t>Метод 4</w:t>
      </w:r>
    </w:p>
    <w:p w14:paraId="656291B3" w14:textId="68E6B023" w:rsidR="00A24586" w:rsidRDefault="00A24586" w:rsidP="00A24586">
      <w:pPr>
        <w:rPr>
          <w:b/>
          <w:bCs/>
          <w:lang w:val="ru-RU"/>
        </w:rPr>
      </w:pPr>
      <w:r>
        <w:rPr>
          <w:b/>
          <w:bCs/>
          <w:lang w:val="ru-RU"/>
        </w:rPr>
        <w:t>Д</w:t>
      </w:r>
      <w:r w:rsidRPr="00A24586">
        <w:rPr>
          <w:b/>
          <w:bCs/>
          <w:lang w:val="ru-RU"/>
        </w:rPr>
        <w:t>ля не очень больших выборок (</w:t>
      </w:r>
      <w:r w:rsidRPr="00A24586">
        <w:rPr>
          <w:b/>
          <w:bCs/>
        </w:rPr>
        <w:t>n</w:t>
      </w:r>
      <w:r w:rsidRPr="00A24586">
        <w:rPr>
          <w:b/>
          <w:bCs/>
          <w:lang w:val="ru-RU"/>
        </w:rPr>
        <w:t xml:space="preserve"> </w:t>
      </w:r>
      <w:proofErr w:type="gramStart"/>
      <w:r w:rsidRPr="00A24586">
        <w:rPr>
          <w:b/>
          <w:bCs/>
          <w:lang w:val="ru-RU"/>
        </w:rPr>
        <w:t>&lt; 120</w:t>
      </w:r>
      <w:proofErr w:type="gramEnd"/>
      <w:r w:rsidRPr="00A24586">
        <w:rPr>
          <w:b/>
          <w:bCs/>
          <w:lang w:val="ru-RU"/>
        </w:rPr>
        <w:t>) следует вычислить среднее абсолютное отклонение (САО) по формуле</w:t>
      </w:r>
    </w:p>
    <w:p w14:paraId="21A4CF99" w14:textId="37282868" w:rsidR="00A24586" w:rsidRDefault="00A24586" w:rsidP="00A24586">
      <w:pPr>
        <w:jc w:val="center"/>
        <w:rPr>
          <w:b/>
          <w:bCs/>
          <w:lang w:val="ru-RU"/>
        </w:rPr>
      </w:pPr>
      <w:r w:rsidRPr="00A24586">
        <w:rPr>
          <w:b/>
          <w:bCs/>
          <w:noProof/>
          <w:lang w:val="ru-RU"/>
        </w:rPr>
        <w:drawing>
          <wp:inline distT="0" distB="0" distL="0" distR="0" wp14:anchorId="1AA2E26B" wp14:editId="753AAD33">
            <wp:extent cx="2419350" cy="320545"/>
            <wp:effectExtent l="0" t="0" r="0" b="3810"/>
            <wp:docPr id="153859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97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7894" cy="32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A07A" w14:textId="11433BDD" w:rsidR="00A24586" w:rsidRDefault="00A24586" w:rsidP="00A24586">
      <w:pPr>
        <w:rPr>
          <w:b/>
          <w:bCs/>
          <w:lang w:val="ru-RU"/>
        </w:rPr>
      </w:pPr>
      <w:r w:rsidRPr="00A24586">
        <w:rPr>
          <w:b/>
          <w:bCs/>
          <w:lang w:val="ru-RU"/>
        </w:rPr>
        <w:t>Для выборки, имеющей приближенно нормальный закон распределения, должно быть справедливо выражение</w:t>
      </w:r>
    </w:p>
    <w:p w14:paraId="720FE7BA" w14:textId="7AB0CE96" w:rsidR="00A24586" w:rsidRDefault="00A24586" w:rsidP="00A24586">
      <w:pPr>
        <w:jc w:val="center"/>
        <w:rPr>
          <w:b/>
          <w:bCs/>
          <w:lang w:val="ru-RU"/>
        </w:rPr>
      </w:pPr>
      <w:r w:rsidRPr="00A24586">
        <w:rPr>
          <w:b/>
          <w:bCs/>
          <w:noProof/>
          <w:lang w:val="ru-RU"/>
        </w:rPr>
        <w:drawing>
          <wp:inline distT="0" distB="0" distL="0" distR="0" wp14:anchorId="6BF248C0" wp14:editId="7BE53763">
            <wp:extent cx="1895475" cy="364277"/>
            <wp:effectExtent l="0" t="0" r="0" b="0"/>
            <wp:docPr id="98254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48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960" cy="36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4949" w14:textId="79DAFAF2" w:rsidR="00A24586" w:rsidRDefault="00A24586" w:rsidP="00A24586">
      <w:pPr>
        <w:rPr>
          <w:b/>
          <w:bCs/>
          <w:lang w:val="ru-RU"/>
        </w:rPr>
      </w:pPr>
      <w:r w:rsidRPr="00A24586">
        <w:rPr>
          <w:b/>
          <w:bCs/>
          <w:lang w:val="ru-RU"/>
        </w:rPr>
        <w:t>В противном случае считается, что выборка не подчиняется нормальному закону</w:t>
      </w:r>
    </w:p>
    <w:p w14:paraId="234B6728" w14:textId="254716EA" w:rsidR="00A24586" w:rsidRPr="00EB3043" w:rsidRDefault="00A24586" w:rsidP="00A24586">
      <w:pPr>
        <w:rPr>
          <w:b/>
          <w:bCs/>
          <w:lang w:val="ru-RU"/>
        </w:rPr>
      </w:pPr>
    </w:p>
    <w:tbl>
      <w:tblPr>
        <w:tblW w:w="2106" w:type="dxa"/>
        <w:tblInd w:w="3620" w:type="dxa"/>
        <w:tblLook w:val="04A0" w:firstRow="1" w:lastRow="0" w:firstColumn="1" w:lastColumn="0" w:noHBand="0" w:noVBand="1"/>
      </w:tblPr>
      <w:tblGrid>
        <w:gridCol w:w="1053"/>
        <w:gridCol w:w="1053"/>
      </w:tblGrid>
      <w:tr w:rsidR="00A24586" w:rsidRPr="00A24586" w14:paraId="3CCCE970" w14:textId="77777777" w:rsidTr="00A24586">
        <w:trPr>
          <w:trHeight w:val="300"/>
        </w:trPr>
        <w:tc>
          <w:tcPr>
            <w:tcW w:w="105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8F00"/>
            <w:noWrap/>
            <w:vAlign w:val="bottom"/>
            <w:hideMark/>
          </w:tcPr>
          <w:p w14:paraId="36908A28" w14:textId="77777777" w:rsidR="00A24586" w:rsidRPr="00A24586" w:rsidRDefault="00A24586" w:rsidP="00A24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45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CAO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6210E277" w14:textId="77777777" w:rsidR="00A24586" w:rsidRPr="00A24586" w:rsidRDefault="00A24586" w:rsidP="00A24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45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σ</w:t>
            </w:r>
          </w:p>
        </w:tc>
      </w:tr>
      <w:tr w:rsidR="00A24586" w:rsidRPr="00A24586" w14:paraId="25E0908C" w14:textId="77777777" w:rsidTr="00A24586">
        <w:trPr>
          <w:trHeight w:val="315"/>
        </w:trPr>
        <w:tc>
          <w:tcPr>
            <w:tcW w:w="105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C245158" w14:textId="77777777" w:rsidR="00A24586" w:rsidRPr="00A24586" w:rsidRDefault="00A24586" w:rsidP="00A245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45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0.151485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385166C6" w14:textId="77777777" w:rsidR="00A24586" w:rsidRPr="00A24586" w:rsidRDefault="00A24586" w:rsidP="00A245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458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0.179715</w:t>
            </w:r>
          </w:p>
        </w:tc>
      </w:tr>
    </w:tbl>
    <w:p w14:paraId="3E912A59" w14:textId="77777777" w:rsidR="00A24586" w:rsidRDefault="00A24586" w:rsidP="00A24586">
      <w:pPr>
        <w:rPr>
          <w:b/>
          <w:bCs/>
        </w:rPr>
      </w:pPr>
    </w:p>
    <w:p w14:paraId="20D82DF8" w14:textId="3346CF72" w:rsidR="00A24586" w:rsidRPr="00A24586" w:rsidRDefault="00A24586" w:rsidP="00A24586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По этой формуле было посчитано в </w:t>
      </w:r>
      <w:r>
        <w:rPr>
          <w:b/>
          <w:bCs/>
        </w:rPr>
        <w:t>Excel</w:t>
      </w:r>
      <w:r w:rsidRPr="00A24586">
        <w:rPr>
          <w:b/>
          <w:bCs/>
          <w:lang w:val="ru-RU"/>
        </w:rPr>
        <w:t>:</w:t>
      </w:r>
    </w:p>
    <w:p w14:paraId="188C66C7" w14:textId="3F76800A" w:rsidR="00A24586" w:rsidRPr="00A24586" w:rsidRDefault="00A24586" w:rsidP="00A24586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=ABS(A</m:t>
          </m:r>
          <m:r>
            <m:rPr>
              <m:sty m:val="bi"/>
            </m:rPr>
            <w:rPr>
              <w:rFonts w:ascii="Cambria Math" w:hAnsi="Cambria Math"/>
            </w:rPr>
            <m:t>10/B</m:t>
          </m:r>
          <m:r>
            <m:rPr>
              <m:sty m:val="bi"/>
            </m:rPr>
            <w:rPr>
              <w:rFonts w:ascii="Cambria Math" w:hAnsi="Cambria Math"/>
            </w:rPr>
            <m:t>10 - 0.7979) = 0.4/SQRT(50)</m:t>
          </m:r>
        </m:oMath>
      </m:oMathPara>
    </w:p>
    <w:p w14:paraId="4E44AB5F" w14:textId="4F7A637A" w:rsidR="00A24586" w:rsidRPr="00EB3043" w:rsidRDefault="00A24586" w:rsidP="00A24586">
      <w:pPr>
        <w:rPr>
          <w:rFonts w:eastAsiaTheme="minorEastAsia"/>
          <w:b/>
          <w:bCs/>
          <w:lang w:val="ru-RU"/>
        </w:rPr>
      </w:pPr>
      <w:r>
        <w:rPr>
          <w:rFonts w:eastAsiaTheme="minorEastAsia"/>
          <w:b/>
          <w:bCs/>
          <w:lang w:val="ru-RU"/>
        </w:rPr>
        <w:t>Полученный результат</w:t>
      </w:r>
      <w:r w:rsidRPr="00EB3043">
        <w:rPr>
          <w:rFonts w:eastAsiaTheme="minorEastAsia"/>
          <w:b/>
          <w:bCs/>
          <w:lang w:val="ru-RU"/>
        </w:rPr>
        <w:t>:</w:t>
      </w:r>
    </w:p>
    <w:p w14:paraId="27AB3F0A" w14:textId="77777777" w:rsidR="00A24586" w:rsidRPr="00EB3043" w:rsidRDefault="00A24586" w:rsidP="00A2458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ru-RU"/>
          <w14:ligatures w14:val="none"/>
        </w:rPr>
      </w:pPr>
      <w:r w:rsidRPr="00A24586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FALSE</w:t>
      </w:r>
    </w:p>
    <w:p w14:paraId="75461B19" w14:textId="77777777" w:rsidR="00A24586" w:rsidRPr="00EB3043" w:rsidRDefault="00A24586" w:rsidP="00A24586">
      <w:pPr>
        <w:rPr>
          <w:b/>
          <w:bCs/>
          <w:lang w:val="ru-RU"/>
        </w:rPr>
      </w:pPr>
    </w:p>
    <w:p w14:paraId="20722E72" w14:textId="2D3F0377" w:rsidR="00A24586" w:rsidRDefault="00A24586" w:rsidP="00A24586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А значит распределение не может считаться нормальным</w:t>
      </w:r>
    </w:p>
    <w:p w14:paraId="4B837659" w14:textId="77777777" w:rsidR="00A24586" w:rsidRDefault="00A24586" w:rsidP="00A24586">
      <w:pPr>
        <w:rPr>
          <w:b/>
          <w:bCs/>
          <w:lang w:val="ru-RU"/>
        </w:rPr>
      </w:pPr>
    </w:p>
    <w:p w14:paraId="3B7F2377" w14:textId="507F7FCD" w:rsidR="00A24586" w:rsidRPr="00EB3043" w:rsidRDefault="00A24586" w:rsidP="00A24586">
      <w:pPr>
        <w:rPr>
          <w:b/>
          <w:bCs/>
          <w:lang w:val="ru-RU"/>
        </w:rPr>
      </w:pPr>
      <w:r>
        <w:rPr>
          <w:b/>
          <w:bCs/>
          <w:lang w:val="ru-RU"/>
        </w:rPr>
        <w:t>ВЫВОД</w:t>
      </w:r>
      <w:r w:rsidRPr="00EB3043">
        <w:rPr>
          <w:b/>
          <w:bCs/>
          <w:lang w:val="ru-RU"/>
        </w:rPr>
        <w:t>:</w:t>
      </w:r>
    </w:p>
    <w:p w14:paraId="05CD22E1" w14:textId="49FC4024" w:rsidR="00A24586" w:rsidRDefault="00A24586" w:rsidP="00A24586">
      <w:pPr>
        <w:rPr>
          <w:b/>
          <w:bCs/>
          <w:lang w:val="ru-RU"/>
        </w:rPr>
      </w:pPr>
      <w:r>
        <w:rPr>
          <w:b/>
          <w:bCs/>
          <w:lang w:val="ru-RU"/>
        </w:rPr>
        <w:t>При помощи методов 1 и 4 мы пришли к выводу, что распределение не является нормальным, тогда как при помощи методов 2 и 3 мы получили совершенно другой ответ.</w:t>
      </w:r>
    </w:p>
    <w:p w14:paraId="360E292B" w14:textId="114419B8" w:rsidR="00A24586" w:rsidRDefault="00A24586" w:rsidP="00A24586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Это получилось </w:t>
      </w:r>
      <w:proofErr w:type="gramStart"/>
      <w:r>
        <w:rPr>
          <w:b/>
          <w:bCs/>
          <w:lang w:val="ru-RU"/>
        </w:rPr>
        <w:t>из за</w:t>
      </w:r>
      <w:proofErr w:type="gramEnd"/>
      <w:r>
        <w:rPr>
          <w:b/>
          <w:bCs/>
          <w:lang w:val="ru-RU"/>
        </w:rPr>
        <w:t xml:space="preserve"> </w:t>
      </w:r>
      <w:proofErr w:type="gramStart"/>
      <w:r>
        <w:rPr>
          <w:b/>
          <w:bCs/>
          <w:lang w:val="ru-RU"/>
        </w:rPr>
        <w:t>того</w:t>
      </w:r>
      <w:proofErr w:type="gramEnd"/>
      <w:r>
        <w:rPr>
          <w:b/>
          <w:bCs/>
          <w:lang w:val="ru-RU"/>
        </w:rPr>
        <w:t xml:space="preserve"> как оценивает каждый из методов. </w:t>
      </w:r>
    </w:p>
    <w:p w14:paraId="700AFEF3" w14:textId="20F9A387" w:rsidR="00A24586" w:rsidRDefault="00A24586" w:rsidP="00A24586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В моих изначальных данных есть несколько нулей. И если не учитывать их то </w:t>
      </w:r>
      <w:r w:rsidR="00136748">
        <w:rPr>
          <w:b/>
          <w:bCs/>
          <w:lang w:val="ru-RU"/>
        </w:rPr>
        <w:t>распределение</w:t>
      </w:r>
      <w:r>
        <w:rPr>
          <w:b/>
          <w:bCs/>
          <w:lang w:val="ru-RU"/>
        </w:rPr>
        <w:t xml:space="preserve"> является более чем </w:t>
      </w:r>
      <w:r w:rsidR="00136748">
        <w:rPr>
          <w:b/>
          <w:bCs/>
          <w:lang w:val="ru-RU"/>
        </w:rPr>
        <w:t>нормальным</w:t>
      </w:r>
      <w:r>
        <w:rPr>
          <w:b/>
          <w:bCs/>
          <w:lang w:val="ru-RU"/>
        </w:rPr>
        <w:t xml:space="preserve">, но из за чувствительности 1 и 4 методов к скоплению одинаковых значений, мы приходим к выводу, что </w:t>
      </w:r>
      <w:r w:rsidR="00136748">
        <w:rPr>
          <w:b/>
          <w:bCs/>
          <w:lang w:val="ru-RU"/>
        </w:rPr>
        <w:t>распределение</w:t>
      </w:r>
      <w:r>
        <w:rPr>
          <w:b/>
          <w:bCs/>
          <w:lang w:val="ru-RU"/>
        </w:rPr>
        <w:t xml:space="preserve"> ненормальное, когда как методы 2 и 3 к ним не так чувствительны</w:t>
      </w:r>
    </w:p>
    <w:p w14:paraId="291C2179" w14:textId="77777777" w:rsidR="00136748" w:rsidRDefault="00136748" w:rsidP="00A24586">
      <w:pPr>
        <w:rPr>
          <w:b/>
          <w:bCs/>
          <w:lang w:val="ru-RU"/>
        </w:rPr>
      </w:pPr>
    </w:p>
    <w:p w14:paraId="33F17788" w14:textId="29F60174" w:rsidR="00136748" w:rsidRPr="00136748" w:rsidRDefault="00136748" w:rsidP="00A24586">
      <w:pPr>
        <w:rPr>
          <w:b/>
          <w:bCs/>
          <w:lang w:val="ru-RU"/>
        </w:rPr>
      </w:pPr>
      <w:r w:rsidRPr="00136748">
        <w:rPr>
          <w:b/>
          <w:bCs/>
          <w:lang w:val="ru-RU"/>
        </w:rPr>
        <w:t>То есть твои данные можно назвать почти нормальными, но из-за нескольких значений 0 распределение уже не идеально симметрично и «не чисто» нормальное.</w:t>
      </w:r>
    </w:p>
    <w:sectPr w:rsidR="00136748" w:rsidRPr="00136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63"/>
    <w:rsid w:val="00136748"/>
    <w:rsid w:val="001C5038"/>
    <w:rsid w:val="00333C16"/>
    <w:rsid w:val="00420596"/>
    <w:rsid w:val="00611A74"/>
    <w:rsid w:val="006A0977"/>
    <w:rsid w:val="006D6A51"/>
    <w:rsid w:val="008D244B"/>
    <w:rsid w:val="00A24586"/>
    <w:rsid w:val="00E403EF"/>
    <w:rsid w:val="00EB3043"/>
    <w:rsid w:val="00F9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85002"/>
  <w15:chartTrackingRefBased/>
  <w15:docId w15:val="{B9ABA87D-D9ED-45E4-B1C7-CA022B7A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596"/>
  </w:style>
  <w:style w:type="paragraph" w:styleId="Heading1">
    <w:name w:val="heading 1"/>
    <w:basedOn w:val="Normal"/>
    <w:next w:val="Normal"/>
    <w:link w:val="Heading1Char"/>
    <w:uiPriority w:val="9"/>
    <w:qFormat/>
    <w:rsid w:val="00F93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06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205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4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Elizbaryan</dc:creator>
  <cp:keywords/>
  <dc:description/>
  <cp:lastModifiedBy>Emin Elizbaryan</cp:lastModifiedBy>
  <cp:revision>4</cp:revision>
  <dcterms:created xsi:type="dcterms:W3CDTF">2026-02-02T19:13:00Z</dcterms:created>
  <dcterms:modified xsi:type="dcterms:W3CDTF">2026-04-06T20:27:00Z</dcterms:modified>
</cp:coreProperties>
</file>