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Anna Ashcroft (T.C. 36497979970), 26 yaşında, tır şoförü.</w:t>
      </w:r>
    </w:p>
    <w:p>
      <w:r>
        <w:t>Tanı: astım. Ek durum: ortopedik engel (%30).</w:t>
      </w:r>
    </w:p>
    <w:p>
      <w:r>
        <w:t>İkamet: Odunpazarı / Eskişehir. İletişim: 0554 229 11 95.</w:t>
      </w:r>
    </w:p>
    <w:p>
      <w:r>
        <w:t>Değerlendiren hekim: Claire Merton. Kontrol randevusu Kalite Kontrol biriminden alınacaktır.</w:t>
      </w:r>
    </w:p>
    <w:p>
      <w:r>
        <w:t>Hasta Mr. Ashcroft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