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Şule Erdoğan (T.C. 27444111598), 61 yaşında, yazılım geliştirici.</w:t>
      </w:r>
    </w:p>
    <w:p>
      <w:r>
        <w:t>Tanı: romatoid artrit. Ek durum: %25 görme kaybı.</w:t>
      </w:r>
    </w:p>
    <w:p>
      <w:r>
        <w:t>İkamet: Buca / İzmir. İletişim: 0538 384 70 53.</w:t>
      </w:r>
    </w:p>
    <w:p>
      <w:r>
        <w:t>Değerlendiren hekim: Emre Kaya. Kontrol randevusu Kalite Kontrol biriminden alınacaktır.</w:t>
      </w:r>
    </w:p>
    <w:p>
      <w:r>
        <w:t>Hasta Şule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