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Barış Aydın — hemşire.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Barış Aydın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63397474632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0549 262 16 19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baris.aydin@ornekposta.com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60 Şişli İstanbul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60.000-85.000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migren. Engel durumu: %40 işitme kaybı.</w:t>
      </w:r>
    </w:p>
    <w:p>
      <w:r>
        <w:t>Sendika: Tekstil İşçileri Sendikası üyesi. Ücret ödemesi TR13 0006 1082 7576 4121 2907 55 numaralı hesaba yapılmaktadır.</w:t>
      </w:r>
    </w:p>
    <w:p>
      <w:r>
        <w:t>Dosya Risk Değerlendirmesi kapsamında Laura Harrington tarafından incelenmiştir. Barış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