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Kemal Koç — veri analisti. İşyeri: Ege Tekstil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Kemal Koç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82983645140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0555 911 39 17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kemal.koc@ornekmail.com.tr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34 Muratpaşa Antalya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romatoid artrit. Engel durumu: %25 görme kaybı.</w:t>
      </w:r>
    </w:p>
    <w:p>
      <w:r>
        <w:t>Sendika: Türk Metal Sendikası üyesi. Ücret ödemesi TR46 0006 7027 5172 9092 6685 01 numaralı hesaba yapılmaktadır.</w:t>
      </w:r>
    </w:p>
    <w:p>
      <w:r>
        <w:t>Dosya Risk Değerlendirmesi kapsamında Fatih Çelik tarafından incelenmiştir. Kemal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