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HİZMET SÖZLEŞMESİ</w:t>
      </w:r>
    </w:p>
    <w:p>
      <w:r>
        <w:t>İşbu sözleşme, bir tarafta Volkan Çelik (T.C. 82393199868, adres: Fevzi Çakmak Sokak No 32 Nilüfer Bursa) ile diğer tarafta Barış Şahin arasında akdedilmiştir.</w:t>
      </w:r>
    </w:p>
    <w:p>
      <w:r>
        <w:t>Madde 1 — Sözleşme Bedeli: 480.000 TL + KDV. Ödeme Planı: üç eşit taksit.</w:t>
      </w:r>
    </w:p>
    <w:p>
      <w:r>
        <w:t>Madde 2 — Teslim Tarihi: 30 Kasım 2026.</w:t>
      </w:r>
    </w:p>
    <w:p>
      <w:r>
        <w:t>Ödemeler TR11 0001 5013 2991 8317 6585 08 hesabına yapılacaktır. İletişim: volkan.celik@testkurum.org / 0535 702 54 40.</w:t>
      </w:r>
    </w:p>
    <w:p>
      <w:r>
        <w:t>İmza: V. Çelik — Şahin.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