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Fatma Çetin (T.C. 24185692614, adres: Atatürk Bulvarı No 140 Tepebaşı Eskişehir) ile diğer tarafta Anna Whitfield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TR18 0001 2055 0160 5076 4231 04 hesabına yapılacaktır. İletişim: fatma.cetin@ornekmail.com.tr / 0554 201 30 68.</w:t>
      </w:r>
    </w:p>
    <w:p>
      <w:r>
        <w:t>İmza: F. Çetin — Whitfield.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