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BAŞVURU DİLEKÇESİ</w:t>
      </w:r>
    </w:p>
    <w:p>
      <w:r>
        <w:t>Başvuran: Claire Fairbanks, T.C. 55444759250, ikamet: İnönü Caddesi No 216 Karatay Konya.</w:t>
      </w:r>
    </w:p>
    <w:p>
      <w:r>
        <w:t>Mesleğim hemşire olup Anadolu Metal Sanayi A.Ş. bünyesinde çalışmaktayım. Öğrenim durumum: lisans.</w:t>
      </w:r>
    </w:p>
    <w:p>
      <w:r>
        <w:t>Hakkımdaki durum: hakkında derdest icra takibi bulunmakta.</w:t>
      </w:r>
    </w:p>
    <w:p>
      <w:r>
        <w:t>Tebligat adresim yukarıdadır; telefon 0547 866 31 31, e-posta claire.fairbanks@ornekposta.com.</w:t>
      </w:r>
    </w:p>
    <w:p>
      <w:r>
        <w:t>Gereğini arz ederim. Claire Fairbanks — C. Fairbanks.</w:t>
      </w:r>
    </w:p>
    <w:p>
      <w:r>
        <w:t>İşlemi yürüten memur: Claire Fairbanks. Yönetim Kurulu kararı beklenmektedir.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