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7" w:name="content"/>
    <w:bookmarkStart w:id="56" w:name="Xbb9dd62e755699bc34a32118b89eeafde55b4c7"/>
    <w:p>
      <w:pPr>
        <w:pStyle w:val="Heading1"/>
      </w:pPr>
      <w:r>
        <w:t xml:space="preserve">Corn/Soybean Price Ratios and Subsequent Planting Decisions</w:t>
      </w:r>
    </w:p>
    <w:bookmarkStart w:id="24" w:name="X485572fcfb2cbac9c3487b01ee7c59efbd7217b"/>
    <w:p>
      <w:pPr>
        <w:pStyle w:val="Heading2"/>
      </w:pPr>
      <w:r>
        <w:t xml:space="preserve">Historical Research on Price Ratios and Acreage</w:t>
      </w:r>
    </w:p>
    <w:p>
      <w:pPr>
        <w:pStyle w:val="FirstParagraph"/>
      </w:pPr>
      <w:r>
        <w:t xml:space="preserve">Agricultural economists have long studied how the relative prices of corn and soybeans influence U.S. planting decisions. Since corn and soybeans compete for the same acreage (especially in the Corn Belt), the</w:t>
      </w:r>
      <w:r>
        <w:t xml:space="preserve"> </w:t>
      </w:r>
      <w:r>
        <w:rPr>
          <w:b/>
          <w:bCs/>
        </w:rPr>
        <w:t xml:space="preserve">soybean-to-corn price ratio</w:t>
      </w:r>
      <w:r>
        <w:t xml:space="preserve"> </w:t>
      </w:r>
      <w:r>
        <w:t xml:space="preserve">is often viewed as a signal of which crop is more profitable to plant</w:t>
      </w:r>
      <w:hyperlink r:id="rId21">
        <w:r>
          <w:rPr>
            <w:rStyle w:val="Hyperlink"/>
          </w:rPr>
          <w:t xml:space="preserve">[1]</w:t>
        </w:r>
      </w:hyperlink>
      <w:hyperlink r:id="rId22">
        <w:r>
          <w:rPr>
            <w:rStyle w:val="Hyperlink"/>
          </w:rPr>
          <w:t xml:space="preserve">[2]</w:t>
        </w:r>
      </w:hyperlink>
      <w:r>
        <w:t xml:space="preserve">. This relationship has been analyzed for decades – for example, researchers in the 1970s and 1980s began quantifying how farmers shift acreage in response to price changes once planting controls were liberalized. Historical data show that major price swings correspond with acreage shifts. In 2007, for instance, a spike in corn prices (driven by ethanol demand) led to a sharp increase in corn plantings and a drop in soybean acreage as farmers reacted to improved corn profitability</w:t>
      </w:r>
      <w:hyperlink r:id="rId23">
        <w:r>
          <w:rPr>
            <w:rStyle w:val="Hyperlink"/>
          </w:rPr>
          <w:t xml:space="preserve">[3]</w:t>
        </w:r>
      </w:hyperlink>
      <w:r>
        <w:t xml:space="preserve">. Major Corn Belt states like</w:t>
      </w:r>
      <w:r>
        <w:t xml:space="preserve"> </w:t>
      </w:r>
      <w:r>
        <w:rPr>
          <w:b/>
          <w:bCs/>
        </w:rPr>
        <w:t xml:space="preserve">Illinois and Iowa</w:t>
      </w:r>
      <w:r>
        <w:t xml:space="preserve"> </w:t>
      </w:r>
      <w:r>
        <w:t xml:space="preserve">exemplified this behavior, expanding corn area at the expense of soybeans during that period. Overall, the idea that a higher soy/corn price ratio encourages more soybean acres (and vice versa) is well-established in both farming lore and academic literature</w:t>
      </w:r>
      <w:hyperlink r:id="rId22">
        <w:r>
          <w:rPr>
            <w:rStyle w:val="Hyperlink"/>
          </w:rPr>
          <w:t xml:space="preserve">[2]</w:t>
        </w:r>
      </w:hyperlink>
      <w:r>
        <w:t xml:space="preserve">.</w:t>
      </w:r>
    </w:p>
    <w:bookmarkEnd w:id="24"/>
    <w:bookmarkStart w:id="37" w:name="analytical-methods-used-in-studies"/>
    <w:p>
      <w:pPr>
        <w:pStyle w:val="Heading2"/>
      </w:pPr>
      <w:r>
        <w:t xml:space="preserve">Analytical Methods Used in Studies</w:t>
      </w:r>
    </w:p>
    <w:p>
      <w:pPr>
        <w:pStyle w:val="FirstParagraph"/>
      </w:pPr>
      <w:r>
        <w:t xml:space="preserve">A variety of</w:t>
      </w:r>
      <w:r>
        <w:t xml:space="preserve"> </w:t>
      </w:r>
      <w:r>
        <w:rPr>
          <w:b/>
          <w:bCs/>
        </w:rPr>
        <w:t xml:space="preserve">methods have been used</w:t>
      </w:r>
      <w:r>
        <w:t xml:space="preserve"> </w:t>
      </w:r>
      <w:r>
        <w:t xml:space="preserve">to analyze corn-soybean price ratios and subsequent acreage decisions, ranging from simple correlation analyses to advanced econometric models:</w:t>
      </w:r>
    </w:p>
    <w:p>
      <w:pPr>
        <w:numPr>
          <w:ilvl w:val="0"/>
          <w:numId w:val="1001"/>
        </w:numPr>
      </w:pPr>
      <w:r>
        <w:rPr>
          <w:b/>
          <w:bCs/>
        </w:rPr>
        <w:t xml:space="preserve">Regression Models:</w:t>
      </w:r>
      <w:r>
        <w:t xml:space="preserve"> </w:t>
      </w:r>
      <w:r>
        <w:t xml:space="preserve">Economists have used linear regression to relate year-to-year acreage changes to price ratios. For example, one study regressed changes in U.S. corn and soybean planting intentions on the soybean/corn futures price ratio observed before planting</w:t>
      </w:r>
      <w:hyperlink r:id="rId25">
        <w:r>
          <w:rPr>
            <w:rStyle w:val="Hyperlink"/>
          </w:rPr>
          <w:t xml:space="preserve">[4]</w:t>
        </w:r>
      </w:hyperlink>
      <w:hyperlink r:id="rId26">
        <w:r>
          <w:rPr>
            <w:rStyle w:val="Hyperlink"/>
          </w:rPr>
          <w:t xml:space="preserve">[5]</w:t>
        </w:r>
      </w:hyperlink>
      <w:r>
        <w:t xml:space="preserve">. Others include additional factors like changes in Conservation Reserve Program acreage or winter wheat seedings to control for land availability</w:t>
      </w:r>
      <w:hyperlink r:id="rId27">
        <w:r>
          <w:rPr>
            <w:rStyle w:val="Hyperlink"/>
          </w:rPr>
          <w:t xml:space="preserve">[6]</w:t>
        </w:r>
      </w:hyperlink>
      <w:r>
        <w:t xml:space="preserve">. These regressions assess how strongly the price ratio</w:t>
      </w:r>
      <w:r>
        <w:t xml:space="preserve"> </w:t>
      </w:r>
      <w:r>
        <w:rPr>
          <w:i/>
          <w:iCs/>
        </w:rPr>
        <w:t xml:space="preserve">alone</w:t>
      </w:r>
      <w:r>
        <w:t xml:space="preserve"> </w:t>
      </w:r>
      <w:r>
        <w:t xml:space="preserve">explains shifts in corn vs. soybean area.</w:t>
      </w:r>
    </w:p>
    <w:p>
      <w:pPr>
        <w:numPr>
          <w:ilvl w:val="0"/>
          <w:numId w:val="1001"/>
        </w:numPr>
      </w:pPr>
      <w:r>
        <w:rPr>
          <w:b/>
          <w:bCs/>
        </w:rPr>
        <w:t xml:space="preserve">Econometric Supply Response Models:</w:t>
      </w:r>
      <w:r>
        <w:t xml:space="preserve"> </w:t>
      </w:r>
      <w:r>
        <w:t xml:space="preserve">Many peer-reviewed studies estimate</w:t>
      </w:r>
      <w:r>
        <w:t xml:space="preserve"> </w:t>
      </w:r>
      <w:r>
        <w:rPr>
          <w:b/>
          <w:bCs/>
        </w:rPr>
        <w:t xml:space="preserve">acreage supply elasticities</w:t>
      </w:r>
      <w:r>
        <w:t xml:space="preserve"> </w:t>
      </w:r>
      <w:r>
        <w:t xml:space="preserve">– i.e. how percentage changes in crop prices affect planted area. Researchers often specify systems of equations for multiple crops to capture own-price and cross-price effects. For example, a recent USDA Economic Research Service (ERS) analysis used a seven-crop acreage model (for corn, soybeans, wheat, etc.) and found the equations needed to be price-consistent (higher price of one crop raises its acreage but reduces others)</w:t>
      </w:r>
      <w:hyperlink r:id="rId28">
        <w:r>
          <w:rPr>
            <w:rStyle w:val="Hyperlink"/>
          </w:rPr>
          <w:t xml:space="preserve">[7]</w:t>
        </w:r>
      </w:hyperlink>
      <w:hyperlink r:id="rId29">
        <w:r>
          <w:rPr>
            <w:rStyle w:val="Hyperlink"/>
          </w:rPr>
          <w:t xml:space="preserve">[8]</w:t>
        </w:r>
      </w:hyperlink>
      <w:r>
        <w:t xml:space="preserve">. Such models are typically estimated with time-series or panel data and may account for lags (e.g. a Nerlovian partial-adjustment framework) or expectations. Cross-price effects (corn price on soybean acreage and vice versa) are explicitly measured in these studies.</w:t>
      </w:r>
    </w:p>
    <w:p>
      <w:pPr>
        <w:numPr>
          <w:ilvl w:val="0"/>
          <w:numId w:val="1001"/>
        </w:numPr>
      </w:pPr>
      <w:r>
        <w:rPr>
          <w:b/>
          <w:bCs/>
        </w:rPr>
        <w:t xml:space="preserve">Elasticity Estimates:</w:t>
      </w:r>
      <w:r>
        <w:t xml:space="preserve"> </w:t>
      </w:r>
      <w:r>
        <w:t xml:space="preserve">Some studies report elasticities directly. For instance,</w:t>
      </w:r>
      <w:r>
        <w:t xml:space="preserve"> </w:t>
      </w:r>
      <w:r>
        <w:rPr>
          <w:b/>
          <w:bCs/>
        </w:rPr>
        <w:t xml:space="preserve">Williams and Pounds-Barnett (2023)</w:t>
      </w:r>
      <w:r>
        <w:t xml:space="preserve"> </w:t>
      </w:r>
      <w:r>
        <w:t xml:space="preserve">estimate that a 1% increase in the corn price causes U.S. corn planted area to rise by about</w:t>
      </w:r>
      <w:r>
        <w:t xml:space="preserve"> </w:t>
      </w:r>
      <w:r>
        <w:rPr>
          <w:b/>
          <w:bCs/>
        </w:rPr>
        <w:t xml:space="preserve">0.21%</w:t>
      </w:r>
      <w:r>
        <w:t xml:space="preserve"> </w:t>
      </w:r>
      <w:r>
        <w:t xml:space="preserve">while</w:t>
      </w:r>
      <w:r>
        <w:t xml:space="preserve"> </w:t>
      </w:r>
      <w:r>
        <w:rPr>
          <w:b/>
          <w:bCs/>
        </w:rPr>
        <w:t xml:space="preserve">reducing soybean area by ~0.12%</w:t>
      </w:r>
      <w:r>
        <w:t xml:space="preserve">, and similarly a soybean price increase shifts land out of corn into soybeans</w:t>
      </w:r>
      <w:hyperlink r:id="rId30">
        <w:r>
          <w:rPr>
            <w:rStyle w:val="Hyperlink"/>
          </w:rPr>
          <w:t xml:space="preserve">[9]</w:t>
        </w:r>
      </w:hyperlink>
      <w:r>
        <w:t xml:space="preserve">. In practical terms, a 10% corn price hike (roughly $0.50/bu) might add ~7 acres of corn and remove ~5 acres of soybeans per 1,000 acres of cropland (with the reverse effect if soybean price rises)</w:t>
      </w:r>
      <w:hyperlink r:id="rId31">
        <w:r>
          <w:rPr>
            <w:rStyle w:val="Hyperlink"/>
          </w:rPr>
          <w:t xml:space="preserve">[10]</w:t>
        </w:r>
      </w:hyperlink>
      <w:hyperlink r:id="rId32">
        <w:r>
          <w:rPr>
            <w:rStyle w:val="Hyperlink"/>
          </w:rPr>
          <w:t xml:space="preserve">[11]</w:t>
        </w:r>
      </w:hyperlink>
      <w:r>
        <w:t xml:space="preserve">. Academic studies find comparable cross-price elasticities: one peer-reviewed analysis found the corn acreage elasticity with respect to soybean price to be about</w:t>
      </w:r>
      <w:r>
        <w:t xml:space="preserve"> </w:t>
      </w:r>
      <w:r>
        <w:rPr>
          <w:b/>
          <w:bCs/>
        </w:rPr>
        <w:t xml:space="preserve">-0.31</w:t>
      </w:r>
      <w:r>
        <w:t xml:space="preserve">, while the soybean acreage elasticity to corn price was around</w:t>
      </w:r>
      <w:r>
        <w:t xml:space="preserve"> </w:t>
      </w:r>
      <w:r>
        <w:rPr>
          <w:b/>
          <w:bCs/>
        </w:rPr>
        <w:t xml:space="preserve">-0.50</w:t>
      </w:r>
      <w:r>
        <w:t xml:space="preserve"> </w:t>
      </w:r>
      <w:r>
        <w:t xml:space="preserve">(short-run estimates)</w:t>
      </w:r>
      <w:hyperlink r:id="rId33">
        <w:r>
          <w:rPr>
            <w:rStyle w:val="Hyperlink"/>
          </w:rPr>
          <w:t xml:space="preserve">[12]</w:t>
        </w:r>
      </w:hyperlink>
      <w:r>
        <w:t xml:space="preserve">. These negative cross-price elasticities confirm that when the corn/soy price ratio shifts in favor of soybeans, farmers tend to substitute soybeans for corn, and vice versa.</w:t>
      </w:r>
    </w:p>
    <w:p>
      <w:pPr>
        <w:numPr>
          <w:ilvl w:val="0"/>
          <w:numId w:val="1001"/>
        </w:numPr>
      </w:pPr>
      <w:r>
        <w:rPr>
          <w:b/>
          <w:bCs/>
        </w:rPr>
        <w:t xml:space="preserve">Dynamic &amp; Optimization Models:</w:t>
      </w:r>
      <w:r>
        <w:t xml:space="preserve"> </w:t>
      </w:r>
      <w:r>
        <w:t xml:space="preserve">To capture crop rotations and forward-looking behavior, researchers have also used dynamic programming and real options approaches. For example, studies by Hennessy (2006) and others model the</w:t>
      </w:r>
      <w:r>
        <w:t xml:space="preserve"> </w:t>
      </w:r>
      <w:r>
        <w:rPr>
          <w:b/>
          <w:bCs/>
        </w:rPr>
        <w:t xml:space="preserve">corn-soybean rotation</w:t>
      </w:r>
      <w:r>
        <w:t xml:space="preserve"> </w:t>
      </w:r>
      <w:r>
        <w:t xml:space="preserve">decision under price uncertainty and yield penalties for continuous corn. These models incorporate the agronomic fact that corn-yield is higher following soybeans, creating an incentive to rotate crops. The findings from such models suggest farmers will deviate from the standard annual rotation only when price ratios are extreme. One</w:t>
      </w:r>
      <w:r>
        <w:t xml:space="preserve"> </w:t>
      </w:r>
      <w:r>
        <w:rPr>
          <w:b/>
          <w:bCs/>
        </w:rPr>
        <w:t xml:space="preserve">American Journal of Agricultural Economics</w:t>
      </w:r>
      <w:r>
        <w:t xml:space="preserve"> </w:t>
      </w:r>
      <w:r>
        <w:t xml:space="preserve">study found that “always rotating” corn and soy (i.e. a fixed yearly rotation) is nearly optimal, and large price advantages are required to justify back-to-back corn plantings</w:t>
      </w:r>
      <w:hyperlink r:id="rId34">
        <w:r>
          <w:rPr>
            <w:rStyle w:val="Hyperlink"/>
          </w:rPr>
          <w:t xml:space="preserve">[13]</w:t>
        </w:r>
      </w:hyperlink>
      <w:r>
        <w:t xml:space="preserve">. This implies a relatively</w:t>
      </w:r>
      <w:r>
        <w:t xml:space="preserve"> </w:t>
      </w:r>
      <w:r>
        <w:rPr>
          <w:b/>
          <w:bCs/>
        </w:rPr>
        <w:t xml:space="preserve">inelastic</w:t>
      </w:r>
      <w:r>
        <w:t xml:space="preserve"> </w:t>
      </w:r>
      <w:r>
        <w:t xml:space="preserve">response to price ratios once the benefits of rotation are considered – consistent with observed behavior in Illinois and Iowa, where most farms stick to annual corn-soy rotations unless corn prices strongly outperform soy.</w:t>
      </w:r>
    </w:p>
    <w:p>
      <w:pPr>
        <w:numPr>
          <w:ilvl w:val="0"/>
          <w:numId w:val="1001"/>
        </w:numPr>
      </w:pPr>
      <w:r>
        <w:rPr>
          <w:b/>
          <w:bCs/>
        </w:rPr>
        <w:t xml:space="preserve">USDA Reports and Surveys:</w:t>
      </w:r>
      <w:r>
        <w:t xml:space="preserve"> </w:t>
      </w:r>
      <w:r>
        <w:t xml:space="preserve">USDA analysts frequently examine planting responses in outlook reports and</w:t>
      </w:r>
      <w:r>
        <w:t xml:space="preserve"> </w:t>
      </w:r>
      <w:r>
        <w:rPr>
          <w:b/>
          <w:bCs/>
        </w:rPr>
        <w:t xml:space="preserve">economic briefs</w:t>
      </w:r>
      <w:r>
        <w:t xml:space="preserve">. NASS (Statistics Service) researchers have even experimented with machine learning models that incorporate price ratios alongside weather to improve early acreage forecasts</w:t>
      </w:r>
      <w:hyperlink r:id="rId35">
        <w:r>
          <w:rPr>
            <w:rStyle w:val="Hyperlink"/>
          </w:rPr>
          <w:t xml:space="preserve">[14]</w:t>
        </w:r>
      </w:hyperlink>
      <w:hyperlink r:id="rId36">
        <w:r>
          <w:rPr>
            <w:rStyle w:val="Hyperlink"/>
          </w:rPr>
          <w:t xml:space="preserve">[15]</w:t>
        </w:r>
      </w:hyperlink>
      <w:r>
        <w:t xml:space="preserve">. Additionally, USDA Economic Briefs and Amber Waves articles often synthesize econometric results for a broader audience. These employ the above methods to quantify how farmers responded historically to price signals.</w:t>
      </w:r>
    </w:p>
    <w:bookmarkEnd w:id="37"/>
    <w:bookmarkStart w:id="55" w:name="Xbd5c68ca740bdf58d20b486f7bf886dc5e199a5"/>
    <w:p>
      <w:pPr>
        <w:pStyle w:val="Heading2"/>
      </w:pPr>
      <w:r>
        <w:t xml:space="preserve">Key Findings on Price Ratios and Planting Decisions</w:t>
      </w:r>
    </w:p>
    <w:p>
      <w:pPr>
        <w:pStyle w:val="FirstParagraph"/>
      </w:pPr>
      <w:r>
        <w:t xml:space="preserve">Despite differences in methods,</w:t>
      </w:r>
      <w:r>
        <w:t xml:space="preserve"> </w:t>
      </w:r>
      <w:r>
        <w:rPr>
          <w:b/>
          <w:bCs/>
        </w:rPr>
        <w:t xml:space="preserve">studies consistently find that the corn/soybean price ratio is a significant driver of planting choices</w:t>
      </w:r>
      <w:r>
        <w:t xml:space="preserve">, but not the only factor. Major findings include:</w:t>
      </w:r>
    </w:p>
    <w:p>
      <w:pPr>
        <w:numPr>
          <w:ilvl w:val="0"/>
          <w:numId w:val="1002"/>
        </w:numPr>
      </w:pPr>
      <w:r>
        <w:rPr>
          <w:b/>
          <w:bCs/>
        </w:rPr>
        <w:t xml:space="preserve">Price Ratio as a Signal:</w:t>
      </w:r>
      <w:r>
        <w:t xml:space="preserve"> </w:t>
      </w:r>
      <w:r>
        <w:t xml:space="preserve">The soybean-to-corn price ratio (often using new-crop futures prices) is a handy summary of relative profitability. A common rule of thumb is that a ratio above roughly</w:t>
      </w:r>
      <w:r>
        <w:t xml:space="preserve"> </w:t>
      </w:r>
      <w:r>
        <w:rPr>
          <w:b/>
          <w:bCs/>
        </w:rPr>
        <w:t xml:space="preserve">2.5</w:t>
      </w:r>
      <w:r>
        <w:t xml:space="preserve"> </w:t>
      </w:r>
      <w:r>
        <w:t xml:space="preserve">(e.g. soybeans priced 2.5 times corn) favors soybeans, leading to more soy acreage or at least a more even split, whereas a ratio below ~2.5 tilts in favor of corn acreage</w:t>
      </w:r>
      <w:hyperlink r:id="rId22">
        <w:r>
          <w:rPr>
            <w:rStyle w:val="Hyperlink"/>
          </w:rPr>
          <w:t xml:space="preserve">[2]</w:t>
        </w:r>
      </w:hyperlink>
      <w:r>
        <w:t xml:space="preserve">. Empirical data from recent years support this: higher ratios have coincided with U.S. soybean acreage approaching or even exceeding corn acreage (as happened in 2017-2018), whereas low ratios see corn extend its acreage lead</w:t>
      </w:r>
      <w:hyperlink r:id="rId38">
        <w:r>
          <w:rPr>
            <w:rStyle w:val="Hyperlink"/>
          </w:rPr>
          <w:t xml:space="preserve">[16]</w:t>
        </w:r>
      </w:hyperlink>
      <w:r>
        <w:t xml:space="preserve">. In Illinois and Iowa – where corn and soy are traditionally rotated on most acres – a high soy/corn price ratio might encourage some farmers to lean toward soybeans on marginal fields or delay switching back to corn in the rotation.</w:t>
      </w:r>
    </w:p>
    <w:p>
      <w:pPr>
        <w:numPr>
          <w:ilvl w:val="0"/>
          <w:numId w:val="1002"/>
        </w:numPr>
      </w:pPr>
      <w:r>
        <w:rPr>
          <w:b/>
          <w:bCs/>
        </w:rPr>
        <w:t xml:space="preserve">Magnitude of Response:</w:t>
      </w:r>
      <w:r>
        <w:t xml:space="preserve"> </w:t>
      </w:r>
      <w:r>
        <w:t xml:space="preserve">While the direction of the effect is clear (higher corn price = more corn acres, higher soy price = more soy acres), the</w:t>
      </w:r>
      <w:r>
        <w:t xml:space="preserve"> </w:t>
      </w:r>
      <w:r>
        <w:rPr>
          <w:b/>
          <w:bCs/>
        </w:rPr>
        <w:t xml:space="preserve">magnitude of acreage response is modest</w:t>
      </w:r>
      <w:r>
        <w:t xml:space="preserve"> </w:t>
      </w:r>
      <w:r>
        <w:t xml:space="preserve">in the short run. The 2023 ERS study mentioned above found only a ~0.2% acreage increase for a 1% own-price increase for corn, and a ~0.3–0.5% increase for soybeans (which suggests soybean plantings are slightly more responsive to price than corn plantings)</w:t>
      </w:r>
      <w:hyperlink r:id="rId33">
        <w:r>
          <w:rPr>
            <w:rStyle w:val="Hyperlink"/>
          </w:rPr>
          <w:t xml:space="preserve">[12]</w:t>
        </w:r>
      </w:hyperlink>
      <w:r>
        <w:t xml:space="preserve">. Similarly, cross-effects are small percentages (a few tenths of a percent for a 1% change in the other crop’s price)</w:t>
      </w:r>
      <w:hyperlink r:id="rId30">
        <w:r>
          <w:rPr>
            <w:rStyle w:val="Hyperlink"/>
          </w:rPr>
          <w:t xml:space="preserve">[9]</w:t>
        </w:r>
      </w:hyperlink>
      <w:r>
        <w:t xml:space="preserve">. These elasticities imply that farmers do adjust crop mix when relative prices change, but factors like crop rotations, fixed acreage, and other constraints limit how much can shift in a given year.</w:t>
      </w:r>
    </w:p>
    <w:p>
      <w:pPr>
        <w:numPr>
          <w:ilvl w:val="0"/>
          <w:numId w:val="1002"/>
        </w:numPr>
      </w:pPr>
      <w:r>
        <w:rPr>
          <w:b/>
          <w:bCs/>
        </w:rPr>
        <w:t xml:space="preserve">Regression Model Evidence:</w:t>
      </w:r>
      <w:r>
        <w:t xml:space="preserve"> </w:t>
      </w:r>
      <w:r>
        <w:t xml:space="preserve">Simpler regression analyses echo these findings.</w:t>
      </w:r>
      <w:r>
        <w:t xml:space="preserve"> </w:t>
      </w:r>
      <w:r>
        <w:rPr>
          <w:b/>
          <w:bCs/>
        </w:rPr>
        <w:t xml:space="preserve">Hubbs and Good (2017)</w:t>
      </w:r>
      <w:r>
        <w:t xml:space="preserve"> </w:t>
      </w:r>
      <w:r>
        <w:t xml:space="preserve">tested how well the winter soybean/corn price ratio predicts year-over-year changes in U.S. plantings. They found the price ratio had a statistically significant effect in the expected direction – e.g. each 0.1 increase in the ratio (soybeans relatively higher) was associated with roughly</w:t>
      </w:r>
      <w:r>
        <w:t xml:space="preserve"> </w:t>
      </w:r>
      <w:r>
        <w:rPr>
          <w:b/>
          <w:bCs/>
        </w:rPr>
        <w:t xml:space="preserve">+1.2 million soybean acres</w:t>
      </w:r>
      <w:r>
        <w:t xml:space="preserve"> </w:t>
      </w:r>
      <w:r>
        <w:t xml:space="preserve">and</w:t>
      </w:r>
      <w:r>
        <w:t xml:space="preserve"> </w:t>
      </w:r>
      <w:r>
        <w:rPr>
          <w:b/>
          <w:bCs/>
        </w:rPr>
        <w:t xml:space="preserve">–0.8 to –1.0 million corn acres</w:t>
      </w:r>
      <w:r>
        <w:t xml:space="preserve"> </w:t>
      </w:r>
      <w:r>
        <w:t xml:space="preserve">in the spring intentions reports</w:t>
      </w:r>
      <w:hyperlink r:id="rId39">
        <w:r>
          <w:rPr>
            <w:rStyle w:val="Hyperlink"/>
          </w:rPr>
          <w:t xml:space="preserve">[17]</w:t>
        </w:r>
      </w:hyperlink>
      <w:hyperlink r:id="rId40">
        <w:r>
          <w:rPr>
            <w:rStyle w:val="Hyperlink"/>
          </w:rPr>
          <w:t xml:space="preserve">[18]</w:t>
        </w:r>
      </w:hyperlink>
      <w:r>
        <w:t xml:space="preserve">. However, their models had low explanatory power (R-squared on the order of 0.13–0.39), meaning most of the variation in planting changes was</w:t>
      </w:r>
      <w:r>
        <w:t xml:space="preserve"> </w:t>
      </w:r>
      <w:r>
        <w:rPr>
          <w:i/>
          <w:iCs/>
        </w:rPr>
        <w:t xml:space="preserve">not</w:t>
      </w:r>
      <w:r>
        <w:t xml:space="preserve"> </w:t>
      </w:r>
      <w:r>
        <w:t xml:space="preserve">explained by price ratios alone</w:t>
      </w:r>
      <w:hyperlink r:id="rId39">
        <w:r>
          <w:rPr>
            <w:rStyle w:val="Hyperlink"/>
          </w:rPr>
          <w:t xml:space="preserve">[17]</w:t>
        </w:r>
      </w:hyperlink>
      <w:hyperlink r:id="rId41">
        <w:r>
          <w:rPr>
            <w:rStyle w:val="Hyperlink"/>
          </w:rPr>
          <w:t xml:space="preserve">[19]</w:t>
        </w:r>
      </w:hyperlink>
      <w:r>
        <w:t xml:space="preserve">. In fact, their best-fitting equation (using a 5-month average price ratio) still only explained ~39% of the variance in soybean acreage shifts historically</w:t>
      </w:r>
      <w:hyperlink r:id="rId42">
        <w:r>
          <w:rPr>
            <w:rStyle w:val="Hyperlink"/>
          </w:rPr>
          <w:t xml:space="preserve">[20]</w:t>
        </w:r>
      </w:hyperlink>
      <w:hyperlink r:id="rId43">
        <w:r>
          <w:rPr>
            <w:rStyle w:val="Hyperlink"/>
          </w:rPr>
          <w:t xml:space="preserve">[21]</w:t>
        </w:r>
      </w:hyperlink>
      <w:r>
        <w:t xml:space="preserve">.</w:t>
      </w:r>
      <w:r>
        <w:t xml:space="preserve"> </w:t>
      </w:r>
      <w:r>
        <w:rPr>
          <w:b/>
          <w:bCs/>
        </w:rPr>
        <w:t xml:space="preserve">They caution that soybean-corn price ratios should not be relied on too heavily to predict planting swings</w:t>
      </w:r>
      <w:r>
        <w:t xml:space="preserve">, since many other factors come into play</w:t>
      </w:r>
      <w:hyperlink r:id="rId44">
        <w:r>
          <w:rPr>
            <w:rStyle w:val="Hyperlink"/>
          </w:rPr>
          <w:t xml:space="preserve">[22]</w:t>
        </w:r>
      </w:hyperlink>
      <w:r>
        <w:t xml:space="preserve">. A simple bivariate analysis by Southern Ag Today likewise found the January price ratio explained ~35% of the variation in the corn-minus-soybean acreage difference over the past decade</w:t>
      </w:r>
      <w:hyperlink r:id="rId38">
        <w:r>
          <w:rPr>
            <w:rStyle w:val="Hyperlink"/>
          </w:rPr>
          <w:t xml:space="preserve">[16]</w:t>
        </w:r>
      </w:hyperlink>
      <w:r>
        <w:t xml:space="preserve"> </w:t>
      </w:r>
      <w:r>
        <w:t xml:space="preserve">– a significant correlation, but far from perfect.</w:t>
      </w:r>
    </w:p>
    <w:p>
      <w:pPr>
        <w:numPr>
          <w:ilvl w:val="0"/>
          <w:numId w:val="1002"/>
        </w:numPr>
      </w:pPr>
      <w:r>
        <w:rPr>
          <w:b/>
          <w:bCs/>
        </w:rPr>
        <w:t xml:space="preserve">Other Influencing Factors:</w:t>
      </w:r>
      <w:r>
        <w:t xml:space="preserve"> </w:t>
      </w:r>
      <w:r>
        <w:t xml:space="preserve">Research underscores that</w:t>
      </w:r>
      <w:r>
        <w:t xml:space="preserve"> </w:t>
      </w:r>
      <w:r>
        <w:rPr>
          <w:b/>
          <w:bCs/>
        </w:rPr>
        <w:t xml:space="preserve">many factors beyond just the price ratio affect planting decisions</w:t>
      </w:r>
      <w:hyperlink r:id="rId45">
        <w:r>
          <w:rPr>
            <w:rStyle w:val="Hyperlink"/>
          </w:rPr>
          <w:t xml:space="preserve">[23]</w:t>
        </w:r>
      </w:hyperlink>
      <w:r>
        <w:t xml:space="preserve">. Farmers consider yield impacts and agronomics (the corn-after-soy yield boost vs. corn-after-corn yield penalty), crop rotation schedules, and input cost differences (e.g. corn’s higher seed and fertilizer costs) when deciding their acreage. For instance, even if corn prices rise, a central Illinois farmer might be reluctant to plant corn on corn continuously due to the expected ~10-20% second-year yield drag and increased pest/disease risk</w:t>
      </w:r>
      <w:hyperlink r:id="rId46">
        <w:r>
          <w:rPr>
            <w:rStyle w:val="Hyperlink"/>
          </w:rPr>
          <w:t xml:space="preserve">[24]</w:t>
        </w:r>
      </w:hyperlink>
      <w:hyperlink r:id="rId47">
        <w:r>
          <w:rPr>
            <w:rStyle w:val="Hyperlink"/>
          </w:rPr>
          <w:t xml:space="preserve">[25]</w:t>
        </w:r>
      </w:hyperlink>
      <w:r>
        <w:t xml:space="preserve">. This helps explain why Illinois and Iowa farmers often stick to an alternating rotation – it maximizes long-run yields and soil health – unless the price incentive is exceptionally strong. Studies have noted that in these states a move to more continuous corn or a</w:t>
      </w:r>
      <w:r>
        <w:t xml:space="preserve"> </w:t>
      </w:r>
      <w:r>
        <w:rPr>
          <w:b/>
          <w:bCs/>
        </w:rPr>
        <w:t xml:space="preserve">“corn-corn-soy” 2-year corn rotation</w:t>
      </w:r>
      <w:r>
        <w:t xml:space="preserve"> </w:t>
      </w:r>
      <w:r>
        <w:t xml:space="preserve">could happen if corn becomes much more profitable than soybeans. During the ethanol boom, analysts calculated that a shift to a 2:1 corn/soy rotation in Illinois and Iowa could potentially add ~3 million corn acres in each state</w:t>
      </w:r>
      <w:hyperlink r:id="rId48">
        <w:r>
          <w:rPr>
            <w:rStyle w:val="Hyperlink"/>
          </w:rPr>
          <w:t xml:space="preserve">[26]</w:t>
        </w:r>
      </w:hyperlink>
      <w:r>
        <w:t xml:space="preserve">, but this would only be pursued if the corn-soy price ratio sufficiently offset the yield penalty</w:t>
      </w:r>
      <w:hyperlink r:id="rId49">
        <w:r>
          <w:rPr>
            <w:rStyle w:val="Hyperlink"/>
          </w:rPr>
          <w:t xml:space="preserve">[27]</w:t>
        </w:r>
      </w:hyperlink>
      <w:hyperlink r:id="rId48">
        <w:r>
          <w:rPr>
            <w:rStyle w:val="Hyperlink"/>
          </w:rPr>
          <w:t xml:space="preserve">[26]</w:t>
        </w:r>
      </w:hyperlink>
      <w:r>
        <w:t xml:space="preserve">.</w:t>
      </w:r>
    </w:p>
    <w:p>
      <w:pPr>
        <w:numPr>
          <w:ilvl w:val="0"/>
          <w:numId w:val="1002"/>
        </w:numPr>
      </w:pPr>
      <w:r>
        <w:rPr>
          <w:b/>
          <w:bCs/>
        </w:rPr>
        <w:t xml:space="preserve">Evidence from USDA and Others:</w:t>
      </w:r>
      <w:r>
        <w:t xml:space="preserve"> </w:t>
      </w:r>
      <w:r>
        <w:t xml:space="preserve">Analyses of planting surveys and outcomes further support these findings. USDA’s data show that over the last 20+ years,</w:t>
      </w:r>
      <w:r>
        <w:t xml:space="preserve"> </w:t>
      </w:r>
      <w:r>
        <w:rPr>
          <w:b/>
          <w:bCs/>
        </w:rPr>
        <w:t xml:space="preserve">corn and soybean acreage have grown mostly at the expense of other crops</w:t>
      </w:r>
      <w:r>
        <w:t xml:space="preserve"> </w:t>
      </w:r>
      <w:r>
        <w:t xml:space="preserve">(like wheat), responding to higher relative returns</w:t>
      </w:r>
      <w:hyperlink r:id="rId50">
        <w:r>
          <w:rPr>
            <w:rStyle w:val="Hyperlink"/>
          </w:rPr>
          <w:t xml:space="preserve">[28]</w:t>
        </w:r>
      </w:hyperlink>
      <w:hyperlink r:id="rId51">
        <w:r>
          <w:rPr>
            <w:rStyle w:val="Hyperlink"/>
          </w:rPr>
          <w:t xml:space="preserve">[29]</w:t>
        </w:r>
      </w:hyperlink>
      <w:r>
        <w:t xml:space="preserve">. The long-term trend since the 2000s has been expansion of both corn and soybeans (partly due to biofuel policies), but year-to-year shifts between the two crops align with price movements</w:t>
      </w:r>
      <w:hyperlink r:id="rId23">
        <w:r>
          <w:rPr>
            <w:rStyle w:val="Hyperlink"/>
          </w:rPr>
          <w:t xml:space="preserve">[3]</w:t>
        </w:r>
      </w:hyperlink>
      <w:r>
        <w:t xml:space="preserve">. Notably, 2017 was the first time since 1983 that U.S. soybean acres slightly exceeded corn acres, attributable to favorable soybean prices at planting time. Conversely, when soybean prices fell (e.g. due to the 2018–2019 trade disruptions), soybean acreage dropped sharply despite rotation needs, demonstrating that economics can override the usual pattern when changes are drastic</w:t>
      </w:r>
      <w:hyperlink r:id="rId52">
        <w:r>
          <w:rPr>
            <w:rStyle w:val="Hyperlink"/>
          </w:rPr>
          <w:t xml:space="preserve">[30]</w:t>
        </w:r>
      </w:hyperlink>
      <w:hyperlink r:id="rId53">
        <w:r>
          <w:rPr>
            <w:rStyle w:val="Hyperlink"/>
          </w:rPr>
          <w:t xml:space="preserve">[31]</w:t>
        </w:r>
      </w:hyperlink>
      <w:r>
        <w:t xml:space="preserve">.</w:t>
      </w:r>
    </w:p>
    <w:p>
      <w:pPr>
        <w:pStyle w:val="FirstParagraph"/>
      </w:pPr>
      <w:r>
        <w:t xml:space="preserve">In summary,</w:t>
      </w:r>
      <w:r>
        <w:t xml:space="preserve"> </w:t>
      </w:r>
      <w:r>
        <w:rPr>
          <w:b/>
          <w:bCs/>
        </w:rPr>
        <w:t xml:space="preserve">the corn/soybean price ratio has been a subject of extensive study</w:t>
      </w:r>
      <w:r>
        <w:t xml:space="preserve"> </w:t>
      </w:r>
      <w:r>
        <w:t xml:space="preserve">in both academia and USDA economic reports. The consensus is that farmers</w:t>
      </w:r>
      <w:r>
        <w:t xml:space="preserve"> </w:t>
      </w:r>
      <w:r>
        <w:rPr>
          <w:i/>
          <w:iCs/>
        </w:rPr>
        <w:t xml:space="preserve">do</w:t>
      </w:r>
      <w:r>
        <w:t xml:space="preserve"> </w:t>
      </w:r>
      <w:r>
        <w:t xml:space="preserve">respond to relative prices: a higher price ratio (soybean relative to corn) tends to induce more soybean planting and less corn, whereas a low ratio shifts acres toward corn. Multiple studies, using methods from simple regressions to structural econometric models, have quantified this relationship. However, the relationship is far from one-to-one. Research finds that price expectations explain only a portion of planting decisions</w:t>
      </w:r>
      <w:hyperlink r:id="rId44">
        <w:r>
          <w:rPr>
            <w:rStyle w:val="Hyperlink"/>
          </w:rPr>
          <w:t xml:space="preserve">[22]</w:t>
        </w:r>
      </w:hyperlink>
      <w:hyperlink r:id="rId45">
        <w:r>
          <w:rPr>
            <w:rStyle w:val="Hyperlink"/>
          </w:rPr>
          <w:t xml:space="preserve">[23]</w:t>
        </w:r>
      </w:hyperlink>
      <w:r>
        <w:t xml:space="preserve">, as farmers also weigh crop rotation benefits, input costs, weather, and policy factors. In key states like Illinois and Iowa, the tug-of-war between price signals and rotation discipline is evident – farmers adjust acreage at the margins based on the soy/corn price ratio, but dramatic swings (beyond a normal corn-soy rotation mix) occur only when relative prices reach extremes. Overall, the literature concludes that while the soybean-to-corn price ratio is a</w:t>
      </w:r>
      <w:r>
        <w:t xml:space="preserve"> </w:t>
      </w:r>
      <w:r>
        <w:rPr>
          <w:b/>
          <w:bCs/>
        </w:rPr>
        <w:t xml:space="preserve">useful indicator</w:t>
      </w:r>
      <w:r>
        <w:t xml:space="preserve"> </w:t>
      </w:r>
      <w:r>
        <w:t xml:space="preserve">of planting trends, it must be considered alongside other variables to fully understand and predict acreage decisions</w:t>
      </w:r>
      <w:hyperlink r:id="rId54">
        <w:r>
          <w:rPr>
            <w:rStyle w:val="Hyperlink"/>
          </w:rPr>
          <w:t xml:space="preserve">[32]</w:t>
        </w:r>
      </w:hyperlink>
      <w:hyperlink r:id="rId45">
        <w:r>
          <w:rPr>
            <w:rStyle w:val="Hyperlink"/>
          </w:rPr>
          <w:t xml:space="preserve">[23]</w:t>
        </w:r>
      </w:hyperlink>
      <w:r>
        <w:t xml:space="preserve">.</w:t>
      </w:r>
    </w:p>
    <w:p>
      <w:pPr>
        <w:pStyle w:val="BodyText"/>
      </w:pPr>
      <w:r>
        <w:rPr>
          <w:b/>
          <w:bCs/>
        </w:rPr>
        <w:t xml:space="preserve">Sources:</w:t>
      </w:r>
    </w:p>
    <w:p>
      <w:pPr>
        <w:pStyle w:val="Compact"/>
        <w:numPr>
          <w:ilvl w:val="0"/>
          <w:numId w:val="1003"/>
        </w:numPr>
      </w:pPr>
      <w:r>
        <w:t xml:space="preserve">Hubbs, T. &amp; Good, D. (2017).</w:t>
      </w:r>
      <w:r>
        <w:t xml:space="preserve"> </w:t>
      </w:r>
      <w:r>
        <w:rPr>
          <w:i/>
          <w:iCs/>
        </w:rPr>
        <w:t xml:space="preserve">Using the Soybean-to-Corn Price Ratio to Predict Corn and Soybean March Planting Intentions</w:t>
      </w:r>
      <w:r>
        <w:t xml:space="preserve">. farmdoc daily 7:43, Univ. of Illinois</w:t>
      </w:r>
      <w:hyperlink r:id="rId44">
        <w:r>
          <w:rPr>
            <w:rStyle w:val="Hyperlink"/>
          </w:rPr>
          <w:t xml:space="preserve">[22]</w:t>
        </w:r>
      </w:hyperlink>
      <w:hyperlink r:id="rId45">
        <w:r>
          <w:rPr>
            <w:rStyle w:val="Hyperlink"/>
          </w:rPr>
          <w:t xml:space="preserve">[23]</w:t>
        </w:r>
      </w:hyperlink>
      <w:r>
        <w:t xml:space="preserve">.</w:t>
      </w:r>
    </w:p>
    <w:p>
      <w:pPr>
        <w:pStyle w:val="Compact"/>
        <w:numPr>
          <w:ilvl w:val="0"/>
          <w:numId w:val="1003"/>
        </w:numPr>
      </w:pPr>
      <w:r>
        <w:t xml:space="preserve">Williams, B. &amp; Pounds-Barnett, G. (2023).</w:t>
      </w:r>
      <w:r>
        <w:t xml:space="preserve"> </w:t>
      </w:r>
      <w:r>
        <w:rPr>
          <w:i/>
          <w:iCs/>
        </w:rPr>
        <w:t xml:space="preserve">Producer Supply Response for Area Planted of Seven Major U.S. Crops</w:t>
      </w:r>
      <w:r>
        <w:t xml:space="preserve">. USDA Economic Research Report No. 327</w:t>
      </w:r>
      <w:hyperlink r:id="rId30">
        <w:r>
          <w:rPr>
            <w:rStyle w:val="Hyperlink"/>
          </w:rPr>
          <w:t xml:space="preserve">[9]</w:t>
        </w:r>
      </w:hyperlink>
      <w:hyperlink r:id="rId32">
        <w:r>
          <w:rPr>
            <w:rStyle w:val="Hyperlink"/>
          </w:rPr>
          <w:t xml:space="preserve">[11]</w:t>
        </w:r>
      </w:hyperlink>
      <w:r>
        <w:t xml:space="preserve">.</w:t>
      </w:r>
    </w:p>
    <w:p>
      <w:pPr>
        <w:pStyle w:val="Compact"/>
        <w:numPr>
          <w:ilvl w:val="0"/>
          <w:numId w:val="1003"/>
        </w:numPr>
      </w:pPr>
      <w:r>
        <w:t xml:space="preserve">Kim, H. &amp; Moschini, G. (2018).</w:t>
      </w:r>
      <w:r>
        <w:t xml:space="preserve"> </w:t>
      </w:r>
      <w:r>
        <w:rPr>
          <w:i/>
          <w:iCs/>
        </w:rPr>
        <w:t xml:space="preserve">The Dynamics of Supply: U.S. Corn and Soybeans in the Biofuel Era</w:t>
      </w:r>
      <w:r>
        <w:t xml:space="preserve">.</w:t>
      </w:r>
      <w:r>
        <w:t xml:space="preserve"> </w:t>
      </w:r>
      <w:r>
        <w:rPr>
          <w:b/>
          <w:bCs/>
        </w:rPr>
        <w:t xml:space="preserve">Land Economics</w:t>
      </w:r>
      <w:r>
        <w:t xml:space="preserve">, 94(4): 649-669</w:t>
      </w:r>
      <w:hyperlink r:id="rId33">
        <w:r>
          <w:rPr>
            <w:rStyle w:val="Hyperlink"/>
          </w:rPr>
          <w:t xml:space="preserve">[12]</w:t>
        </w:r>
      </w:hyperlink>
      <w:r>
        <w:t xml:space="preserve">.</w:t>
      </w:r>
    </w:p>
    <w:p>
      <w:pPr>
        <w:pStyle w:val="Compact"/>
        <w:numPr>
          <w:ilvl w:val="0"/>
          <w:numId w:val="1003"/>
        </w:numPr>
      </w:pPr>
      <w:r>
        <w:t xml:space="preserve">Babcock, B. &amp; Hennessy, D. (2006).</w:t>
      </w:r>
      <w:r>
        <w:t xml:space="preserve"> </w:t>
      </w:r>
      <w:r>
        <w:rPr>
          <w:i/>
          <w:iCs/>
        </w:rPr>
        <w:t xml:space="preserve">Getting More Corn Acres From the Corn Belt: Potential Shifts in Rotations</w:t>
      </w:r>
      <w:r>
        <w:t xml:space="preserve">.</w:t>
      </w:r>
      <w:r>
        <w:t xml:space="preserve"> </w:t>
      </w:r>
      <w:r>
        <w:rPr>
          <w:b/>
          <w:bCs/>
        </w:rPr>
        <w:t xml:space="preserve">Iowa Ag Review</w:t>
      </w:r>
      <w:r>
        <w:t xml:space="preserve"> </w:t>
      </w:r>
      <w:r>
        <w:t xml:space="preserve">12(4): 4-5</w:t>
      </w:r>
      <w:hyperlink r:id="rId49">
        <w:r>
          <w:rPr>
            <w:rStyle w:val="Hyperlink"/>
          </w:rPr>
          <w:t xml:space="preserve">[27]</w:t>
        </w:r>
      </w:hyperlink>
      <w:hyperlink r:id="rId48">
        <w:r>
          <w:rPr>
            <w:rStyle w:val="Hyperlink"/>
          </w:rPr>
          <w:t xml:space="preserve">[26]</w:t>
        </w:r>
      </w:hyperlink>
      <w:r>
        <w:t xml:space="preserve">.</w:t>
      </w:r>
    </w:p>
    <w:p>
      <w:pPr>
        <w:pStyle w:val="Compact"/>
        <w:numPr>
          <w:ilvl w:val="0"/>
          <w:numId w:val="1003"/>
        </w:numPr>
      </w:pPr>
      <w:r>
        <w:t xml:space="preserve">Gardner, G. (2024).</w:t>
      </w:r>
      <w:r>
        <w:t xml:space="preserve"> </w:t>
      </w:r>
      <w:r>
        <w:rPr>
          <w:i/>
          <w:iCs/>
        </w:rPr>
        <w:t xml:space="preserve">A Way-Too-Early Soybean-to-Corn Price Ratio Analysis: Price Implications and Planting Decisions</w:t>
      </w:r>
      <w:r>
        <w:t xml:space="preserve">. Southern Ag Today 4(5.1)</w:t>
      </w:r>
      <w:hyperlink r:id="rId22">
        <w:r>
          <w:rPr>
            <w:rStyle w:val="Hyperlink"/>
          </w:rPr>
          <w:t xml:space="preserve">[2]</w:t>
        </w:r>
      </w:hyperlink>
      <w:hyperlink r:id="rId38">
        <w:r>
          <w:rPr>
            <w:rStyle w:val="Hyperlink"/>
          </w:rPr>
          <w:t xml:space="preserve">[16]</w:t>
        </w:r>
      </w:hyperlink>
      <w:r>
        <w:t xml:space="preserve">.</w:t>
      </w:r>
    </w:p>
    <w:p>
      <w:pPr>
        <w:pStyle w:val="Compact"/>
        <w:numPr>
          <w:ilvl w:val="0"/>
          <w:numId w:val="1003"/>
        </w:numPr>
      </w:pPr>
      <w:r>
        <w:t xml:space="preserve">USDA Economic Research Service (2024).</w:t>
      </w:r>
      <w:r>
        <w:t xml:space="preserve"> </w:t>
      </w:r>
      <w:r>
        <w:rPr>
          <w:i/>
          <w:iCs/>
        </w:rPr>
        <w:t xml:space="preserve">As U.S. Farmers Respond to Crop Price Changes, Trends in Planted Acreage Emerge</w:t>
      </w:r>
      <w:r>
        <w:t xml:space="preserve">.</w:t>
      </w:r>
      <w:r>
        <w:t xml:space="preserve"> </w:t>
      </w:r>
      <w:r>
        <w:rPr>
          <w:b/>
          <w:bCs/>
        </w:rPr>
        <w:t xml:space="preserve">Amber Waves</w:t>
      </w:r>
      <w:r>
        <w:t xml:space="preserve">, Aug. 19, 2024</w:t>
      </w:r>
      <w:hyperlink r:id="rId23">
        <w:r>
          <w:rPr>
            <w:rStyle w:val="Hyperlink"/>
          </w:rPr>
          <w:t xml:space="preserve">[3]</w:t>
        </w:r>
      </w:hyperlink>
      <w:r>
        <w:t xml:space="preserve">.</w:t>
      </w:r>
    </w:p>
    <w:bookmarkEnd w:id="55"/>
    <w:bookmarkEnd w:id="56"/>
    <w:bookmarkEnd w:id="57"/>
    <w:p>
      <w:r>
        <w:pict>
          <v:rect style="width:0;height:1.5pt" o:hralign="center" o:hrstd="t" o:hr="t"/>
        </w:pict>
      </w:r>
    </w:p>
    <w:bookmarkStart w:id="68" w:name="citations"/>
    <w:p>
      <w:pPr>
        <w:pStyle w:val="FirstParagraph"/>
      </w:pPr>
      <w:hyperlink r:id="rId21">
        <w:r>
          <w:rPr>
            <w:rStyle w:val="Hyperlink"/>
          </w:rPr>
          <w:t xml:space="preserve">[1]</w:t>
        </w:r>
      </w:hyperlink>
      <w:r>
        <w:t xml:space="preserve"> </w:t>
      </w:r>
      <w:r>
        <w:t xml:space="preserve">Soybean-to-corn price ratio signals increasing soybean profitability | Economic Research Service</w:t>
      </w:r>
    </w:p>
    <w:p>
      <w:pPr>
        <w:pStyle w:val="BodyText"/>
      </w:pPr>
      <w:hyperlink r:id="rId58">
        <w:r>
          <w:rPr>
            <w:rStyle w:val="Hyperlink"/>
          </w:rPr>
          <w:t xml:space="preserve">http://ers.usda.gov/data-products/charts-of-note/chart-detail?chartId=99187</w:t>
        </w:r>
      </w:hyperlink>
    </w:p>
    <w:p>
      <w:pPr>
        <w:pStyle w:val="BodyText"/>
      </w:pPr>
      <w:hyperlink r:id="rId22">
        <w:r>
          <w:rPr>
            <w:rStyle w:val="Hyperlink"/>
          </w:rPr>
          <w:t xml:space="preserve">[2]</w:t>
        </w:r>
      </w:hyperlink>
      <w:r>
        <w:t xml:space="preserve"> </w:t>
      </w:r>
      <w:hyperlink r:id="rId38">
        <w:r>
          <w:rPr>
            <w:rStyle w:val="Hyperlink"/>
          </w:rPr>
          <w:t xml:space="preserve">[16]</w:t>
        </w:r>
      </w:hyperlink>
      <w:r>
        <w:t xml:space="preserve"> </w:t>
      </w:r>
      <w:r>
        <w:t xml:space="preserve">A Way-Too-Early Soybean-to-Corn Price Ratio Analysis: Price Implications and Planting Decisions</w:t>
      </w:r>
    </w:p>
    <w:p>
      <w:pPr>
        <w:pStyle w:val="BodyText"/>
      </w:pPr>
      <w:hyperlink r:id="rId59">
        <w:r>
          <w:rPr>
            <w:rStyle w:val="Hyperlink"/>
          </w:rPr>
          <w:t xml:space="preserve">https://southernagtoday.org/2024/01/29/a-way-too-early-soybean-to-corn-price-ratio-analysis-price-implications-and-planting-decisions/</w:t>
        </w:r>
      </w:hyperlink>
    </w:p>
    <w:p>
      <w:pPr>
        <w:pStyle w:val="BodyText"/>
      </w:pPr>
      <w:hyperlink r:id="rId23">
        <w:r>
          <w:rPr>
            <w:rStyle w:val="Hyperlink"/>
          </w:rPr>
          <w:t xml:space="preserve">[3]</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r>
        <w:t xml:space="preserve">Since early 2000s, growth in U.S. soybean planted acreage has outpaced corn and wheat | Economic Research Service</w:t>
      </w:r>
    </w:p>
    <w:p>
      <w:pPr>
        <w:pStyle w:val="BodyText"/>
      </w:pPr>
      <w:hyperlink r:id="rId60">
        <w:r>
          <w:rPr>
            <w:rStyle w:val="Hyperlink"/>
          </w:rPr>
          <w:t xml:space="preserve">http://ers.usda.gov/data-products/charts-of-note/chart-detail?chartId=106660</w:t>
        </w:r>
      </w:hyperlink>
    </w:p>
    <w:p>
      <w:pPr>
        <w:pStyle w:val="BodyText"/>
      </w:pP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hyperlink r:id="rId54">
        <w:r>
          <w:rPr>
            <w:rStyle w:val="Hyperlink"/>
          </w:rPr>
          <w:t xml:space="preserve">[32]</w:t>
        </w:r>
      </w:hyperlink>
      <w:r>
        <w:t xml:space="preserve"> </w:t>
      </w:r>
      <w:r>
        <w:t xml:space="preserve">Using the Soybean-to-Corn Price Ratio to Predict Corn and Soybean March Planting Intentions - farmdoc daily</w:t>
      </w:r>
    </w:p>
    <w:p>
      <w:pPr>
        <w:pStyle w:val="BodyText"/>
      </w:pPr>
      <w:hyperlink r:id="rId61">
        <w:r>
          <w:rPr>
            <w:rStyle w:val="Hyperlink"/>
          </w:rPr>
          <w:t xml:space="preserve">https://farmdocdaily.illinois.edu/2017/03/using-soybean-to-corn-price-ratio-to-predict-march.html</w:t>
        </w:r>
      </w:hyperlink>
    </w:p>
    <w:p>
      <w:pPr>
        <w:pStyle w:val="BodyText"/>
      </w:pPr>
      <w:hyperlink r:id="rId28">
        <w:r>
          <w:rPr>
            <w:rStyle w:val="Hyperlink"/>
          </w:rPr>
          <w:t xml:space="preserve">[7]</w:t>
        </w:r>
      </w:hyperlink>
      <w:r>
        <w:t xml:space="preserve"> </w:t>
      </w:r>
      <w:hyperlink r:id="rId29">
        <w:r>
          <w:rPr>
            <w:rStyle w:val="Hyperlink"/>
          </w:rPr>
          <w:t xml:space="preserve">[8]</w:t>
        </w:r>
      </w:hyperlink>
      <w:r>
        <w:t xml:space="preserve"> </w:t>
      </w:r>
      <w:r>
        <w:t xml:space="preserve">Producer Supply Response for Area Planted of Seven Major U.S. Crops | Economic Research Service</w:t>
      </w:r>
    </w:p>
    <w:p>
      <w:pPr>
        <w:pStyle w:val="BodyText"/>
      </w:pPr>
      <w:hyperlink r:id="rId62">
        <w:r>
          <w:rPr>
            <w:rStyle w:val="Hyperlink"/>
          </w:rPr>
          <w:t xml:space="preserve">http://www.ers.usda.gov/publications/pub-details?pubid=107995</w:t>
        </w:r>
      </w:hyperlink>
    </w:p>
    <w:p>
      <w:pPr>
        <w:pStyle w:val="BodyText"/>
      </w:pP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50">
        <w:r>
          <w:rPr>
            <w:rStyle w:val="Hyperlink"/>
          </w:rPr>
          <w:t xml:space="preserve">[28]</w:t>
        </w:r>
      </w:hyperlink>
      <w:r>
        <w:t xml:space="preserve"> </w:t>
      </w:r>
      <w:hyperlink r:id="rId51">
        <w:r>
          <w:rPr>
            <w:rStyle w:val="Hyperlink"/>
          </w:rPr>
          <w:t xml:space="preserve">[29]</w:t>
        </w:r>
      </w:hyperlink>
      <w:r>
        <w:t xml:space="preserve"> </w:t>
      </w:r>
      <w:r>
        <w:t xml:space="preserve">As U.S. Farmers Respond to Crop Price Changes, Trends in Planted Acreage Emerge | Economic Research Service</w:t>
      </w:r>
    </w:p>
    <w:p>
      <w:pPr>
        <w:pStyle w:val="BodyText"/>
      </w:pPr>
      <w:hyperlink r:id="rId63">
        <w:r>
          <w:rPr>
            <w:rStyle w:val="Hyperlink"/>
          </w:rPr>
          <w:t xml:space="preserve">http://www.ers.usda.gov/amber-waves/2024/august/as-u-s-farmers-respond-to-crop-price-changes-trends-in-planted-acreage-emerge</w:t>
        </w:r>
      </w:hyperlink>
    </w:p>
    <w:p>
      <w:pPr>
        <w:pStyle w:val="BodyText"/>
      </w:pPr>
      <w:hyperlink r:id="rId33">
        <w:r>
          <w:rPr>
            <w:rStyle w:val="Hyperlink"/>
          </w:rPr>
          <w:t xml:space="preserve">[12]</w:t>
        </w:r>
      </w:hyperlink>
      <w:r>
        <w:t xml:space="preserve"> </w:t>
      </w:r>
      <w:r>
        <w:t xml:space="preserve">Microsoft Word - CornSoy supply - WP - 19 April 2018</w:t>
      </w:r>
    </w:p>
    <w:p>
      <w:pPr>
        <w:pStyle w:val="BodyText"/>
      </w:pPr>
      <w:hyperlink r:id="rId64">
        <w:r>
          <w:rPr>
            <w:rStyle w:val="Hyperlink"/>
          </w:rPr>
          <w:t xml:space="preserve">https://www.card.iastate.edu/products/publications/pdf/18wp579.pdf</w:t>
        </w:r>
      </w:hyperlink>
    </w:p>
    <w:p>
      <w:pPr>
        <w:pStyle w:val="BodyText"/>
      </w:pPr>
      <w:hyperlink r:id="rId34">
        <w:r>
          <w:rPr>
            <w:rStyle w:val="Hyperlink"/>
          </w:rPr>
          <w:t xml:space="preserve">[13]</w:t>
        </w:r>
      </w:hyperlink>
      <w:r>
        <w:t xml:space="preserve"> </w:t>
      </w:r>
      <w:r>
        <w:t xml:space="preserve">Optimal Sequential Plantings of Corn and Soybeans Under Price ...</w:t>
      </w:r>
    </w:p>
    <w:p>
      <w:pPr>
        <w:pStyle w:val="BodyText"/>
      </w:pPr>
      <w:hyperlink r:id="rId65">
        <w:r>
          <w:rPr>
            <w:rStyle w:val="Hyperlink"/>
          </w:rPr>
          <w:t xml:space="preserve">https://academic.oup.com/ajae/article/97/3/855/65935</w:t>
        </w:r>
      </w:hyperlink>
    </w:p>
    <w:p>
      <w:pPr>
        <w:pStyle w:val="BodyText"/>
      </w:pPr>
      <w:hyperlink r:id="rId35">
        <w:r>
          <w:rPr>
            <w:rStyle w:val="Hyperlink"/>
          </w:rPr>
          <w:t xml:space="preserve">[14]</w:t>
        </w:r>
      </w:hyperlink>
      <w:r>
        <w:t xml:space="preserve"> </w:t>
      </w:r>
      <w:hyperlink r:id="rId36">
        <w:r>
          <w:rPr>
            <w:rStyle w:val="Hyperlink"/>
          </w:rPr>
          <w:t xml:space="preserve">[15]</w:t>
        </w:r>
      </w:hyperlink>
      <w:r>
        <w:t xml:space="preserve"> </w:t>
      </w:r>
      <w:r>
        <w:t xml:space="preserve">Approaches to extending or customizing (free) statistical software</w:t>
      </w:r>
    </w:p>
    <w:p>
      <w:pPr>
        <w:pStyle w:val="BodyText"/>
      </w:pPr>
      <w:hyperlink r:id="rId66">
        <w:r>
          <w:rPr>
            <w:rStyle w:val="Hyperlink"/>
          </w:rPr>
          <w:t xml:space="preserve">https://data.nass.usda.gov/Education_and_Outreach/Reports,_Presentations_and_Conferences/reports/conferences/JSM-2023/JSMProceedings_v3.pdf</w:t>
        </w:r>
      </w:hyperlink>
    </w:p>
    <w:p>
      <w:pPr>
        <w:pStyle w:val="BodyText"/>
      </w:pPr>
      <w:hyperlink r:id="rId46">
        <w:r>
          <w:rPr>
            <w:rStyle w:val="Hyperlink"/>
          </w:rPr>
          <w:t xml:space="preserve">[24]</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r>
        <w:t xml:space="preserve">IAR Fall 2006.indd</w:t>
      </w:r>
    </w:p>
    <w:p>
      <w:pPr>
        <w:pStyle w:val="BodyText"/>
      </w:pPr>
      <w:hyperlink r:id="rId67">
        <w:r>
          <w:rPr>
            <w:rStyle w:val="Hyperlink"/>
          </w:rPr>
          <w:t xml:space="preserve">https://www.card.iastate.edu/files/inline-files/IAR_v12_4_2006_fall.pdf</w:t>
        </w:r>
      </w:hyperlink>
    </w:p>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0" Target="http://ers.usda.gov/data-products/charts-of-note/chart-detail?chartId=106660" TargetMode="External" /><Relationship Type="http://schemas.openxmlformats.org/officeDocument/2006/relationships/hyperlink" Id="rId52" Target="http://ers.usda.gov/data-products/charts-of-note/chart-detail?chartId=106660#:~:text=modest%2C%20followed%20by%20a%20sharp,is%20drawn%20from%20the%20USDA" TargetMode="External" /><Relationship Type="http://schemas.openxmlformats.org/officeDocument/2006/relationships/hyperlink" Id="rId53" Target="http://ers.usda.gov/data-products/charts-of-note/chart-detail?chartId=106660#:~:text=out%20of%20soybeans%20and%20into,Soybean" TargetMode="External" /><Relationship Type="http://schemas.openxmlformats.org/officeDocument/2006/relationships/hyperlink" Id="rId23" Target="http://ers.usda.gov/data-products/charts-of-note/chart-detail?chartId=106660#:~:text=soybeans,S" TargetMode="External" /><Relationship Type="http://schemas.openxmlformats.org/officeDocument/2006/relationships/hyperlink" Id="rId58" Target="http://ers.usda.gov/data-products/charts-of-note/chart-detail?chartId=99187" TargetMode="External" /><Relationship Type="http://schemas.openxmlformats.org/officeDocument/2006/relationships/hyperlink" Id="rId21" Target="http://ers.usda.gov/data-products/charts-of-note/chart-detail?chartId=99187#:~:text=The%20soybean,whether%20planting%2C%20harvesting%2C%20and%20storing" TargetMode="External" /><Relationship Type="http://schemas.openxmlformats.org/officeDocument/2006/relationships/hyperlink" Id="rId63" Target="http://www.ers.usda.gov/amber-waves/2024/august/as-u-s-farmers-respond-to-crop-price-changes-trends-in-planted-acreage-emerge" TargetMode="External" /><Relationship Type="http://schemas.openxmlformats.org/officeDocument/2006/relationships/hyperlink" Id="rId51" Target="http://www.ers.usda.gov/amber-waves/2024/august/as-u-s-farmers-respond-to-crop-price-changes-trends-in-planted-acreage-emerge#:~:text=Increases%20in%20corn%20and%20soybean,remained%20above%2032%20percent%20in" TargetMode="External" /><Relationship Type="http://schemas.openxmlformats.org/officeDocument/2006/relationships/hyperlink" Id="rId30" Target="http://www.ers.usda.gov/amber-waves/2024/august/as-u-s-farmers-respond-to-crop-price-changes-trends-in-planted-acreage-emerge#:~:text=Researchers%20determined%20that%20for%20every,area%20planted%20by%207%20acres" TargetMode="External" /><Relationship Type="http://schemas.openxmlformats.org/officeDocument/2006/relationships/hyperlink" Id="rId50" Target="http://www.ers.usda.gov/amber-waves/2024/august/as-u-s-farmers-respond-to-crop-price-changes-trends-in-planted-acreage-emerge#:~:text=U,corn%20and%20soybeans%20have%20increased" TargetMode="External" /><Relationship Type="http://schemas.openxmlformats.org/officeDocument/2006/relationships/hyperlink" Id="rId31" Target="http://www.ers.usda.gov/amber-waves/2024/august/as-u-s-farmers-respond-to-crop-price-changes-trends-in-planted-acreage-emerge#:~:text=by%200,30%20per%20bushel" TargetMode="External" /><Relationship Type="http://schemas.openxmlformats.org/officeDocument/2006/relationships/hyperlink" Id="rId32" Target="http://www.ers.usda.gov/amber-waves/2024/august/as-u-s-farmers-respond-to-crop-price-changes-trends-in-planted-acreage-emerge#:~:text=percent%20%28%240,acre%20increase%20in%20soybeans" TargetMode="External" /><Relationship Type="http://schemas.openxmlformats.org/officeDocument/2006/relationships/hyperlink" Id="rId62" Target="http://www.ers.usda.gov/publications/pub-details?pubid=107995" TargetMode="External" /><Relationship Type="http://schemas.openxmlformats.org/officeDocument/2006/relationships/hyperlink" Id="rId29" Target="http://www.ers.usda.gov/publications/pub-details?pubid=107995#:~:text=estimated%20a%20system%20of%20equations,but%20decreases%20other%20crop%20supplies" TargetMode="External" /><Relationship Type="http://schemas.openxmlformats.org/officeDocument/2006/relationships/hyperlink" Id="rId28" Target="http://www.ers.usda.gov/publications/pub-details?pubid=107995#:~:text=existing%20area%20planted%20equations%20for,but%20decreases%20other%20crop%20supplies" TargetMode="External" /><Relationship Type="http://schemas.openxmlformats.org/officeDocument/2006/relationships/hyperlink" Id="rId65" Target="https://academic.oup.com/ajae/article/97/3/855/65935" TargetMode="External" /><Relationship Type="http://schemas.openxmlformats.org/officeDocument/2006/relationships/hyperlink" Id="rId34" Target="https://academic.oup.com/ajae/article/97/3/855/65935#:~:text=Optimal%20Sequential%20Plantings%20of%20Corn,to%20a%20more%20inelastic" TargetMode="External" /><Relationship Type="http://schemas.openxmlformats.org/officeDocument/2006/relationships/hyperlink" Id="rId66" Target="https://data.nass.usda.gov/Education_and_Outreach/Reports,_Presentations_and_Conferences/reports/conferences/JSM-2023/JSMProceedings_v3.pdf" TargetMode="External" /><Relationship Type="http://schemas.openxmlformats.org/officeDocument/2006/relationships/hyperlink" Id="rId36" Target="https://data.nass.usda.gov/Education_and_Outreach/Reports,_Presentations_and_Conferences/reports/conferences/JSM-2023/JSMProceedings_v3.pdf#:~:text=For%20the%20corn,the%20most%20active%20planting%20period" TargetMode="External" /><Relationship Type="http://schemas.openxmlformats.org/officeDocument/2006/relationships/hyperlink" Id="rId35" Target="https://data.nass.usda.gov/Education_and_Outreach/Reports,_Presentations_and_Conferences/reports/conferences/JSM-2023/JSMProceedings_v3.pdf#:~:text=bias,Machine%20Learning%2C%20Agriculture%2C%20Anomaly%20Detection" TargetMode="External" /><Relationship Type="http://schemas.openxmlformats.org/officeDocument/2006/relationships/hyperlink" Id="rId61" Target="https://farmdocdaily.illinois.edu/2017/03/using-soybean-to-corn-price-ratio-to-predict-march.html" TargetMode="External" /><Relationship Type="http://schemas.openxmlformats.org/officeDocument/2006/relationships/hyperlink" Id="rId44" Target="https://farmdocdaily.illinois.edu/2017/03/using-soybean-to-corn-price-ratio-to-predict-march.html#:~:text=" TargetMode="External" /><Relationship Type="http://schemas.openxmlformats.org/officeDocument/2006/relationships/hyperlink" Id="rId43" Target="https://farmdocdaily.illinois.edu/2017/03/using-soybean-to-corn-price-ratio-to-predict-march.html#:~:text=For%20each%20of%20the%20models%2C,deviate%20substantially%20from%20the%20projection" TargetMode="External" /><Relationship Type="http://schemas.openxmlformats.org/officeDocument/2006/relationships/hyperlink" Id="rId54" Target="https://farmdocdaily.illinois.edu/2017/03/using-soybean-to-corn-price-ratio-to-predict-march.html#:~:text=It%20is%20common%20to%20use,and%20acreage%20changes%20have%20very" TargetMode="External" /><Relationship Type="http://schemas.openxmlformats.org/officeDocument/2006/relationships/hyperlink" Id="rId42" Target="https://farmdocdaily.illinois.edu/2017/03/using-soybean-to-corn-price-ratio-to-predict-march.html#:~:text=Model%202%20indicates%20that%20the,84%20million%20acres" TargetMode="External" /><Relationship Type="http://schemas.openxmlformats.org/officeDocument/2006/relationships/hyperlink" Id="rId41" Target="https://farmdocdaily.illinois.edu/2017/03/using-soybean-to-corn-price-ratio-to-predict-march.html#:~:text=The%20base%20model%20for%20corn,94%20million%20acres" TargetMode="External" /><Relationship Type="http://schemas.openxmlformats.org/officeDocument/2006/relationships/hyperlink" Id="rId39" Target="https://farmdocdaily.illinois.edu/2017/03/using-soybean-to-corn-price-ratio-to-predict-march.html#:~:text=The%20base%20model%20for%20soybean,94%20million%20acres" TargetMode="External" /><Relationship Type="http://schemas.openxmlformats.org/officeDocument/2006/relationships/hyperlink" Id="rId25" Target="https://farmdocdaily.illinois.edu/2017/03/using-soybean-to-corn-price-ratio-to-predict-march.html#:~:text=Using%20linear%20regression%20models%2C%20we,in%20corn%20and%20soybean%20planting" TargetMode="External" /><Relationship Type="http://schemas.openxmlformats.org/officeDocument/2006/relationships/hyperlink" Id="rId40" Target="https://farmdocdaily.illinois.edu/2017/03/using-soybean-to-corn-price-ratio-to-predict-march.html#:~:text=between%20the%20ratio%20of%20futures,94%20million%20acres" TargetMode="External" /><Relationship Type="http://schemas.openxmlformats.org/officeDocument/2006/relationships/hyperlink" Id="rId26" Target="https://farmdocdaily.illinois.edu/2017/03/using-soybean-to-corn-price-ratio-to-predict-march.html#:~:text=first%20is%20the%20ratio%20of,over%20a%20longer%20time%20frame" TargetMode="External" /><Relationship Type="http://schemas.openxmlformats.org/officeDocument/2006/relationships/hyperlink" Id="rId45" Target="https://farmdocdaily.illinois.edu/2017/03/using-soybean-to-corn-price-ratio-to-predict-march.html#:~:text=low%20R,intentions%20in%20any%20given%20year" TargetMode="External" /><Relationship Type="http://schemas.openxmlformats.org/officeDocument/2006/relationships/hyperlink" Id="rId27" Target="https://farmdocdaily.illinois.edu/2017/03/using-soybean-to-corn-price-ratio-to-predict-march.html#:~:text=time%20frame" TargetMode="External" /><Relationship Type="http://schemas.openxmlformats.org/officeDocument/2006/relationships/hyperlink" Id="rId59" Target="https://southernagtoday.org/2024/01/29/a-way-too-early-soybean-to-corn-price-ratio-analysis-price-implications-and-planting-decisions/" TargetMode="External" /><Relationship Type="http://schemas.openxmlformats.org/officeDocument/2006/relationships/hyperlink" Id="rId22" Target="https://southernagtoday.org/2024/01/29/a-way-too-early-soybean-to-corn-price-ratio-analysis-price-implications-and-planting-decisions/#:~:text=Another%20indicator%20for%20soybean%20acreage,acreage%20with%20the%20exception%20of" TargetMode="External" /><Relationship Type="http://schemas.openxmlformats.org/officeDocument/2006/relationships/hyperlink" Id="rId38" Target="https://southernagtoday.org/2024/01/29/a-way-too-early-soybean-to-corn-price-ratio-analysis-price-implications-and-planting-decisions/#:~:text=price,does%20not%20account%20for%20other" TargetMode="External" /><Relationship Type="http://schemas.openxmlformats.org/officeDocument/2006/relationships/hyperlink" Id="rId67" Target="https://www.card.iastate.edu/files/inline-files/IAR_v12_4_2006_fall.pdf" TargetMode="External" /><Relationship Type="http://schemas.openxmlformats.org/officeDocument/2006/relationships/hyperlink" Id="rId46" Target="https://www.card.iastate.edu/files/inline-files/IAR_v12_4_2006_fall.pdf#:~:text=In%20most%20of%20the%20Corn,However%2C%20if" TargetMode="External" /><Relationship Type="http://schemas.openxmlformats.org/officeDocument/2006/relationships/hyperlink" Id="rId47" Target="https://www.card.iastate.edu/files/inline-files/IAR_v12_4_2006_fall.pdf#:~:text=drives%20many%20producers%20to%20a,years%20of%20corn%20fol%02lowed%20by" TargetMode="External" /><Relationship Type="http://schemas.openxmlformats.org/officeDocument/2006/relationships/hyperlink" Id="rId49" Target="https://www.card.iastate.edu/files/inline-files/IAR_v12_4_2006_fall.pdf#:~:text=ethanol%E2%80%99s%20demand%20for%20corn%20shifts,Table%201%20shows%20the%20potential" TargetMode="External" /><Relationship Type="http://schemas.openxmlformats.org/officeDocument/2006/relationships/hyperlink" Id="rId48" Target="https://www.card.iastate.edu/files/inline-files/IAR_v12_4_2006_fall.pdf#:~:text=shifts%20in%20acreage%20if%20some,of%20the%20states%20listed%20in" TargetMode="External" /><Relationship Type="http://schemas.openxmlformats.org/officeDocument/2006/relationships/hyperlink" Id="rId64" Target="https://www.card.iastate.edu/products/publications/pdf/18wp579.pdf" TargetMode="External" /><Relationship Type="http://schemas.openxmlformats.org/officeDocument/2006/relationships/hyperlink" Id="rId33" Target="https://www.card.iastate.edu/products/publications/pdf/18wp579.pdf#:~:text=Cross,0.50%20in%20the" TargetMode="External" /></Relationships>
</file>

<file path=word/_rels/footnotes.xml.rels><?xml version="1.0" encoding="UTF-8"?><Relationships xmlns="http://schemas.openxmlformats.org/package/2006/relationships"><Relationship Type="http://schemas.openxmlformats.org/officeDocument/2006/relationships/hyperlink" Id="rId60" Target="http://ers.usda.gov/data-products/charts-of-note/chart-detail?chartId=106660" TargetMode="External" /><Relationship Type="http://schemas.openxmlformats.org/officeDocument/2006/relationships/hyperlink" Id="rId52" Target="http://ers.usda.gov/data-products/charts-of-note/chart-detail?chartId=106660#:~:text=modest%2C%20followed%20by%20a%20sharp,is%20drawn%20from%20the%20USDA" TargetMode="External" /><Relationship Type="http://schemas.openxmlformats.org/officeDocument/2006/relationships/hyperlink" Id="rId53" Target="http://ers.usda.gov/data-products/charts-of-note/chart-detail?chartId=106660#:~:text=out%20of%20soybeans%20and%20into,Soybean" TargetMode="External" /><Relationship Type="http://schemas.openxmlformats.org/officeDocument/2006/relationships/hyperlink" Id="rId23" Target="http://ers.usda.gov/data-products/charts-of-note/chart-detail?chartId=106660#:~:text=soybeans,S" TargetMode="External" /><Relationship Type="http://schemas.openxmlformats.org/officeDocument/2006/relationships/hyperlink" Id="rId58" Target="http://ers.usda.gov/data-products/charts-of-note/chart-detail?chartId=99187" TargetMode="External" /><Relationship Type="http://schemas.openxmlformats.org/officeDocument/2006/relationships/hyperlink" Id="rId21" Target="http://ers.usda.gov/data-products/charts-of-note/chart-detail?chartId=99187#:~:text=The%20soybean,whether%20planting%2C%20harvesting%2C%20and%20storing" TargetMode="External" /><Relationship Type="http://schemas.openxmlformats.org/officeDocument/2006/relationships/hyperlink" Id="rId63" Target="http://www.ers.usda.gov/amber-waves/2024/august/as-u-s-farmers-respond-to-crop-price-changes-trends-in-planted-acreage-emerge" TargetMode="External" /><Relationship Type="http://schemas.openxmlformats.org/officeDocument/2006/relationships/hyperlink" Id="rId51" Target="http://www.ers.usda.gov/amber-waves/2024/august/as-u-s-farmers-respond-to-crop-price-changes-trends-in-planted-acreage-emerge#:~:text=Increases%20in%20corn%20and%20soybean,remained%20above%2032%20percent%20in" TargetMode="External" /><Relationship Type="http://schemas.openxmlformats.org/officeDocument/2006/relationships/hyperlink" Id="rId30" Target="http://www.ers.usda.gov/amber-waves/2024/august/as-u-s-farmers-respond-to-crop-price-changes-trends-in-planted-acreage-emerge#:~:text=Researchers%20determined%20that%20for%20every,area%20planted%20by%207%20acres" TargetMode="External" /><Relationship Type="http://schemas.openxmlformats.org/officeDocument/2006/relationships/hyperlink" Id="rId50" Target="http://www.ers.usda.gov/amber-waves/2024/august/as-u-s-farmers-respond-to-crop-price-changes-trends-in-planted-acreage-emerge#:~:text=U,corn%20and%20soybeans%20have%20increased" TargetMode="External" /><Relationship Type="http://schemas.openxmlformats.org/officeDocument/2006/relationships/hyperlink" Id="rId31" Target="http://www.ers.usda.gov/amber-waves/2024/august/as-u-s-farmers-respond-to-crop-price-changes-trends-in-planted-acreage-emerge#:~:text=by%200,30%20per%20bushel" TargetMode="External" /><Relationship Type="http://schemas.openxmlformats.org/officeDocument/2006/relationships/hyperlink" Id="rId32" Target="http://www.ers.usda.gov/amber-waves/2024/august/as-u-s-farmers-respond-to-crop-price-changes-trends-in-planted-acreage-emerge#:~:text=percent%20%28%240,acre%20increase%20in%20soybeans" TargetMode="External" /><Relationship Type="http://schemas.openxmlformats.org/officeDocument/2006/relationships/hyperlink" Id="rId62" Target="http://www.ers.usda.gov/publications/pub-details?pubid=107995" TargetMode="External" /><Relationship Type="http://schemas.openxmlformats.org/officeDocument/2006/relationships/hyperlink" Id="rId29" Target="http://www.ers.usda.gov/publications/pub-details?pubid=107995#:~:text=estimated%20a%20system%20of%20equations,but%20decreases%20other%20crop%20supplies" TargetMode="External" /><Relationship Type="http://schemas.openxmlformats.org/officeDocument/2006/relationships/hyperlink" Id="rId28" Target="http://www.ers.usda.gov/publications/pub-details?pubid=107995#:~:text=existing%20area%20planted%20equations%20for,but%20decreases%20other%20crop%20supplies" TargetMode="External" /><Relationship Type="http://schemas.openxmlformats.org/officeDocument/2006/relationships/hyperlink" Id="rId65" Target="https://academic.oup.com/ajae/article/97/3/855/65935" TargetMode="External" /><Relationship Type="http://schemas.openxmlformats.org/officeDocument/2006/relationships/hyperlink" Id="rId34" Target="https://academic.oup.com/ajae/article/97/3/855/65935#:~:text=Optimal%20Sequential%20Plantings%20of%20Corn,to%20a%20more%20inelastic" TargetMode="External" /><Relationship Type="http://schemas.openxmlformats.org/officeDocument/2006/relationships/hyperlink" Id="rId66" Target="https://data.nass.usda.gov/Education_and_Outreach/Reports,_Presentations_and_Conferences/reports/conferences/JSM-2023/JSMProceedings_v3.pdf" TargetMode="External" /><Relationship Type="http://schemas.openxmlformats.org/officeDocument/2006/relationships/hyperlink" Id="rId36" Target="https://data.nass.usda.gov/Education_and_Outreach/Reports,_Presentations_and_Conferences/reports/conferences/JSM-2023/JSMProceedings_v3.pdf#:~:text=For%20the%20corn,the%20most%20active%20planting%20period" TargetMode="External" /><Relationship Type="http://schemas.openxmlformats.org/officeDocument/2006/relationships/hyperlink" Id="rId35" Target="https://data.nass.usda.gov/Education_and_Outreach/Reports,_Presentations_and_Conferences/reports/conferences/JSM-2023/JSMProceedings_v3.pdf#:~:text=bias,Machine%20Learning%2C%20Agriculture%2C%20Anomaly%20Detection" TargetMode="External" /><Relationship Type="http://schemas.openxmlformats.org/officeDocument/2006/relationships/hyperlink" Id="rId61" Target="https://farmdocdaily.illinois.edu/2017/03/using-soybean-to-corn-price-ratio-to-predict-march.html" TargetMode="External" /><Relationship Type="http://schemas.openxmlformats.org/officeDocument/2006/relationships/hyperlink" Id="rId44" Target="https://farmdocdaily.illinois.edu/2017/03/using-soybean-to-corn-price-ratio-to-predict-march.html#:~:text=" TargetMode="External" /><Relationship Type="http://schemas.openxmlformats.org/officeDocument/2006/relationships/hyperlink" Id="rId43" Target="https://farmdocdaily.illinois.edu/2017/03/using-soybean-to-corn-price-ratio-to-predict-march.html#:~:text=For%20each%20of%20the%20models%2C,deviate%20substantially%20from%20the%20projection" TargetMode="External" /><Relationship Type="http://schemas.openxmlformats.org/officeDocument/2006/relationships/hyperlink" Id="rId54" Target="https://farmdocdaily.illinois.edu/2017/03/using-soybean-to-corn-price-ratio-to-predict-march.html#:~:text=It%20is%20common%20to%20use,and%20acreage%20changes%20have%20very" TargetMode="External" /><Relationship Type="http://schemas.openxmlformats.org/officeDocument/2006/relationships/hyperlink" Id="rId42" Target="https://farmdocdaily.illinois.edu/2017/03/using-soybean-to-corn-price-ratio-to-predict-march.html#:~:text=Model%202%20indicates%20that%20the,84%20million%20acres" TargetMode="External" /><Relationship Type="http://schemas.openxmlformats.org/officeDocument/2006/relationships/hyperlink" Id="rId41" Target="https://farmdocdaily.illinois.edu/2017/03/using-soybean-to-corn-price-ratio-to-predict-march.html#:~:text=The%20base%20model%20for%20corn,94%20million%20acres" TargetMode="External" /><Relationship Type="http://schemas.openxmlformats.org/officeDocument/2006/relationships/hyperlink" Id="rId39" Target="https://farmdocdaily.illinois.edu/2017/03/using-soybean-to-corn-price-ratio-to-predict-march.html#:~:text=The%20base%20model%20for%20soybean,94%20million%20acres" TargetMode="External" /><Relationship Type="http://schemas.openxmlformats.org/officeDocument/2006/relationships/hyperlink" Id="rId25" Target="https://farmdocdaily.illinois.edu/2017/03/using-soybean-to-corn-price-ratio-to-predict-march.html#:~:text=Using%20linear%20regression%20models%2C%20we,in%20corn%20and%20soybean%20planting" TargetMode="External" /><Relationship Type="http://schemas.openxmlformats.org/officeDocument/2006/relationships/hyperlink" Id="rId40" Target="https://farmdocdaily.illinois.edu/2017/03/using-soybean-to-corn-price-ratio-to-predict-march.html#:~:text=between%20the%20ratio%20of%20futures,94%20million%20acres" TargetMode="External" /><Relationship Type="http://schemas.openxmlformats.org/officeDocument/2006/relationships/hyperlink" Id="rId26" Target="https://farmdocdaily.illinois.edu/2017/03/using-soybean-to-corn-price-ratio-to-predict-march.html#:~:text=first%20is%20the%20ratio%20of,over%20a%20longer%20time%20frame" TargetMode="External" /><Relationship Type="http://schemas.openxmlformats.org/officeDocument/2006/relationships/hyperlink" Id="rId45" Target="https://farmdocdaily.illinois.edu/2017/03/using-soybean-to-corn-price-ratio-to-predict-march.html#:~:text=low%20R,intentions%20in%20any%20given%20year" TargetMode="External" /><Relationship Type="http://schemas.openxmlformats.org/officeDocument/2006/relationships/hyperlink" Id="rId27" Target="https://farmdocdaily.illinois.edu/2017/03/using-soybean-to-corn-price-ratio-to-predict-march.html#:~:text=time%20frame" TargetMode="External" /><Relationship Type="http://schemas.openxmlformats.org/officeDocument/2006/relationships/hyperlink" Id="rId59" Target="https://southernagtoday.org/2024/01/29/a-way-too-early-soybean-to-corn-price-ratio-analysis-price-implications-and-planting-decisions/" TargetMode="External" /><Relationship Type="http://schemas.openxmlformats.org/officeDocument/2006/relationships/hyperlink" Id="rId22" Target="https://southernagtoday.org/2024/01/29/a-way-too-early-soybean-to-corn-price-ratio-analysis-price-implications-and-planting-decisions/#:~:text=Another%20indicator%20for%20soybean%20acreage,acreage%20with%20the%20exception%20of" TargetMode="External" /><Relationship Type="http://schemas.openxmlformats.org/officeDocument/2006/relationships/hyperlink" Id="rId38" Target="https://southernagtoday.org/2024/01/29/a-way-too-early-soybean-to-corn-price-ratio-analysis-price-implications-and-planting-decisions/#:~:text=price,does%20not%20account%20for%20other" TargetMode="External" /><Relationship Type="http://schemas.openxmlformats.org/officeDocument/2006/relationships/hyperlink" Id="rId67" Target="https://www.card.iastate.edu/files/inline-files/IAR_v12_4_2006_fall.pdf" TargetMode="External" /><Relationship Type="http://schemas.openxmlformats.org/officeDocument/2006/relationships/hyperlink" Id="rId46" Target="https://www.card.iastate.edu/files/inline-files/IAR_v12_4_2006_fall.pdf#:~:text=In%20most%20of%20the%20Corn,However%2C%20if" TargetMode="External" /><Relationship Type="http://schemas.openxmlformats.org/officeDocument/2006/relationships/hyperlink" Id="rId47" Target="https://www.card.iastate.edu/files/inline-files/IAR_v12_4_2006_fall.pdf#:~:text=drives%20many%20producers%20to%20a,years%20of%20corn%20fol%02lowed%20by" TargetMode="External" /><Relationship Type="http://schemas.openxmlformats.org/officeDocument/2006/relationships/hyperlink" Id="rId49" Target="https://www.card.iastate.edu/files/inline-files/IAR_v12_4_2006_fall.pdf#:~:text=ethanol%E2%80%99s%20demand%20for%20corn%20shifts,Table%201%20shows%20the%20potential" TargetMode="External" /><Relationship Type="http://schemas.openxmlformats.org/officeDocument/2006/relationships/hyperlink" Id="rId48" Target="https://www.card.iastate.edu/files/inline-files/IAR_v12_4_2006_fall.pdf#:~:text=shifts%20in%20acreage%20if%20some,of%20the%20states%20listed%20in" TargetMode="External" /><Relationship Type="http://schemas.openxmlformats.org/officeDocument/2006/relationships/hyperlink" Id="rId64" Target="https://www.card.iastate.edu/products/publications/pdf/18wp579.pdf" TargetMode="External" /><Relationship Type="http://schemas.openxmlformats.org/officeDocument/2006/relationships/hyperlink" Id="rId33" Target="https://www.card.iastate.edu/products/publications/pdf/18wp579.pdf#:~:text=Cross,0.50%20in%20th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2025-10-24T16:01:03Z</dcterms:created>
  <dcterms:modified xsi:type="dcterms:W3CDTF">2025-10-24T16:01:03Z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