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3F0D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1. Counting Your Customers: Who-Are They and What Will They Do Next?</w:t>
      </w:r>
    </w:p>
    <w:p w14:paraId="3DCD8394" w14:textId="77777777" w:rsidR="00B952BA" w:rsidRDefault="00000000">
      <w:r>
        <w:rPr>
          <w:b/>
        </w:rPr>
        <w:t>Kullanılan Modeller:</w:t>
      </w:r>
    </w:p>
    <w:p w14:paraId="103DA4E7" w14:textId="77777777" w:rsidR="00B952BA" w:rsidRDefault="00000000">
      <w:pPr>
        <w:pStyle w:val="ListeMaddemi"/>
      </w:pPr>
      <w:r>
        <w:rPr>
          <w:b/>
        </w:rPr>
        <w:t>Pareto/NBD (Negative Binomial Distribution) Modeli</w:t>
      </w:r>
    </w:p>
    <w:p w14:paraId="27EBE71E" w14:textId="77777777" w:rsidR="00B952BA" w:rsidRDefault="00000000">
      <w:pPr>
        <w:pStyle w:val="ListeMaddemi"/>
      </w:pPr>
      <w:r>
        <w:rPr>
          <w:b/>
        </w:rPr>
        <w:t>Gauss Hipergeometrik Fonksiyonu</w:t>
      </w:r>
    </w:p>
    <w:p w14:paraId="200E4264" w14:textId="77777777" w:rsidR="00B952BA" w:rsidRDefault="00000000">
      <w:pPr>
        <w:pStyle w:val="ListeMaddemi"/>
      </w:pPr>
      <w:r>
        <w:rPr>
          <w:b/>
        </w:rPr>
        <w:t>Gamma Dağılımı, Poisson Süreci, Üstel (Exponential) Dağılım</w:t>
      </w:r>
    </w:p>
    <w:p w14:paraId="5E15BDA9" w14:textId="77777777" w:rsidR="00B952BA" w:rsidRDefault="00000000">
      <w:r>
        <w:rPr>
          <w:b/>
        </w:rPr>
        <w:t>Önemli Başlıklar:</w:t>
      </w:r>
    </w:p>
    <w:p w14:paraId="0319D33E" w14:textId="77777777" w:rsidR="00B952BA" w:rsidRDefault="00000000">
      <w:pPr>
        <w:pStyle w:val="ListeMaddemi"/>
      </w:pPr>
      <w:r>
        <w:rPr>
          <w:b/>
        </w:rPr>
        <w:t>Sürekli Zamanlı Sözleşmesiz Ortamlar:</w:t>
      </w:r>
      <w:r>
        <w:t xml:space="preserve"> Müşterilerin abonelik iptali yapmadığı, dilediği zaman alışveriş yaptığı ortamlarda "sessiz ölümü" (sessiz terk edişi) yakalama problemi.</w:t>
      </w:r>
    </w:p>
    <w:p w14:paraId="10C992A5" w14:textId="77777777" w:rsidR="00B952BA" w:rsidRDefault="00000000">
      <w:pPr>
        <w:pStyle w:val="ListeMaddemi"/>
      </w:pPr>
      <w:r>
        <w:rPr>
          <w:b/>
        </w:rPr>
        <w:t>Bireysel Seviye Davranışlar:</w:t>
      </w:r>
      <w:r>
        <w:t xml:space="preserve"> Müşterilerin satın alma hızının (Poisson süreci) ve yaşam ömrünün (Üstel dağılım) hafızasız yapısı.</w:t>
      </w:r>
    </w:p>
    <w:p w14:paraId="200B825C" w14:textId="77777777" w:rsidR="00B952BA" w:rsidRDefault="00000000">
      <w:pPr>
        <w:pStyle w:val="ListeMaddemi"/>
      </w:pPr>
      <w:r>
        <w:rPr>
          <w:b/>
        </w:rPr>
        <w:t>Popülasyon Heterojenliği:</w:t>
      </w:r>
      <w:r>
        <w:t xml:space="preserve"> Toplumdaki farklılıkları temsil etmek için Gamma dağılımlarının kullanımı.</w:t>
      </w:r>
    </w:p>
    <w:p w14:paraId="7494D9A9" w14:textId="77777777" w:rsidR="00B952BA" w:rsidRDefault="00000000">
      <w:pPr>
        <w:pStyle w:val="ListeMaddemi"/>
      </w:pPr>
      <w:r>
        <w:rPr>
          <w:b/>
        </w:rPr>
        <w:t>Tablo 1 ve 2 Paradoksu (Ortalamaya Dönüş):</w:t>
      </w:r>
      <w:r>
        <w:t xml:space="preserve"> Doğası gereği az alışveriş yapan birinin uzun süre gelmemesinin normal olduğu, ancak sık alışveriş yapan birinin aniden gelmemesinin "churn" riskine işaret etmesi.</w:t>
      </w:r>
    </w:p>
    <w:p w14:paraId="0D6F2B39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2. Customer attrition analysis for financial services using proportional hazard models</w:t>
      </w:r>
    </w:p>
    <w:p w14:paraId="7CD9E2E0" w14:textId="77777777" w:rsidR="00B952BA" w:rsidRDefault="00000000">
      <w:r>
        <w:rPr>
          <w:b/>
        </w:rPr>
        <w:t>Kullanılan Modeller:</w:t>
      </w:r>
    </w:p>
    <w:p w14:paraId="4DE19BEB" w14:textId="77777777" w:rsidR="00B952BA" w:rsidRDefault="00000000">
      <w:pPr>
        <w:pStyle w:val="ListeMaddemi"/>
      </w:pPr>
      <w:r>
        <w:rPr>
          <w:b/>
        </w:rPr>
        <w:t>Yaşam Çözümlemesi (Survival Analysis)</w:t>
      </w:r>
    </w:p>
    <w:p w14:paraId="6327599D" w14:textId="77777777" w:rsidR="00B952BA" w:rsidRDefault="00000000">
      <w:pPr>
        <w:pStyle w:val="ListeMaddemi"/>
      </w:pPr>
      <w:r>
        <w:rPr>
          <w:b/>
        </w:rPr>
        <w:t>Cox Orantısal Tehlike Modeli (Cox Proportional Hazard Model)</w:t>
      </w:r>
    </w:p>
    <w:p w14:paraId="77A5D4AB" w14:textId="77777777" w:rsidR="00B952BA" w:rsidRDefault="00000000">
      <w:pPr>
        <w:pStyle w:val="ListeMaddemi"/>
      </w:pPr>
      <w:r>
        <w:rPr>
          <w:b/>
        </w:rPr>
        <w:t>Kaplan-Meier Sağkalım Eğrisi</w:t>
      </w:r>
    </w:p>
    <w:p w14:paraId="2FDC8EE5" w14:textId="77777777" w:rsidR="00B952BA" w:rsidRDefault="00000000">
      <w:pPr>
        <w:pStyle w:val="ListeMaddemi"/>
      </w:pPr>
      <w:r>
        <w:rPr>
          <w:b/>
        </w:rPr>
        <w:t>Eksik veri atamaları için Karar Ağaçları</w:t>
      </w:r>
    </w:p>
    <w:p w14:paraId="3B62BAE3" w14:textId="77777777" w:rsidR="00B952BA" w:rsidRDefault="00000000">
      <w:r>
        <w:rPr>
          <w:b/>
        </w:rPr>
        <w:t>Önemli Başlıklar:</w:t>
      </w:r>
    </w:p>
    <w:p w14:paraId="55A86C2F" w14:textId="77777777" w:rsidR="00B952BA" w:rsidRDefault="00000000">
      <w:pPr>
        <w:pStyle w:val="ListeMaddemi"/>
      </w:pPr>
      <w:r>
        <w:rPr>
          <w:b/>
        </w:rPr>
        <w:t>Müşteri Ölümünün Dinamik Doğası:</w:t>
      </w:r>
      <w:r>
        <w:t xml:space="preserve"> Klasik lojistik regresyonun sabit tahminleri yerine, zamanla değişen (time-varying) davranışların incelenmesi.</w:t>
      </w:r>
    </w:p>
    <w:p w14:paraId="394B191F" w14:textId="77777777" w:rsidR="00B952BA" w:rsidRDefault="00000000">
      <w:pPr>
        <w:pStyle w:val="ListeMaddemi"/>
      </w:pPr>
      <w:r>
        <w:rPr>
          <w:b/>
        </w:rPr>
        <w:t>Matematiksel Sütunlar:</w:t>
      </w:r>
      <w:r>
        <w:t xml:space="preserve"> Olasılık Yoğunluk, Birikimli Dağılım, Sağkalım (Survivor) ve Tehlike (Hazard) fonksiyonlarının CRM'e uyarlanması.</w:t>
      </w:r>
    </w:p>
    <w:p w14:paraId="110F9022" w14:textId="77777777" w:rsidR="00B952BA" w:rsidRDefault="00000000">
      <w:pPr>
        <w:pStyle w:val="ListeMaddemi"/>
      </w:pPr>
      <w:r>
        <w:rPr>
          <w:b/>
        </w:rPr>
        <w:t>Cox Orantısal Tehlike Modeli:</w:t>
      </w:r>
      <w:r>
        <w:t xml:space="preserve"> Zamanla değişen değişkenlerin (örneğin maaş artışı, yeni kredi kartı alımı) dinamik risk hesaplamasına dahil edilmesi.</w:t>
      </w:r>
    </w:p>
    <w:p w14:paraId="1D1921F9" w14:textId="77777777" w:rsidR="00B952BA" w:rsidRDefault="00000000">
      <w:pPr>
        <w:pStyle w:val="ListeMaddemi"/>
      </w:pPr>
      <w:r>
        <w:rPr>
          <w:b/>
        </w:rPr>
        <w:t>Kaplan-Meier Eğrisi:</w:t>
      </w:r>
      <w:r>
        <w:t xml:space="preserve"> Müşteri yaşam döngüsündeki (özellikle ilk kazanım yılları ve ileri yıllar) kritik kopma dönemlerinin ispatı.</w:t>
      </w:r>
    </w:p>
    <w:p w14:paraId="68391B15" w14:textId="77777777" w:rsidR="00B952BA" w:rsidRDefault="00000000">
      <w:pPr>
        <w:pStyle w:val="ListeMaddemi"/>
      </w:pPr>
      <w:r>
        <w:rPr>
          <w:b/>
        </w:rPr>
        <w:t>Eğitim Paradoksu:</w:t>
      </w:r>
      <w:r>
        <w:t xml:space="preserve"> Eğitimli müşterilerin "ikincil bankaları" bilinçli kullanmasından doğan daha düşük churn oranı.</w:t>
      </w:r>
    </w:p>
    <w:p w14:paraId="71D0D55C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lastRenderedPageBreak/>
        <w:t>3. Customer-Base Analysis in a Discrete-Time Noncontractual Setting</w:t>
      </w:r>
    </w:p>
    <w:p w14:paraId="7396175D" w14:textId="77777777" w:rsidR="00B952BA" w:rsidRDefault="00000000">
      <w:r>
        <w:rPr>
          <w:b/>
        </w:rPr>
        <w:t>Kullanılan Modeller:</w:t>
      </w:r>
    </w:p>
    <w:p w14:paraId="600B4F2F" w14:textId="77777777" w:rsidR="00B952BA" w:rsidRDefault="00000000">
      <w:pPr>
        <w:pStyle w:val="ListeMaddemi"/>
      </w:pPr>
      <w:r>
        <w:rPr>
          <w:b/>
        </w:rPr>
        <w:t>BG/BB (Beta-Geometric/Beta-Bernoulli) Modeli</w:t>
      </w:r>
    </w:p>
    <w:p w14:paraId="2CE9966B" w14:textId="77777777" w:rsidR="00B952BA" w:rsidRDefault="00000000">
      <w:pPr>
        <w:pStyle w:val="ListeMaddemi"/>
      </w:pPr>
      <w:r>
        <w:rPr>
          <w:b/>
        </w:rPr>
        <w:t>Binom, Geometrik, Beta ve Sarmanov/SBB (Logit-Normal) Dağılımları</w:t>
      </w:r>
    </w:p>
    <w:p w14:paraId="183C4045" w14:textId="77777777" w:rsidR="00B952BA" w:rsidRDefault="00000000">
      <w:pPr>
        <w:pStyle w:val="ListeMaddemi"/>
      </w:pPr>
      <w:r>
        <w:rPr>
          <w:b/>
        </w:rPr>
        <w:t>Gauss Hipergeometrik Fonksiyonu</w:t>
      </w:r>
    </w:p>
    <w:p w14:paraId="5A7A4FC9" w14:textId="77777777" w:rsidR="00B952BA" w:rsidRDefault="00000000">
      <w:r>
        <w:rPr>
          <w:b/>
        </w:rPr>
        <w:t>Önemli Başlıklar:</w:t>
      </w:r>
    </w:p>
    <w:p w14:paraId="2153BF1E" w14:textId="77777777" w:rsidR="00B952BA" w:rsidRDefault="00000000">
      <w:pPr>
        <w:pStyle w:val="ListeMaddemi"/>
      </w:pPr>
      <w:r>
        <w:rPr>
          <w:b/>
        </w:rPr>
        <w:t>Ayrık Zamanlı Sözleşmesiz Sistemler:</w:t>
      </w:r>
      <w:r>
        <w:t xml:space="preserve"> Sadece belirli dönemlerde (örneğin yıllık bağışlar) işlem yapılabilen sistemlerin modellenmesi.</w:t>
      </w:r>
    </w:p>
    <w:p w14:paraId="24D7A75C" w14:textId="77777777" w:rsidR="00B952BA" w:rsidRDefault="00000000">
      <w:pPr>
        <w:pStyle w:val="ListeMaddemi"/>
      </w:pPr>
      <w:r>
        <w:rPr>
          <w:b/>
        </w:rPr>
        <w:t>Davranışsal Varsayımlar:</w:t>
      </w:r>
      <w:r>
        <w:t xml:space="preserve"> Satın alma için Bernoulli (Binom), hayatta kalma süresi için Geometrik, popülasyon dağılımı için Beta dağılımı kullanılması.</w:t>
      </w:r>
    </w:p>
    <w:p w14:paraId="003C3683" w14:textId="77777777" w:rsidR="00B952BA" w:rsidRDefault="00000000">
      <w:pPr>
        <w:pStyle w:val="ListeMaddemi"/>
      </w:pPr>
      <w:r>
        <w:rPr>
          <w:b/>
        </w:rPr>
        <w:t>Olabilirlik (Likelihood) Fonksiyonu:</w:t>
      </w:r>
      <w:r>
        <w:t xml:space="preserve"> Devasa verilerin frekans ve yenilik (frequency &amp; recency) özetleriyle sıkıştırılması.</w:t>
      </w:r>
    </w:p>
    <w:p w14:paraId="2103FB03" w14:textId="77777777" w:rsidR="00B952BA" w:rsidRDefault="00000000">
      <w:pPr>
        <w:pStyle w:val="ListeMaddemi"/>
      </w:pPr>
      <w:r>
        <w:rPr>
          <w:b/>
        </w:rPr>
        <w:t>Gizli Değişken Korelasyonları:</w:t>
      </w:r>
      <w:r>
        <w:t xml:space="preserve"> Satın alma ihtimali ile ölüm ihtimali arasındaki gizli ilişkinin (SBB dağılımı ile) incelenmesi.</w:t>
      </w:r>
    </w:p>
    <w:p w14:paraId="30C15724" w14:textId="77777777" w:rsidR="00B952BA" w:rsidRDefault="00000000">
      <w:pPr>
        <w:pStyle w:val="ListeMaddemi"/>
      </w:pPr>
      <w:r>
        <w:rPr>
          <w:b/>
        </w:rPr>
        <w:t>DERT (İndirgenmiş Beklenen Kalan İşlemler):</w:t>
      </w:r>
      <w:r>
        <w:t xml:space="preserve"> Müşteri değerinin bugünkü değere finansal olarak iskonto edilmesi.</w:t>
      </w:r>
    </w:p>
    <w:p w14:paraId="0438D906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4. HOW TO PROJECT CUSTOMER RETENTION</w:t>
      </w:r>
    </w:p>
    <w:p w14:paraId="13EA5F99" w14:textId="77777777" w:rsidR="00B952BA" w:rsidRDefault="00000000">
      <w:r>
        <w:rPr>
          <w:b/>
        </w:rPr>
        <w:t>Kullanılan Modeller:</w:t>
      </w:r>
    </w:p>
    <w:p w14:paraId="21622EB3" w14:textId="77777777" w:rsidR="00B952BA" w:rsidRDefault="00000000">
      <w:pPr>
        <w:pStyle w:val="ListeMaddemi"/>
      </w:pPr>
      <w:r>
        <w:rPr>
          <w:b/>
        </w:rPr>
        <w:t>sBG (Shifted-Beta-Geometric) Modeli</w:t>
      </w:r>
    </w:p>
    <w:p w14:paraId="4EA652C2" w14:textId="77777777" w:rsidR="00B952BA" w:rsidRDefault="00000000">
      <w:pPr>
        <w:pStyle w:val="ListeMaddemi"/>
      </w:pPr>
      <w:r>
        <w:rPr>
          <w:b/>
        </w:rPr>
        <w:t>Beta ve Kaydırılmış Geometrik Dağılımlar</w:t>
      </w:r>
    </w:p>
    <w:p w14:paraId="5DC1AC20" w14:textId="77777777" w:rsidR="00B952BA" w:rsidRDefault="00000000">
      <w:pPr>
        <w:pStyle w:val="ListeMaddemi"/>
      </w:pPr>
      <w:r>
        <w:rPr>
          <w:b/>
        </w:rPr>
        <w:t>Kıyaslama için: Doğrusal, İkinci Dereceden ve Üstel Regresyonlar</w:t>
      </w:r>
    </w:p>
    <w:p w14:paraId="69F524AF" w14:textId="77777777" w:rsidR="00B952BA" w:rsidRDefault="00000000">
      <w:r>
        <w:rPr>
          <w:b/>
        </w:rPr>
        <w:t>Önemli Başlıklar:</w:t>
      </w:r>
    </w:p>
    <w:p w14:paraId="7C8D3E57" w14:textId="77777777" w:rsidR="00B952BA" w:rsidRDefault="00000000">
      <w:pPr>
        <w:pStyle w:val="ListeMaddemi"/>
      </w:pPr>
      <w:r>
        <w:rPr>
          <w:b/>
        </w:rPr>
        <w:t>Regresyon Eğrisi Uydurmanın Çöküşü:</w:t>
      </w:r>
      <w:r>
        <w:t xml:space="preserve"> Gelecekteki elde tutma oranlarını tahmin ederken klasik regresyonların matematiksel olarak mantıksız sonuçlara (negatif müşteri sayısı gibi) ulaşması.</w:t>
      </w:r>
    </w:p>
    <w:p w14:paraId="519D779B" w14:textId="77777777" w:rsidR="00B952BA" w:rsidRDefault="00000000">
      <w:pPr>
        <w:pStyle w:val="ListeMaddemi"/>
      </w:pPr>
      <w:r>
        <w:rPr>
          <w:b/>
        </w:rPr>
        <w:t>Heterojenlik Yanılsaması (Heterogeneity's Ruses):</w:t>
      </w:r>
      <w:r>
        <w:t xml:space="preserve"> Müşterilerin zamanla sadakatinin artmadığı, sadece vefasızların sistemden elenmesi sonucu ortalamanın yükseldiği gerçeği.</w:t>
      </w:r>
    </w:p>
    <w:p w14:paraId="210253A5" w14:textId="77777777" w:rsidR="00B952BA" w:rsidRDefault="00000000">
      <w:pPr>
        <w:pStyle w:val="ListeMaddemi"/>
      </w:pPr>
      <w:r>
        <w:rPr>
          <w:b/>
        </w:rPr>
        <w:t>sBG Modelinin Pratiği:</w:t>
      </w:r>
      <w:r>
        <w:t xml:space="preserve"> Bu devasa Bayesyen kuramın Excel'de "Maksimum Olabilirlik Kestirimi (MLE)" ile saniyeler içinde çözülebilmesi.</w:t>
      </w:r>
    </w:p>
    <w:p w14:paraId="714FAEB7" w14:textId="77777777" w:rsidR="00B952BA" w:rsidRDefault="00000000">
      <w:pPr>
        <w:pStyle w:val="ListeMaddemi"/>
      </w:pPr>
      <w:r>
        <w:rPr>
          <w:b/>
        </w:rPr>
        <w:t>Literatür Sınıflandırması:</w:t>
      </w:r>
      <w:r>
        <w:t xml:space="preserve"> Müşteri ilişkilerinin Sözleşmeli/Sözleşmesiz ve Ayrık/Sürekli olarak 4 ana grupta toplanması.</w:t>
      </w:r>
    </w:p>
    <w:p w14:paraId="18EE9127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lastRenderedPageBreak/>
        <w:t>5. Modelling customer churn for the retail industry in a deep learning based sequential framework</w:t>
      </w:r>
    </w:p>
    <w:p w14:paraId="13434396" w14:textId="77777777" w:rsidR="00B952BA" w:rsidRDefault="00000000">
      <w:r>
        <w:rPr>
          <w:b/>
        </w:rPr>
        <w:t>Kullanılan Modeller:</w:t>
      </w:r>
    </w:p>
    <w:p w14:paraId="168490BC" w14:textId="77777777" w:rsidR="00B952BA" w:rsidRDefault="00000000">
      <w:pPr>
        <w:pStyle w:val="ListeMaddemi"/>
      </w:pPr>
      <w:r>
        <w:rPr>
          <w:b/>
        </w:rPr>
        <w:t>Derin Öğrenme (Deep Learning), RNN (Recurrent Neural Networks) ve LSTM (Long Short-Term Memory)</w:t>
      </w:r>
    </w:p>
    <w:p w14:paraId="76B13B75" w14:textId="77777777" w:rsidR="00B952BA" w:rsidRDefault="00000000">
      <w:pPr>
        <w:pStyle w:val="ListeMaddemi"/>
      </w:pPr>
      <w:r>
        <w:rPr>
          <w:b/>
        </w:rPr>
        <w:t>MCMC (Markov Chain Monte Carlo) ve Hamiltonian Sampling (Bayesyen Ağlar İçin)</w:t>
      </w:r>
    </w:p>
    <w:p w14:paraId="0842FC6E" w14:textId="77777777" w:rsidR="00B952BA" w:rsidRDefault="00000000">
      <w:pPr>
        <w:pStyle w:val="ListeMaddemi"/>
      </w:pPr>
      <w:r>
        <w:rPr>
          <w:b/>
        </w:rPr>
        <w:t>Kıyaslama: CPH (Cox) ve Kaplan-Meier</w:t>
      </w:r>
    </w:p>
    <w:p w14:paraId="0CDAC46E" w14:textId="77777777" w:rsidR="00B952BA" w:rsidRDefault="00000000">
      <w:r>
        <w:rPr>
          <w:b/>
        </w:rPr>
        <w:t>Önemli Başlıklar:</w:t>
      </w:r>
    </w:p>
    <w:p w14:paraId="3FAE79D7" w14:textId="77777777" w:rsidR="00B952BA" w:rsidRDefault="00000000">
      <w:pPr>
        <w:pStyle w:val="ListeMaddemi"/>
      </w:pPr>
      <w:r>
        <w:rPr>
          <w:b/>
        </w:rPr>
        <w:t>Ardışık Veri ve Hafıza:</w:t>
      </w:r>
      <w:r>
        <w:t xml:space="preserve"> Müşterilerin alışverişleri arasındaki sürelerin dizi (sequence) olarak alınıp, LSTM ile geçmiş alışkanlıkların hatırlanması.</w:t>
      </w:r>
    </w:p>
    <w:p w14:paraId="23850AB1" w14:textId="77777777" w:rsidR="00B952BA" w:rsidRDefault="00000000">
      <w:pPr>
        <w:pStyle w:val="ListeMaddemi"/>
      </w:pPr>
      <w:r>
        <w:rPr>
          <w:b/>
        </w:rPr>
        <w:t>Sağdan Sansürleme (Right Censoring):</w:t>
      </w:r>
      <w:r>
        <w:t xml:space="preserve"> Bir müşterinin bir süre alışveriş yapmamasını kesin churn olarak değil, "dönüş süresi T'den büyüktür" diyerek belirsizliği modelleyebilme.</w:t>
      </w:r>
    </w:p>
    <w:p w14:paraId="41F7FD1F" w14:textId="77777777" w:rsidR="00B952BA" w:rsidRDefault="00000000">
      <w:pPr>
        <w:pStyle w:val="ListeMaddemi"/>
      </w:pPr>
      <w:r>
        <w:rPr>
          <w:b/>
        </w:rPr>
        <w:t>Asimetrik Kayıp Fonksiyonları (LINEX):</w:t>
      </w:r>
      <w:r>
        <w:t xml:space="preserve"> Model eğitilirken "erken dönüş" ile "geç dönüş" hatalarının farklı oranlarda cezalandırılması.</w:t>
      </w:r>
    </w:p>
    <w:p w14:paraId="61B6596A" w14:textId="77777777" w:rsidR="00B952BA" w:rsidRDefault="00000000">
      <w:pPr>
        <w:pStyle w:val="ListeMaddemi"/>
      </w:pPr>
      <w:r>
        <w:rPr>
          <w:b/>
        </w:rPr>
        <w:t>İvme ve Trend Tespiti:</w:t>
      </w:r>
      <w:r>
        <w:t xml:space="preserve"> Müşterinin sadece frekansını değil, frekansındaki azalma ivmesini (soğuyan müşteri tespiti) manuel kurallar yazmadan algılayabilme.</w:t>
      </w:r>
    </w:p>
    <w:p w14:paraId="2B911877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6. Probability Models for Customer-Base Analysis</w:t>
      </w:r>
    </w:p>
    <w:p w14:paraId="786468B7" w14:textId="77777777" w:rsidR="00B952BA" w:rsidRDefault="00000000">
      <w:r>
        <w:rPr>
          <w:b/>
        </w:rPr>
        <w:t>Kullanılan Modeller:</w:t>
      </w:r>
    </w:p>
    <w:p w14:paraId="3F122C5E" w14:textId="77777777" w:rsidR="00B952BA" w:rsidRDefault="00000000">
      <w:pPr>
        <w:pStyle w:val="ListeMaddemi"/>
      </w:pPr>
      <w:r>
        <w:rPr>
          <w:b/>
        </w:rPr>
        <w:t>BTYD (Buy Till You Die - Ölene Kadar Satın Al) Modelleri</w:t>
      </w:r>
    </w:p>
    <w:p w14:paraId="373CDD9A" w14:textId="77777777" w:rsidR="00B952BA" w:rsidRDefault="00000000">
      <w:pPr>
        <w:pStyle w:val="ListeMaddemi"/>
      </w:pPr>
      <w:r>
        <w:rPr>
          <w:b/>
        </w:rPr>
        <w:t>Pareto/NBD, BG/NBD, BG/BB, sBG, EG, WG Modelleri</w:t>
      </w:r>
      <w:r>
        <w:t xml:space="preserve"> (Genel Derleme)</w:t>
      </w:r>
    </w:p>
    <w:p w14:paraId="350E336A" w14:textId="77777777" w:rsidR="00B952BA" w:rsidRDefault="00000000">
      <w:r>
        <w:rPr>
          <w:b/>
        </w:rPr>
        <w:t>Önemli Başlıklar:</w:t>
      </w:r>
    </w:p>
    <w:p w14:paraId="7CD73482" w14:textId="77777777" w:rsidR="00B952BA" w:rsidRDefault="00000000">
      <w:pPr>
        <w:pStyle w:val="ListeMaddemi"/>
      </w:pPr>
      <w:r>
        <w:rPr>
          <w:b/>
        </w:rPr>
        <w:t>Puslu Pencere (Foggy Window) Analojisi:</w:t>
      </w:r>
      <w:r>
        <w:t xml:space="preserve"> Müşterinin geçmiş verisine bakarak onun gerçek (stokastik) niyetini görmenin olasılık kuramlarıyla mümkün olması.</w:t>
      </w:r>
    </w:p>
    <w:p w14:paraId="6706589C" w14:textId="77777777" w:rsidR="00B952BA" w:rsidRDefault="00000000">
      <w:pPr>
        <w:pStyle w:val="ListeMaddemi"/>
      </w:pPr>
      <w:r>
        <w:rPr>
          <w:b/>
        </w:rPr>
        <w:t>Müşteri Tabanı Taksonomisi:</w:t>
      </w:r>
      <w:r>
        <w:t xml:space="preserve"> İş modellerinin 2x2 matrisi üzerinden hangi sektörün hangi matematiksel modele ihtiyacı olduğunun haritalanması.</w:t>
      </w:r>
    </w:p>
    <w:p w14:paraId="79823C66" w14:textId="77777777" w:rsidR="00B952BA" w:rsidRDefault="00000000">
      <w:pPr>
        <w:pStyle w:val="ListeMaddemi"/>
      </w:pPr>
      <w:r>
        <w:rPr>
          <w:b/>
        </w:rPr>
        <w:t>Sözleşmesiz Sürekli Sistem Zorlukları:</w:t>
      </w:r>
      <w:r>
        <w:t xml:space="preserve"> E-ticaret ve perakendenin en zorlu veri problemlerinden biri olan "kimin gerçekten terk ettiğini" tahmin etme üzerine BTYD çözümleri.</w:t>
      </w:r>
    </w:p>
    <w:p w14:paraId="14540C32" w14:textId="77777777" w:rsidR="00B952BA" w:rsidRDefault="00000000">
      <w:pPr>
        <w:pStyle w:val="ListeMaddemi"/>
      </w:pPr>
      <w:r>
        <w:rPr>
          <w:b/>
        </w:rPr>
        <w:t>Regresyon vs. Olasılık:</w:t>
      </w:r>
      <w:r>
        <w:t xml:space="preserve"> Makine öğrenmesi ve regresyon algoritmalarının geçmişi ezberlemesine karşı, olasılık modellerinin müşteri doğasını anlaması.</w:t>
      </w:r>
    </w:p>
    <w:p w14:paraId="21E075DC" w14:textId="77777777" w:rsidR="000F6835" w:rsidRDefault="000F6835">
      <w:pPr>
        <w:pStyle w:val="Balk3"/>
        <w:rPr>
          <w:sz w:val="32"/>
          <w:szCs w:val="32"/>
        </w:rPr>
      </w:pPr>
    </w:p>
    <w:p w14:paraId="77648672" w14:textId="312CE1D5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7. RFM and CLV: Using Iso-Value Curves for Customer Base Analysis</w:t>
      </w:r>
    </w:p>
    <w:p w14:paraId="6686AAAA" w14:textId="77777777" w:rsidR="00B952BA" w:rsidRDefault="00000000">
      <w:r>
        <w:rPr>
          <w:b/>
        </w:rPr>
        <w:t>Kullanılan Modeller:</w:t>
      </w:r>
    </w:p>
    <w:p w14:paraId="574E2149" w14:textId="77777777" w:rsidR="00B952BA" w:rsidRDefault="00000000">
      <w:pPr>
        <w:pStyle w:val="ListeMaddemi"/>
      </w:pPr>
      <w:r>
        <w:rPr>
          <w:b/>
        </w:rPr>
        <w:t>Pareto/NBD Modeli (İşlem sayısı tahmini için)</w:t>
      </w:r>
    </w:p>
    <w:p w14:paraId="6B5FCC14" w14:textId="77777777" w:rsidR="00B952BA" w:rsidRDefault="00000000">
      <w:pPr>
        <w:pStyle w:val="ListeMaddemi"/>
      </w:pPr>
      <w:r>
        <w:rPr>
          <w:b/>
        </w:rPr>
        <w:t>Gamma-Gamma Modeli (Harcama tutarı tahmini için)</w:t>
      </w:r>
    </w:p>
    <w:p w14:paraId="5524FDF2" w14:textId="77777777" w:rsidR="00B952BA" w:rsidRDefault="00000000">
      <w:r>
        <w:rPr>
          <w:b/>
        </w:rPr>
        <w:t>Önemli Başlıklar:</w:t>
      </w:r>
    </w:p>
    <w:p w14:paraId="072F0F4C" w14:textId="77777777" w:rsidR="00B952BA" w:rsidRDefault="00000000">
      <w:pPr>
        <w:pStyle w:val="ListeMaddemi"/>
      </w:pPr>
      <w:r>
        <w:rPr>
          <w:b/>
        </w:rPr>
        <w:t>Geleneksel RFM Skorlamasının Eleştirisi:</w:t>
      </w:r>
      <w:r>
        <w:t xml:space="preserve"> Manuel puanlama sistemlerinin mantıksızlığı ve deterministik doğası.</w:t>
      </w:r>
    </w:p>
    <w:p w14:paraId="336A9D0B" w14:textId="77777777" w:rsidR="00B952BA" w:rsidRDefault="00000000">
      <w:pPr>
        <w:pStyle w:val="ListeMaddemi"/>
      </w:pPr>
      <w:r>
        <w:rPr>
          <w:b/>
        </w:rPr>
        <w:t>Iso-Value (Eş-Değer) Eğrileri:</w:t>
      </w:r>
      <w:r>
        <w:t xml:space="preserve"> Olasılık teorisi kullanılarak aynı yaşam boyu değerine (CLV) sahip farklı alışveriş alışkanlıklarındaki müşterilerin pürüzsüz eğrilerle haritalanması.</w:t>
      </w:r>
    </w:p>
    <w:p w14:paraId="1C177EF2" w14:textId="77777777" w:rsidR="00B952BA" w:rsidRDefault="00000000">
      <w:pPr>
        <w:pStyle w:val="ListeMaddemi"/>
      </w:pPr>
      <w:r>
        <w:rPr>
          <w:b/>
        </w:rPr>
        <w:t>Frekans ve Parasal Değerin Bağımsızlığı:</w:t>
      </w:r>
      <w:r>
        <w:t xml:space="preserve"> Çok sık alışveriş yapmanın, o kişinin harcayacağı sepet tutarını belirlemediğinin istatistiksel ispatı.</w:t>
      </w:r>
    </w:p>
    <w:p w14:paraId="4C6DDC7C" w14:textId="77777777" w:rsidR="00B952BA" w:rsidRDefault="00000000">
      <w:pPr>
        <w:pStyle w:val="ListeMaddemi"/>
      </w:pPr>
      <w:r>
        <w:rPr>
          <w:b/>
        </w:rPr>
        <w:t>Ortalamaya Regresyon (Gamma-Gamma):</w:t>
      </w:r>
      <w:r>
        <w:t xml:space="preserve"> Birkaç kez yüksek tutarlı alışveriş yapanların ileride genel şirket ortalamasına geri döneceği gerçeği.</w:t>
      </w:r>
    </w:p>
    <w:p w14:paraId="2DB06155" w14:textId="77777777" w:rsidR="00B952BA" w:rsidRDefault="00000000">
      <w:pPr>
        <w:pStyle w:val="ListeMaddemi"/>
      </w:pPr>
      <w:r>
        <w:rPr>
          <w:b/>
        </w:rPr>
        <w:t>Artan Sıklık Paradoksu:</w:t>
      </w:r>
      <w:r>
        <w:t xml:space="preserve"> Çok sık alışveriş yapan birinin aniden alışverişi kesmesinin, seyrek alışveriş yapan birine göre çok daha büyük bir "churn" riskine işaret etmesi.</w:t>
      </w:r>
    </w:p>
    <w:p w14:paraId="6292BD03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t>8. Time-sensitive Customer Churn Prediction based on PU Learning</w:t>
      </w:r>
    </w:p>
    <w:p w14:paraId="326A12B4" w14:textId="77777777" w:rsidR="00B952BA" w:rsidRDefault="00000000">
      <w:r>
        <w:rPr>
          <w:b/>
        </w:rPr>
        <w:t>Kullanılan Modeller:</w:t>
      </w:r>
    </w:p>
    <w:p w14:paraId="2A5C4B79" w14:textId="77777777" w:rsidR="00B952BA" w:rsidRDefault="00000000">
      <w:pPr>
        <w:pStyle w:val="ListeMaddemi"/>
      </w:pPr>
      <w:r>
        <w:rPr>
          <w:b/>
        </w:rPr>
        <w:t>PU Learning (Positive and Unlabeled Learning)</w:t>
      </w:r>
    </w:p>
    <w:p w14:paraId="31C830C2" w14:textId="77777777" w:rsidR="00B952BA" w:rsidRDefault="00000000">
      <w:pPr>
        <w:pStyle w:val="ListeMaddemi"/>
      </w:pPr>
      <w:r>
        <w:rPr>
          <w:b/>
        </w:rPr>
        <w:t>TCCP (Time-sensitive Customer Churn Prediction) Mimarisi</w:t>
      </w:r>
    </w:p>
    <w:p w14:paraId="6803471C" w14:textId="77777777" w:rsidR="00B952BA" w:rsidRDefault="00000000">
      <w:pPr>
        <w:pStyle w:val="ListeMaddemi"/>
      </w:pPr>
      <w:r>
        <w:rPr>
          <w:b/>
        </w:rPr>
        <w:t>Dağıtık Çarpanlara Ayırma Makineleri (Distributed Factorization Machines)</w:t>
      </w:r>
    </w:p>
    <w:p w14:paraId="60CBE5B2" w14:textId="77777777" w:rsidR="00B952BA" w:rsidRDefault="00000000">
      <w:pPr>
        <w:pStyle w:val="ListeMaddemi"/>
      </w:pPr>
      <w:r>
        <w:rPr>
          <w:b/>
        </w:rPr>
        <w:t>Lojistik Regresyon</w:t>
      </w:r>
    </w:p>
    <w:p w14:paraId="0937C66B" w14:textId="77777777" w:rsidR="00B952BA" w:rsidRDefault="00000000">
      <w:r>
        <w:rPr>
          <w:b/>
        </w:rPr>
        <w:t>Önemli Başlıklar:</w:t>
      </w:r>
    </w:p>
    <w:p w14:paraId="3BC3A7CD" w14:textId="77777777" w:rsidR="00B952BA" w:rsidRDefault="00000000">
      <w:pPr>
        <w:pStyle w:val="ListeMaddemi"/>
      </w:pPr>
      <w:r>
        <w:rPr>
          <w:b/>
        </w:rPr>
        <w:t>Veri Bayatlama Problemi:</w:t>
      </w:r>
      <w:r>
        <w:t xml:space="preserve"> Klasik modellerde "churn" etiketinin kesinleşmesi için 6 ay beklenmesinin modeli geçersiz (bayat) kılması.</w:t>
      </w:r>
    </w:p>
    <w:p w14:paraId="5C092E66" w14:textId="77777777" w:rsidR="00B952BA" w:rsidRDefault="00000000">
      <w:pPr>
        <w:pStyle w:val="ListeMaddemi"/>
      </w:pPr>
      <w:r>
        <w:rPr>
          <w:b/>
        </w:rPr>
        <w:t>PU Learning ile Hızlı Eğitim:</w:t>
      </w:r>
      <w:r>
        <w:t xml:space="preserve"> Sadece "kesin aktif (Pozitif)" müşteriler ve "durumu belirsiz (Unlabeled)" veriler kullanılarak 15 günlük gözlem periyotlarıyla anında tahmin yapabilme.</w:t>
      </w:r>
    </w:p>
    <w:p w14:paraId="6745F178" w14:textId="77777777" w:rsidR="00B952BA" w:rsidRDefault="00000000">
      <w:pPr>
        <w:pStyle w:val="ListeMaddemi"/>
      </w:pPr>
      <w:r>
        <w:rPr>
          <w:b/>
        </w:rPr>
        <w:t>Ağırlıklandırma Sistemi:</w:t>
      </w:r>
      <w:r>
        <w:t xml:space="preserve"> Belirsiz müşterileri kopyalayıp onlara lojistik regresyondan gelen ihtimallere göre farklı ağırlıklar vererek sistemi eğitmek.</w:t>
      </w:r>
    </w:p>
    <w:p w14:paraId="014D7073" w14:textId="77777777" w:rsidR="00B952BA" w:rsidRDefault="00000000">
      <w:pPr>
        <w:pStyle w:val="ListeMaddemi"/>
      </w:pPr>
      <w:r>
        <w:rPr>
          <w:b/>
        </w:rPr>
        <w:t>Büyük Veri (Big Data) Kullanımı:</w:t>
      </w:r>
      <w:r>
        <w:t xml:space="preserve"> 200 Milyon Alipay kullanıcısı üzerinde denenmiş, son derece devasa verilerde çalışan Dağıtık algoritmaların başarısı.</w:t>
      </w:r>
    </w:p>
    <w:p w14:paraId="12DF95D1" w14:textId="77777777" w:rsidR="00B952BA" w:rsidRPr="000F6835" w:rsidRDefault="00000000">
      <w:pPr>
        <w:pStyle w:val="Balk3"/>
        <w:rPr>
          <w:sz w:val="32"/>
          <w:szCs w:val="32"/>
        </w:rPr>
      </w:pPr>
      <w:r w:rsidRPr="000F6835">
        <w:rPr>
          <w:sz w:val="32"/>
          <w:szCs w:val="32"/>
        </w:rPr>
        <w:lastRenderedPageBreak/>
        <w:t>9. “Counting Your Customers” the Easy Way: An Alternative to the Pareto/NBD Model</w:t>
      </w:r>
    </w:p>
    <w:p w14:paraId="26832295" w14:textId="77777777" w:rsidR="00B952BA" w:rsidRDefault="00000000">
      <w:r>
        <w:rPr>
          <w:b/>
        </w:rPr>
        <w:t>Kullanılan Modeller:</w:t>
      </w:r>
    </w:p>
    <w:p w14:paraId="0FD28131" w14:textId="77777777" w:rsidR="00B952BA" w:rsidRDefault="00000000">
      <w:pPr>
        <w:pStyle w:val="ListeMaddemi"/>
      </w:pPr>
      <w:r>
        <w:rPr>
          <w:b/>
        </w:rPr>
        <w:t>BG/NBD (Beta-Geometric / Negative Binomial Distribution) Modeli</w:t>
      </w:r>
    </w:p>
    <w:p w14:paraId="19B2E279" w14:textId="77777777" w:rsidR="00B952BA" w:rsidRDefault="00000000">
      <w:pPr>
        <w:pStyle w:val="ListeMaddemi"/>
      </w:pPr>
      <w:r>
        <w:rPr>
          <w:b/>
        </w:rPr>
        <w:t>Pareto/NBD Modeli</w:t>
      </w:r>
      <w:r>
        <w:t xml:space="preserve"> (Karşılaştırma için)</w:t>
      </w:r>
    </w:p>
    <w:p w14:paraId="7EA6F77C" w14:textId="77777777" w:rsidR="00B952BA" w:rsidRDefault="00000000">
      <w:r>
        <w:rPr>
          <w:b/>
        </w:rPr>
        <w:t>Önemli Başlıklar:</w:t>
      </w:r>
    </w:p>
    <w:p w14:paraId="66714917" w14:textId="77777777" w:rsidR="00B952BA" w:rsidRDefault="00000000">
      <w:pPr>
        <w:pStyle w:val="ListeMaddemi"/>
      </w:pPr>
      <w:r>
        <w:rPr>
          <w:b/>
        </w:rPr>
        <w:t>Sürekli Zamandan Ayrık Zamana Geçiş:</w:t>
      </w:r>
      <w:r>
        <w:t xml:space="preserve"> Pareto/NBD'nin zorlu hipergeometrik integrallerini yok eden, "müşteri sadece işlem anında ayrılmaya karar verir" (BG/NBD) felsefesi.</w:t>
      </w:r>
    </w:p>
    <w:p w14:paraId="230DF550" w14:textId="77777777" w:rsidR="00B952BA" w:rsidRDefault="00000000">
      <w:pPr>
        <w:pStyle w:val="ListeMaddemi"/>
      </w:pPr>
      <w:r>
        <w:rPr>
          <w:b/>
        </w:rPr>
        <w:t>BG/NBD'nin Temel Aksiyomları:</w:t>
      </w:r>
      <w:r>
        <w:t xml:space="preserve"> Alışveriş hızı için Poisson, hız farklılığı için Gamma; ayrılma anı için Geometrik, vefasızlık farklılığı için Beta dağılımı.</w:t>
      </w:r>
    </w:p>
    <w:p w14:paraId="6988BE80" w14:textId="77777777" w:rsidR="00B952BA" w:rsidRDefault="00000000">
      <w:pPr>
        <w:pStyle w:val="ListeMaddemi"/>
      </w:pPr>
      <w:r>
        <w:rPr>
          <w:b/>
        </w:rPr>
        <w:t>Excel MLE Kullanımı:</w:t>
      </w:r>
      <w:r>
        <w:t xml:space="preserve"> Yüzlerce satırlık süper bilgisayar kodlarını, Excel "Çözücü" kullanılarak saniyeler içinde hesaplanabilir düzeye indirmesi.</w:t>
      </w:r>
    </w:p>
    <w:p w14:paraId="3E01166F" w14:textId="77777777" w:rsidR="00B952BA" w:rsidRDefault="00000000">
      <w:pPr>
        <w:pStyle w:val="ListeMaddemi"/>
      </w:pPr>
      <w:r>
        <w:rPr>
          <w:b/>
        </w:rPr>
        <w:t>Basitliğin Zaferi (Occam's Razor):</w:t>
      </w:r>
      <w:r>
        <w:t xml:space="preserve"> Çok daha basit bir denkleme sahip olan BG/NBD modelinin, en zorlu testlerde bile Pareto/NBD ile birebir aynı tahminleme gücünü göstermesi.</w:t>
      </w:r>
    </w:p>
    <w:sectPr w:rsidR="00B95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737545">
    <w:abstractNumId w:val="8"/>
  </w:num>
  <w:num w:numId="2" w16cid:durableId="983197517">
    <w:abstractNumId w:val="6"/>
  </w:num>
  <w:num w:numId="3" w16cid:durableId="2009751702">
    <w:abstractNumId w:val="5"/>
  </w:num>
  <w:num w:numId="4" w16cid:durableId="704523581">
    <w:abstractNumId w:val="4"/>
  </w:num>
  <w:num w:numId="5" w16cid:durableId="1027677012">
    <w:abstractNumId w:val="7"/>
  </w:num>
  <w:num w:numId="6" w16cid:durableId="1073356162">
    <w:abstractNumId w:val="3"/>
  </w:num>
  <w:num w:numId="7" w16cid:durableId="1066536209">
    <w:abstractNumId w:val="2"/>
  </w:num>
  <w:num w:numId="8" w16cid:durableId="1486359491">
    <w:abstractNumId w:val="1"/>
  </w:num>
  <w:num w:numId="9" w16cid:durableId="704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835"/>
    <w:rsid w:val="0015074B"/>
    <w:rsid w:val="0029639D"/>
    <w:rsid w:val="00326F90"/>
    <w:rsid w:val="006E75C2"/>
    <w:rsid w:val="00AA1D8D"/>
    <w:rsid w:val="00B47730"/>
    <w:rsid w:val="00B952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0E094"/>
  <w14:defaultImageDpi w14:val="300"/>
  <w15:docId w15:val="{C410BD5A-7F4C-4AE2-94DC-A8BF1954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Emin Küçük</cp:lastModifiedBy>
  <cp:revision>2</cp:revision>
  <dcterms:created xsi:type="dcterms:W3CDTF">2013-12-23T23:15:00Z</dcterms:created>
  <dcterms:modified xsi:type="dcterms:W3CDTF">2026-07-03T06:51:00Z</dcterms:modified>
  <cp:category/>
</cp:coreProperties>
</file>