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BARAN TURAN</w:t>
      </w:r>
    </w:p>
    <w:p>
      <w:pPr>
        <w:jc w:val="center"/>
      </w:pPr>
      <w:r>
        <w:rPr>
          <w:b/>
          <w:sz w:val="20"/>
        </w:rPr>
        <w:t>Finance Manager</w:t>
      </w:r>
    </w:p>
    <w:p>
      <w:pPr>
        <w:jc w:val="center"/>
      </w:pPr>
      <w:r>
        <w:rPr>
          <w:sz w:val="16"/>
        </w:rPr>
        <w:t>baran.turan026@example.com | +90 546 893 88 70 | Remote / Türkiye</w:t>
      </w:r>
    </w:p>
    <w:p>
      <w:pPr>
        <w:spacing w:before="100" w:after="40"/>
      </w:pPr>
      <w:r>
        <w:rPr>
          <w:b/>
          <w:color w:val="2F5597"/>
          <w:sz w:val="22"/>
        </w:rPr>
        <w:t>PROFİL</w:t>
      </w:r>
    </w:p>
    <w:p>
      <w:r>
        <w:rPr>
          <w:sz w:val="17"/>
        </w:rPr>
        <w:t>14 yıllık deneyime sahip Finance Manager. Finans / Muhasebe / Denetim alanında data-driven süreçler, stakeholder communication ve Tax Reporting, Audit, Cost Accounting, Excel konularında güçlü uygulama deneyimi vardır.</w:t>
      </w:r>
    </w:p>
    <w:p>
      <w:pPr>
        <w:spacing w:before="100" w:after="40"/>
      </w:pPr>
      <w:r>
        <w:rPr>
          <w:b/>
          <w:color w:val="2F5597"/>
          <w:sz w:val="22"/>
        </w:rPr>
        <w:t>İŞ DENEYİMİ</w:t>
      </w:r>
    </w:p>
    <w:p>
      <w:r>
        <w:rPr>
          <w:b/>
          <w:sz w:val="18"/>
        </w:rPr>
        <w:t>Finance Manager — Turkish Airlines (Oca 2024 - Halen)</w:t>
      </w:r>
    </w:p>
    <w:p>
      <w:r>
        <w:rPr>
          <w:sz w:val="17"/>
        </w:rPr>
        <w:t>Tax Reporting, Cost Accounting, Excel kullanarak ekip içi operasyonları standartlaştırdım. Kritik bir KPI değerinde 15K+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15K+ iyileştirme sağladım</w:t>
      </w:r>
    </w:p>
    <w:p>
      <w:pPr>
        <w:spacing w:after="0"/>
        <w:ind w:left="216" w:hanging="144"/>
      </w:pPr>
      <w:r>
        <w:rPr>
          <w:sz w:val="16"/>
        </w:rPr>
        <w:t>• Tax Reporting ve Cost Accounting kullanarak proje teslim ettim</w:t>
      </w:r>
    </w:p>
    <w:p>
      <w:r>
        <w:rPr>
          <w:sz w:val="15"/>
        </w:rPr>
        <w:t>Skills: Tax Reporting, Cost Accounting, Excel, SAP FI</w:t>
      </w:r>
    </w:p>
    <w:p>
      <w:r>
        <w:rPr>
          <w:b/>
          <w:sz w:val="18"/>
        </w:rPr>
        <w:t>Finance Manager — Deloitte (Mar 2014 - Ara 2015)</w:t>
      </w:r>
    </w:p>
    <w:p>
      <w:r>
        <w:rPr>
          <w:sz w:val="17"/>
        </w:rPr>
        <w:t>Budgeting, Forecasting, Cost Accounting kullanarak paydaşlarla koordineli şekilde teslimat yaptım. Kritik bir KPI değerinde 4.6/5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4.6/5 iyileştirme sağladım</w:t>
      </w:r>
    </w:p>
    <w:p>
      <w:pPr>
        <w:spacing w:after="0"/>
        <w:ind w:left="216" w:hanging="144"/>
      </w:pPr>
      <w:r>
        <w:rPr>
          <w:sz w:val="16"/>
        </w:rPr>
        <w:t>• Budgeting ve Forecasting kullanarak proje teslim ettim</w:t>
      </w:r>
    </w:p>
    <w:p>
      <w:r>
        <w:rPr>
          <w:sz w:val="15"/>
        </w:rPr>
        <w:t>Skills: Budgeting, Forecasting, Cost Accounting</w:t>
      </w:r>
    </w:p>
    <w:p>
      <w:r>
        <w:rPr>
          <w:b/>
          <w:sz w:val="18"/>
        </w:rPr>
        <w:t>Finance Manager — Garanti (Mar 2014 - Ara 2015)</w:t>
      </w:r>
    </w:p>
    <w:p>
      <w:r>
        <w:rPr>
          <w:sz w:val="17"/>
        </w:rPr>
        <w:t>Power BI, Financial Modeling, Excel kullanarak raporlama ve analiz altyapısını geliştirdim. Kritik bir KPI değerinde %52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%52 iyileştirme sağladım</w:t>
      </w:r>
    </w:p>
    <w:p>
      <w:pPr>
        <w:spacing w:after="0"/>
        <w:ind w:left="216" w:hanging="144"/>
      </w:pPr>
      <w:r>
        <w:rPr>
          <w:sz w:val="16"/>
        </w:rPr>
        <w:t>• Power BI ve Financial Modeling kullanarak proje teslim ettim</w:t>
      </w:r>
    </w:p>
    <w:p>
      <w:r>
        <w:rPr>
          <w:sz w:val="15"/>
        </w:rPr>
        <w:t>Skills: Power BI, Financial Modeling, Excel</w:t>
      </w:r>
    </w:p>
    <w:p>
      <w:r>
        <w:br w:type="page"/>
      </w:r>
    </w:p>
    <w:p>
      <w:pPr>
        <w:spacing w:before="100" w:after="40"/>
      </w:pPr>
      <w:r>
        <w:rPr>
          <w:b/>
          <w:color w:val="2F5597"/>
          <w:sz w:val="22"/>
        </w:rPr>
        <w:t>PROJELER</w:t>
      </w:r>
    </w:p>
    <w:p>
      <w:r>
        <w:rPr>
          <w:b/>
          <w:sz w:val="18"/>
        </w:rPr>
        <w:t>B2B Dashboard Redesign — Analist (2024 - 2024)</w:t>
      </w:r>
    </w:p>
    <w:p>
      <w:r>
        <w:rPr>
          <w:sz w:val="17"/>
        </w:rPr>
        <w:t>Tax Reporting, SAP FI, Audit kullanarak product ux case study kapsamında tekrar kullanılabilir bir çözüm geliştirdim ve ölçülebilir çıktıları dokümante ettim.</w:t>
      </w:r>
    </w:p>
    <w:p>
      <w:r>
        <w:rPr>
          <w:sz w:val="15"/>
        </w:rPr>
        <w:t>Skills: Tax Reporting, SAP FI, Audit, Power BI</w:t>
      </w:r>
    </w:p>
    <w:p>
      <w:r>
        <w:rPr>
          <w:b/>
          <w:sz w:val="18"/>
        </w:rPr>
        <w:t>Mobile Banking User Journey — Tasarımcı (2024 - 2024)</w:t>
      </w:r>
    </w:p>
    <w:p>
      <w:r>
        <w:rPr>
          <w:sz w:val="17"/>
        </w:rPr>
        <w:t>Structured Query Language, Excel, Budgeting kullanarak product ux case study kapsamında tekrar kullanılabilir bir çözüm geliştirdim ve ölçülebilir çıktıları dokümante ettim.</w:t>
      </w:r>
    </w:p>
    <w:p>
      <w:r>
        <w:rPr>
          <w:sz w:val="15"/>
        </w:rPr>
        <w:t>Skills: Structured Query Language, Excel, Budgeting, Forecasting | URL: https://github.com/example/mobile_banking_user_journey</w:t>
      </w:r>
    </w:p>
    <w:p>
      <w:pPr>
        <w:spacing w:before="100" w:after="40"/>
      </w:pPr>
      <w:r>
        <w:rPr>
          <w:b/>
          <w:color w:val="2F5597"/>
          <w:sz w:val="22"/>
        </w:rPr>
        <w:t>TEKNİK / MESLEKİ YETENEKLER</w:t>
      </w:r>
    </w:p>
    <w:p>
      <w:r>
        <w:rPr>
          <w:sz w:val="17"/>
        </w:rPr>
        <w:t>Tax Reporting, Audit, Cost Accounting, Excel, SAP FI, Forecasting, Budgeting, Financial Modeling, Structured Query Language, Power BI</w:t>
      </w:r>
    </w:p>
    <w:p>
      <w:pPr>
        <w:spacing w:before="100" w:after="40"/>
      </w:pPr>
      <w:r>
        <w:rPr>
          <w:b/>
          <w:color w:val="2F5597"/>
          <w:sz w:val="22"/>
        </w:rPr>
        <w:t>SERTİFİKALAR</w:t>
      </w:r>
    </w:p>
    <w:p>
      <w:pPr>
        <w:spacing w:after="0"/>
        <w:ind w:left="216" w:hanging="144"/>
      </w:pPr>
      <w:r>
        <w:rPr>
          <w:sz w:val="16"/>
        </w:rPr>
        <w:t>• CMA Part 1</w:t>
      </w:r>
    </w:p>
    <w:p>
      <w:pPr>
        <w:spacing w:after="0"/>
        <w:ind w:left="216" w:hanging="144"/>
      </w:pPr>
      <w:r>
        <w:rPr>
          <w:sz w:val="16"/>
        </w:rPr>
        <w:t>• Microsoft Excel Expert</w:t>
      </w:r>
    </w:p>
    <w:p>
      <w:pPr>
        <w:spacing w:before="100" w:after="40"/>
      </w:pPr>
      <w:r>
        <w:rPr>
          <w:b/>
          <w:color w:val="2F5597"/>
          <w:sz w:val="22"/>
        </w:rPr>
        <w:t>YABANCI DİL</w:t>
      </w:r>
    </w:p>
    <w:p>
      <w:pPr>
        <w:spacing w:after="0"/>
        <w:ind w:left="216" w:hanging="144"/>
      </w:pPr>
      <w:r>
        <w:rPr>
          <w:sz w:val="16"/>
        </w:rPr>
        <w:t>• Türkçe - Ana dil</w:t>
      </w:r>
    </w:p>
    <w:p>
      <w:pPr>
        <w:spacing w:after="0"/>
        <w:ind w:left="216" w:hanging="144"/>
      </w:pPr>
      <w:r>
        <w:rPr>
          <w:sz w:val="16"/>
        </w:rPr>
        <w:t>• İngilizce - Orta-İleri (B2)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Baran Turan CV</dc:title>
  <dc:subject/>
  <dc:creator>Synthetic TalentForge Dataset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