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FATMA ÖZTÜRK</w:t>
      </w:r>
    </w:p>
    <w:p>
      <w:pPr>
        <w:jc w:val="center"/>
      </w:pPr>
      <w:r>
        <w:rPr>
          <w:b/>
          <w:sz w:val="20"/>
        </w:rPr>
        <w:t>Clinical Operations Assistant</w:t>
      </w:r>
    </w:p>
    <w:p>
      <w:pPr>
        <w:jc w:val="center"/>
      </w:pPr>
      <w:r>
        <w:rPr>
          <w:sz w:val="16"/>
        </w:rPr>
        <w:t>fatma.ozturk046@example.com | +90 554 807 13 94 | İzmir / Konak</w:t>
      </w:r>
    </w:p>
    <w:p>
      <w:pPr>
        <w:spacing w:before="100" w:after="40"/>
      </w:pPr>
      <w:r>
        <w:rPr>
          <w:b/>
          <w:color w:val="2F5597"/>
          <w:sz w:val="22"/>
        </w:rPr>
        <w:t>PROFİL</w:t>
      </w:r>
    </w:p>
    <w:p>
      <w:r>
        <w:rPr>
          <w:sz w:val="17"/>
        </w:rPr>
        <w:t>2 yıllık deneyime sahip Clinical Operations Assistant. sağlık / laboratuvar / klinik operasyon alanında ölçülebilir iş sonuçları üretmeye, ekiplerle koordineli çalışmaya ve Drug Testing, GCP, Patient Coordination, LIMS konularında güçlü uygulama deneyimine sahiptir.</w:t>
      </w:r>
    </w:p>
    <w:p>
      <w:pPr>
        <w:spacing w:before="100" w:after="40"/>
      </w:pPr>
      <w:r>
        <w:rPr>
          <w:b/>
          <w:color w:val="2F5597"/>
          <w:sz w:val="22"/>
        </w:rPr>
        <w:t>İŞ DENEYİMİ</w:t>
      </w:r>
    </w:p>
    <w:p>
      <w:r>
        <w:rPr>
          <w:b/>
          <w:sz w:val="18"/>
        </w:rPr>
        <w:t>Clinical Operations Assistant — Medipol (Oca 2024 - Halen)</w:t>
      </w:r>
    </w:p>
    <w:p>
      <w:r>
        <w:rPr>
          <w:sz w:val="17"/>
        </w:rPr>
        <w:t>LIMS, Regulatory Documentation, Sample Tracking kullanarak raporlama ve analiz altyapısını geliştirdim. Kritik bir KPI değerinde 3x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3x iyileştirme sağladım</w:t>
      </w:r>
    </w:p>
    <w:p>
      <w:pPr>
        <w:spacing w:after="0"/>
        <w:ind w:left="216" w:hanging="144"/>
      </w:pPr>
      <w:r>
        <w:rPr>
          <w:sz w:val="16"/>
        </w:rPr>
        <w:t>• LIMS ve Regulatory Documentation kullanarak proje teslim ettim</w:t>
      </w:r>
    </w:p>
    <w:p>
      <w:r>
        <w:rPr>
          <w:sz w:val="15"/>
        </w:rPr>
        <w:t>Skills: LIMS, Regulatory Documentation, Sample Tracking, Excel</w:t>
      </w:r>
    </w:p>
    <w:p>
      <w:r>
        <w:rPr>
          <w:b/>
          <w:sz w:val="18"/>
        </w:rPr>
        <w:t>Clinical Operations Assistant — Medipol (Mar 2023 - Ara 2023)</w:t>
      </w:r>
    </w:p>
    <w:p>
      <w:r>
        <w:rPr>
          <w:sz w:val="17"/>
        </w:rPr>
        <w:t>Drug Testing, Sample Tracking, GCP kullanarak paydaşlarla koordineli şekilde teslimat yaptım. Kritik bir KPI değerinde 3x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3x iyileştirme sağladım</w:t>
      </w:r>
    </w:p>
    <w:p>
      <w:pPr>
        <w:spacing w:after="0"/>
        <w:ind w:left="216" w:hanging="144"/>
      </w:pPr>
      <w:r>
        <w:rPr>
          <w:sz w:val="16"/>
        </w:rPr>
        <w:t>• Drug Testing ve Sample Tracking kullanarak proje teslim ettim</w:t>
      </w:r>
    </w:p>
    <w:p>
      <w:r>
        <w:rPr>
          <w:sz w:val="15"/>
        </w:rPr>
        <w:t>Skills: Drug Testing, Sample Tracking, GCP</w:t>
      </w:r>
    </w:p>
    <w:p>
      <w:r>
        <w:br w:type="page"/>
      </w:r>
    </w:p>
    <w:p>
      <w:pPr>
        <w:spacing w:before="100" w:after="40"/>
      </w:pPr>
      <w:r>
        <w:rPr>
          <w:b/>
          <w:color w:val="2F5597"/>
          <w:sz w:val="22"/>
        </w:rPr>
        <w:t>PROJELER</w:t>
      </w:r>
    </w:p>
    <w:p>
      <w:r>
        <w:rPr>
          <w:b/>
          <w:sz w:val="18"/>
        </w:rPr>
        <w:t>Smart Inventory Forecasting — Analist (2024 - 2025)</w:t>
      </w:r>
    </w:p>
    <w:p>
      <w:r>
        <w:rPr>
          <w:sz w:val="17"/>
        </w:rPr>
        <w:t>Medical Terminology, Sample Tracking, LIMS kullanarak academic final project kapsamında tekrar kullanılabilir bir çözüm geliştirdim ve ölçülebilir çıktıları dokümante ettim.</w:t>
      </w:r>
    </w:p>
    <w:p>
      <w:r>
        <w:rPr>
          <w:sz w:val="15"/>
        </w:rPr>
        <w:t>Skills: Medical Terminology, Sample Tracking, LIMS, Excel</w:t>
      </w:r>
    </w:p>
    <w:p>
      <w:pPr>
        <w:spacing w:before="100" w:after="40"/>
      </w:pPr>
      <w:r>
        <w:rPr>
          <w:b/>
          <w:color w:val="2F5597"/>
          <w:sz w:val="22"/>
        </w:rPr>
        <w:t>TEKNİK / MESLEKİ YETENEKLER</w:t>
      </w:r>
    </w:p>
    <w:p>
      <w:r>
        <w:rPr>
          <w:sz w:val="17"/>
        </w:rPr>
        <w:t>Drug Testing, GCP, Patient Coordination, LIMS, Regulatory Documentation, Excel, Sample Tracking, Medical Terminology</w:t>
      </w:r>
    </w:p>
    <w:p>
      <w:pPr>
        <w:spacing w:before="100" w:after="40"/>
      </w:pPr>
      <w:r>
        <w:rPr>
          <w:b/>
          <w:color w:val="2F5597"/>
          <w:sz w:val="22"/>
        </w:rPr>
        <w:t>EĞİTİM</w:t>
      </w:r>
    </w:p>
    <w:p>
      <w:r>
        <w:rPr>
          <w:sz w:val="16"/>
        </w:rPr>
        <w:t>• Lisans — Biyoloji @ Sabancı Üniversitesi (2016-2020) — GPA: 3.43</w:t>
      </w:r>
    </w:p>
    <w:p>
      <w:pPr>
        <w:spacing w:before="100" w:after="40"/>
      </w:pPr>
      <w:r>
        <w:rPr>
          <w:b/>
          <w:color w:val="2F5597"/>
          <w:sz w:val="22"/>
        </w:rPr>
        <w:t>SERTİFİKALAR</w:t>
      </w:r>
    </w:p>
    <w:p>
      <w:pPr>
        <w:spacing w:after="0"/>
        <w:ind w:left="216" w:hanging="144"/>
      </w:pPr>
      <w:r>
        <w:rPr>
          <w:sz w:val="16"/>
        </w:rPr>
        <w:t>• Good Clinical Practice Certificate</w:t>
      </w:r>
    </w:p>
    <w:p>
      <w:pPr>
        <w:spacing w:before="100" w:after="40"/>
      </w:pPr>
      <w:r>
        <w:rPr>
          <w:b/>
          <w:color w:val="2F5597"/>
          <w:sz w:val="22"/>
        </w:rPr>
        <w:t>YABANCI DİL</w:t>
      </w:r>
    </w:p>
    <w:p>
      <w:pPr>
        <w:spacing w:after="0"/>
        <w:ind w:left="216" w:hanging="144"/>
      </w:pPr>
      <w:r>
        <w:rPr>
          <w:sz w:val="16"/>
        </w:rPr>
        <w:t>• Türkçe - Ana dil</w:t>
      </w:r>
    </w:p>
    <w:p>
      <w:pPr>
        <w:spacing w:after="0"/>
        <w:ind w:left="216" w:hanging="144"/>
      </w:pPr>
      <w:r>
        <w:rPr>
          <w:sz w:val="16"/>
        </w:rPr>
        <w:t>• İngilizce - İleri (C1)</w:t>
      </w:r>
    </w:p>
    <w:p>
      <w:pPr>
        <w:spacing w:after="0"/>
        <w:ind w:left="216" w:hanging="144"/>
      </w:pPr>
      <w:r>
        <w:rPr>
          <w:sz w:val="16"/>
        </w:rPr>
        <w:t>• Almanca - A2</w:t>
      </w:r>
    </w:p>
    <w:p>
      <w:pPr>
        <w:spacing w:before="100" w:after="40"/>
      </w:pPr>
      <w:r>
        <w:rPr>
          <w:b/>
          <w:color w:val="2F5597"/>
          <w:sz w:val="22"/>
        </w:rPr>
        <w:t>VAKA / CASE STUDY NOTLARI</w:t>
      </w:r>
    </w:p>
    <w:p>
      <w:pPr>
        <w:spacing w:after="0"/>
        <w:ind w:left="216" w:hanging="144"/>
      </w:pPr>
      <w:r>
        <w:rPr>
          <w:sz w:val="16"/>
        </w:rPr>
        <w:t>• Müşteri hedefleri, çıktı kapsamı ve başarı metriği her proje için ayrı takip edilmiştir.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Fatma Öztürk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