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MELIS UÇAR</w:t>
      </w:r>
    </w:p>
    <w:p>
      <w:pPr>
        <w:jc w:val="center"/>
      </w:pPr>
      <w:r>
        <w:rPr>
          <w:b/>
        </w:rPr>
        <w:t>Biyomedikal Mühendisi</w:t>
      </w:r>
    </w:p>
    <w:p>
      <w:pPr>
        <w:jc w:val="center"/>
      </w:pPr>
      <w:r>
        <w:t>melis_ucar@example.com | +90 537 395 46 99 | Trabzon / Ortahisar</w:t>
      </w:r>
    </w:p>
    <w:p>
      <w:r>
        <w:rPr>
          <w:b/>
          <w:color w:val="262626"/>
          <w:sz w:val="22"/>
        </w:rPr>
        <w:t>PROFIL</w:t>
      </w:r>
    </w:p>
    <w:p>
      <w:r>
        <w:t>2 yıllık deneyime sahip biyomedikal mühendisi. sağlık teknolojileri alanında ölçülebilir iş sonuçları üretmeye, ekiplerle koordineli çalışmaya ve süreçleri veriye dayalı iyileştirmeye odaklanır. Medikal Cihaz, Kalibrasyon, ISO 13485, Teknik Servis konularında güçlü uygulama deneyimi vardır.</w:t>
      </w:r>
    </w:p>
    <w:p>
      <w:r>
        <w:rPr>
          <w:b/>
          <w:color w:val="262626"/>
          <w:sz w:val="22"/>
        </w:rPr>
        <w:t>İŞ DENEYIMI</w:t>
      </w:r>
    </w:p>
    <w:p>
      <w:r>
        <w:rPr>
          <w:b/>
        </w:rPr>
        <w:t>Biyomedikal Mühendisi — Siemens Healthineers (Oca 2022 – Halen)</w:t>
      </w:r>
    </w:p>
    <w:p>
      <w:r>
        <w:t>Sağlık Teknolojileri | Trabzon</w:t>
      </w:r>
    </w:p>
    <w:p>
      <w:pPr>
        <w:pStyle w:val="ListBullet"/>
        <w:spacing w:after="20"/>
        <w:ind w:left="259"/>
      </w:pPr>
      <w:r>
        <w:rPr>
          <w:sz w:val="18"/>
        </w:rPr>
        <w:t>Hastane medikal cihaz envanteri ve kalibrasyon planlarını yönettim</w:t>
      </w:r>
    </w:p>
    <w:p>
      <w:pPr>
        <w:pStyle w:val="ListBullet"/>
        <w:spacing w:after="20"/>
        <w:ind w:left="259"/>
      </w:pPr>
      <w:r>
        <w:rPr>
          <w:sz w:val="18"/>
        </w:rPr>
        <w:t>Arıza müdahale süresini %28 azaltan bakım takip sistemi kurdum</w:t>
      </w:r>
    </w:p>
    <w:p>
      <w:pPr>
        <w:pStyle w:val="ListBullet"/>
        <w:spacing w:after="20"/>
        <w:ind w:left="259"/>
      </w:pPr>
      <w:r>
        <w:rPr>
          <w:sz w:val="18"/>
        </w:rPr>
        <w:t>ISO 13485 dokümantasyon süreçlerine destek verdim</w:t>
      </w:r>
    </w:p>
    <w:p>
      <w:r>
        <w:rPr>
          <w:b/>
        </w:rPr>
        <w:t>Biyomedikal Mühendisi — Bıçakcılar (Mar 2019 – Ara 2021)</w:t>
      </w:r>
    </w:p>
    <w:p>
      <w:r>
        <w:t>Sağlık Teknolojileri | Trabzon</w:t>
      </w:r>
    </w:p>
    <w:p>
      <w:pPr>
        <w:pStyle w:val="ListBullet"/>
        <w:spacing w:after="20"/>
        <w:ind w:left="259"/>
      </w:pPr>
      <w:r>
        <w:rPr>
          <w:sz w:val="18"/>
        </w:rPr>
        <w:t>Validasyon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color w:val="262626"/>
          <w:sz w:val="22"/>
        </w:rPr>
        <w:t>EĞITIM</w:t>
      </w:r>
    </w:p>
    <w:p>
      <w:r>
        <w:t>Lisans — Biyomedikal Mühendisliği, Başkent Üniversitesi (2020-2024) — GPA: 3.4</w:t>
      </w:r>
    </w:p>
    <w:p>
      <w:r>
        <w:rPr>
          <w:b/>
          <w:color w:val="262626"/>
          <w:sz w:val="22"/>
        </w:rPr>
        <w:t>TEKNIK / MESLEKI YETENEKLER</w:t>
      </w:r>
    </w:p>
    <w:p>
      <w:r>
        <w:t>Medikal Cihaz, Kalibrasyon, ISO 13485, Teknik Servis, Risk Analizi, Python, MATLAB, Elektronik, Regülasyon, Validasyon</w:t>
      </w:r>
    </w:p>
    <w:p>
      <w:r>
        <w:rPr>
          <w:b/>
          <w:color w:val="262626"/>
          <w:sz w:val="22"/>
        </w:rPr>
        <w:t>SERTIFIKALAR</w:t>
      </w:r>
    </w:p>
    <w:p>
      <w:pPr>
        <w:pStyle w:val="ListBullet"/>
        <w:spacing w:after="20"/>
        <w:ind w:left="259"/>
      </w:pPr>
      <w:r>
        <w:rPr>
          <w:sz w:val="18"/>
        </w:rPr>
        <w:t>ISO 13485 Internal Auditor (2023)</w:t>
      </w:r>
    </w:p>
    <w:p>
      <w:pPr>
        <w:pStyle w:val="ListBullet"/>
        <w:spacing w:after="20"/>
        <w:ind w:left="259"/>
      </w:pPr>
      <w:r>
        <w:rPr>
          <w:sz w:val="18"/>
        </w:rPr>
        <w:t>Medical Device Calibration Training (2022)</w:t>
      </w:r>
    </w:p>
    <w:p>
      <w:r>
        <w:rPr>
          <w:b/>
          <w:color w:val="262626"/>
          <w:sz w:val="22"/>
        </w:rPr>
        <w:t>DILLER</w:t>
      </w:r>
    </w:p>
    <w:p>
      <w:pPr>
        <w:pStyle w:val="ListBullet"/>
        <w:spacing w:after="20"/>
        <w:ind w:left="259"/>
      </w:pPr>
      <w:r>
        <w:rPr>
          <w:sz w:val="18"/>
        </w:rPr>
        <w:t>Türkçe — Ana dil</w:t>
      </w:r>
    </w:p>
    <w:p>
      <w:pPr>
        <w:pStyle w:val="ListBullet"/>
        <w:spacing w:after="20"/>
        <w:ind w:left="259"/>
      </w:pPr>
      <w:r>
        <w:rPr>
          <w:sz w:val="18"/>
        </w:rPr>
        <w:t>İngilizce — Orta (B1)</w:t>
      </w:r>
    </w:p>
    <w:p>
      <w:pPr>
        <w:pStyle w:val="ListBullet"/>
        <w:spacing w:after="20"/>
        <w:ind w:left="259"/>
      </w:pPr>
      <w:r>
        <w:rPr>
          <w:sz w:val="18"/>
        </w:rPr>
        <w:t>Fransızca — Başlangıç (A2)</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