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BARAN KAPLAN</w:t>
      </w:r>
    </w:p>
    <w:p>
      <w:pPr>
        <w:jc w:val="center"/>
      </w:pPr>
      <w:r>
        <w:rPr>
          <w:b/>
        </w:rPr>
        <w:t>Kıdemli Grafik Tasarımcı</w:t>
      </w:r>
    </w:p>
    <w:p>
      <w:pPr>
        <w:jc w:val="center"/>
      </w:pPr>
      <w:r>
        <w:t>baran_kaplan@example.com | +90 549 356 13 21 | İzmir / Konak</w:t>
      </w:r>
    </w:p>
    <w:p>
      <w:r>
        <w:rPr>
          <w:b/>
          <w:color w:val="262626"/>
          <w:sz w:val="22"/>
        </w:rPr>
        <w:t>PROFIL</w:t>
      </w:r>
    </w:p>
    <w:p>
      <w:r>
        <w:t>7 yıllık deneyime sahip grafik tasarımcı. yaratıcı / ajans alanında ölçülebilir iş sonuçları üretmeye, ekiplerle koordineli çalışmaya ve süreçleri veriye dayalı iyileştirmeye odaklanır. Adobe Photoshop, Illustrator, InDesign, After Effects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Grafik Tasarımcı — TBWA İstanbul (Oca 2025 – Halen)</w:t>
      </w:r>
    </w:p>
    <w:p>
      <w:r>
        <w:t>Yaratıcı / Ajans | İzmir</w:t>
      </w:r>
    </w:p>
    <w:p>
      <w:pPr>
        <w:pStyle w:val="ListBullet"/>
        <w:spacing w:after="20"/>
        <w:ind w:left="259"/>
      </w:pPr>
      <w:r>
        <w:rPr>
          <w:sz w:val="18"/>
        </w:rPr>
        <w:t>Marka kimliği projelerinde logo ve görsel dil tasarımları hazırladım</w:t>
      </w:r>
    </w:p>
    <w:p>
      <w:pPr>
        <w:pStyle w:val="ListBullet"/>
        <w:spacing w:after="20"/>
        <w:ind w:left="259"/>
      </w:pPr>
      <w:r>
        <w:rPr>
          <w:sz w:val="18"/>
        </w:rPr>
        <w:t>Sosyal medya kreatifleriyle etkileşim oranını %32 artırdım</w:t>
      </w:r>
    </w:p>
    <w:p>
      <w:pPr>
        <w:pStyle w:val="ListBullet"/>
        <w:spacing w:after="20"/>
        <w:ind w:left="259"/>
      </w:pPr>
      <w:r>
        <w:rPr>
          <w:sz w:val="18"/>
        </w:rPr>
        <w:t>Katalog ve baskı işleri için matbaa teslim süreçlerini yönettim</w:t>
      </w:r>
    </w:p>
    <w:p>
      <w:r>
        <w:rPr>
          <w:b/>
        </w:rPr>
        <w:t>Grafik Tasarımcı — Rafineri (Mar 2023 – Ara 2024)</w:t>
      </w:r>
    </w:p>
    <w:p>
      <w:r>
        <w:t>Yaratıcı / Ajans | İzmir</w:t>
      </w:r>
    </w:p>
    <w:p>
      <w:pPr>
        <w:pStyle w:val="ListBullet"/>
        <w:spacing w:after="20"/>
        <w:ind w:left="259"/>
      </w:pPr>
      <w:r>
        <w:rPr>
          <w:sz w:val="18"/>
        </w:rPr>
        <w:t>Print Design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Grafik Tasarımcı — Happy People Project (Mar 2020 – Ara 2022)</w:t>
      </w:r>
    </w:p>
    <w:p>
      <w:r>
        <w:t>Yaratıcı / Ajans | İzmir</w:t>
      </w:r>
    </w:p>
    <w:p>
      <w:pPr>
        <w:pStyle w:val="ListBullet"/>
        <w:spacing w:after="20"/>
        <w:ind w:left="259"/>
      </w:pPr>
      <w:r>
        <w:rPr>
          <w:sz w:val="18"/>
        </w:rPr>
        <w:t>Print Design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Grafik Tasarım, Anadolu Üniversitesi (2016-2020) — GPA: 3.07</w:t>
      </w:r>
    </w:p>
    <w:p>
      <w:r>
        <w:rPr>
          <w:b/>
          <w:color w:val="262626"/>
          <w:sz w:val="22"/>
        </w:rPr>
        <w:t>TEKNIK / MESLEKI YETENEKLER</w:t>
      </w:r>
    </w:p>
    <w:p>
      <w:r>
        <w:t>Adobe Photoshop, Illustrator, InDesign, After Effects, Branding, Typography, Social Media Design, Print Design, Figma, Motion Design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Adobe Certified Professional Photoshop (2023)</w:t>
      </w:r>
    </w:p>
    <w:p>
      <w:pPr>
        <w:pStyle w:val="ListBullet"/>
        <w:spacing w:after="20"/>
        <w:ind w:left="259"/>
      </w:pPr>
      <w:r>
        <w:rPr>
          <w:sz w:val="18"/>
        </w:rPr>
        <w:t>Motion Graphics with After Effects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