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8708" w14:textId="01FAA2CA" w:rsidR="00233BDD" w:rsidRDefault="00233BDD">
      <w:r>
        <w:t xml:space="preserve">Bir resim etiketleme uygulaması oluşturduğumuzu varsayalım. Bu uygulama ile kullanıcılar resimlere etiket </w:t>
      </w:r>
      <w:proofErr w:type="gramStart"/>
      <w:r>
        <w:t>atayabilir ,</w:t>
      </w:r>
      <w:proofErr w:type="gramEnd"/>
      <w:r>
        <w:t xml:space="preserve"> en sevdikleri resimleri oylayabilir ve resimlere etiketlere göre göz atabilir </w:t>
      </w:r>
    </w:p>
    <w:p w14:paraId="0743C740" w14:textId="6E15845E" w:rsidR="00233BDD" w:rsidRDefault="00233BDD">
      <w:r>
        <w:t xml:space="preserve">Kullanacağımız tablolar </w:t>
      </w:r>
    </w:p>
    <w:p w14:paraId="4A83FBBD" w14:textId="445D6996" w:rsidR="00233BDD" w:rsidRDefault="00233BDD"/>
    <w:p w14:paraId="4EA876DC" w14:textId="464128AB" w:rsidR="00233BDD" w:rsidRDefault="00233BDD">
      <w:proofErr w:type="spellStart"/>
      <w:r>
        <w:t>İmage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73389C3D" w14:textId="77777777" w:rsidR="00233BDD" w:rsidRDefault="00233BDD"/>
    <w:p w14:paraId="5FC0ACB0" w14:textId="77777777" w:rsidR="00233BDD" w:rsidRDefault="00233BDD"/>
    <w:p w14:paraId="1CF3038E" w14:textId="5DCEC0A0" w:rsidR="00DB621D" w:rsidRDefault="00233BDD">
      <w:proofErr w:type="gramStart"/>
      <w:r>
        <w:t>Image :</w:t>
      </w:r>
      <w:proofErr w:type="gramEnd"/>
      <w:r>
        <w:t xml:space="preserve"> her bir görselin </w:t>
      </w:r>
      <w:proofErr w:type="spellStart"/>
      <w:r>
        <w:t>url’sini</w:t>
      </w:r>
      <w:proofErr w:type="spellEnd"/>
      <w:r>
        <w:t xml:space="preserve"> ve görsel için verilen oyların sayısını saklar </w:t>
      </w:r>
    </w:p>
    <w:p w14:paraId="697A164D" w14:textId="3F7E1540" w:rsidR="00233BDD" w:rsidRDefault="00233BDD">
      <w:proofErr w:type="spellStart"/>
      <w:proofErr w:type="gramStart"/>
      <w:r>
        <w:t>Tag</w:t>
      </w:r>
      <w:proofErr w:type="spellEnd"/>
      <w:r>
        <w:t xml:space="preserve"> :</w:t>
      </w:r>
      <w:proofErr w:type="gramEnd"/>
      <w:r>
        <w:t xml:space="preserve"> her etiketi ve o etikete sahip resim sayısını saklar </w:t>
      </w:r>
    </w:p>
    <w:p w14:paraId="63020E7E" w14:textId="4CC20C86" w:rsidR="00233BDD" w:rsidRDefault="00233BDD">
      <w:proofErr w:type="spellStart"/>
      <w:proofErr w:type="gramStart"/>
      <w:r>
        <w:t>ImageTag</w:t>
      </w:r>
      <w:proofErr w:type="spellEnd"/>
      <w:r>
        <w:t xml:space="preserve"> :</w:t>
      </w:r>
      <w:proofErr w:type="gramEnd"/>
      <w:r>
        <w:t xml:space="preserve"> Resimler ve Etiketler arasındaki ilişkiyi saklar </w:t>
      </w:r>
    </w:p>
    <w:p w14:paraId="4B6759CE" w14:textId="56ED079B" w:rsidR="00233BDD" w:rsidRDefault="00233BDD"/>
    <w:p w14:paraId="5E49A1FE" w14:textId="49D88190" w:rsidR="00233BDD" w:rsidRDefault="00233BDD"/>
    <w:p w14:paraId="11EF478F" w14:textId="3E10328D" w:rsidR="00233BDD" w:rsidRDefault="00AF3D9A">
      <w:pPr>
        <w:rPr>
          <w:rFonts w:ascii="Roboto" w:hAnsi="Roboto"/>
          <w:color w:val="16191F"/>
          <w:shd w:val="clear" w:color="auto" w:fill="FFFFFF"/>
        </w:rPr>
      </w:pPr>
      <w:proofErr w:type="spellStart"/>
      <w:r w:rsidRPr="00AF3D9A">
        <w:rPr>
          <w:rFonts w:ascii="Roboto" w:hAnsi="Roboto"/>
          <w:b/>
          <w:bCs/>
          <w:color w:val="16191F"/>
          <w:shd w:val="clear" w:color="auto" w:fill="FFFFFF"/>
        </w:rPr>
        <w:t>Tables</w:t>
      </w:r>
      <w:proofErr w:type="spellEnd"/>
      <w:r w:rsidRPr="00AF3D9A">
        <w:rPr>
          <w:rFonts w:ascii="Roboto" w:hAnsi="Roboto"/>
          <w:b/>
          <w:bCs/>
          <w:color w:val="16191F"/>
          <w:shd w:val="clear" w:color="auto" w:fill="FFFFFF"/>
        </w:rPr>
        <w:t>(tablo)</w:t>
      </w:r>
      <w:r w:rsidRPr="00AF3D9A">
        <w:rPr>
          <w:rFonts w:ascii="Roboto" w:hAnsi="Roboto"/>
          <w:color w:val="16191F"/>
          <w:shd w:val="clear" w:color="auto" w:fill="FFFFFF"/>
        </w:rPr>
        <w:t> </w:t>
      </w:r>
      <w:proofErr w:type="gramStart"/>
      <w:r w:rsidR="00233BDD" w:rsidRPr="00AF3D9A">
        <w:rPr>
          <w:rFonts w:ascii="Roboto" w:hAnsi="Roboto"/>
          <w:color w:val="16191F"/>
          <w:shd w:val="clear" w:color="auto" w:fill="C9D7F1"/>
        </w:rPr>
        <w:t>Diğer</w:t>
      </w:r>
      <w:proofErr w:type="gramEnd"/>
      <w:r w:rsidR="00233BDD" w:rsidRPr="00AF3D9A">
        <w:rPr>
          <w:rFonts w:ascii="Roboto" w:hAnsi="Roboto"/>
          <w:color w:val="16191F"/>
          <w:shd w:val="clear" w:color="auto" w:fill="C9D7F1"/>
        </w:rPr>
        <w:t xml:space="preserve"> </w:t>
      </w:r>
      <w:proofErr w:type="spellStart"/>
      <w:r w:rsidR="00233BDD" w:rsidRPr="00AF3D9A">
        <w:rPr>
          <w:rFonts w:ascii="Roboto" w:hAnsi="Roboto"/>
          <w:color w:val="16191F"/>
          <w:shd w:val="clear" w:color="auto" w:fill="C9D7F1"/>
        </w:rPr>
        <w:t>veritabanı</w:t>
      </w:r>
      <w:proofErr w:type="spellEnd"/>
      <w:r w:rsidR="00233BDD" w:rsidRPr="00AF3D9A">
        <w:rPr>
          <w:rFonts w:ascii="Roboto" w:hAnsi="Roboto"/>
          <w:color w:val="16191F"/>
          <w:shd w:val="clear" w:color="auto" w:fill="C9D7F1"/>
        </w:rPr>
        <w:t xml:space="preserve"> sistemlerine benzer şekilde, </w:t>
      </w:r>
      <w:proofErr w:type="spellStart"/>
      <w:r w:rsidR="00233BDD" w:rsidRPr="00AF3D9A">
        <w:rPr>
          <w:rFonts w:ascii="Roboto" w:hAnsi="Roboto"/>
          <w:color w:val="16191F"/>
          <w:shd w:val="clear" w:color="auto" w:fill="C9D7F1"/>
        </w:rPr>
        <w:t>DynamoDB</w:t>
      </w:r>
      <w:proofErr w:type="spellEnd"/>
      <w:r w:rsidR="00233BDD" w:rsidRPr="00AF3D9A">
        <w:rPr>
          <w:rFonts w:ascii="Roboto" w:hAnsi="Roboto"/>
          <w:color w:val="16191F"/>
          <w:shd w:val="clear" w:color="auto" w:fill="C9D7F1"/>
        </w:rPr>
        <w:t xml:space="preserve"> verileri tablolarda depolar. </w:t>
      </w:r>
      <w:r w:rsidR="00233BDD" w:rsidRPr="00AF3D9A">
        <w:rPr>
          <w:rFonts w:ascii="Roboto" w:hAnsi="Roboto"/>
          <w:color w:val="16191F"/>
          <w:shd w:val="clear" w:color="auto" w:fill="FFFFFF"/>
        </w:rPr>
        <w:t>Bir </w:t>
      </w:r>
      <w:r w:rsidR="00233BDD" w:rsidRPr="00AF3D9A">
        <w:rPr>
          <w:rStyle w:val="Vurgu"/>
          <w:rFonts w:ascii="Roboto" w:hAnsi="Roboto"/>
          <w:color w:val="16191F"/>
          <w:shd w:val="clear" w:color="auto" w:fill="FFFFFF"/>
        </w:rPr>
        <w:t>tablo</w:t>
      </w:r>
      <w:r w:rsidR="00233BDD" w:rsidRPr="00AF3D9A">
        <w:rPr>
          <w:rFonts w:ascii="Roboto" w:hAnsi="Roboto"/>
          <w:color w:val="16191F"/>
          <w:shd w:val="clear" w:color="auto" w:fill="FFFFFF"/>
        </w:rPr>
        <w:t> verilerinin topluluğudur. Örneğin, arkadaşlarınız, aileniz veya ilgilendiğiniz herhangi biri hakkındaki kişisel iletişim bilgilerini saklamak için kullanabileceğiniz </w:t>
      </w:r>
      <w:r w:rsidR="00233BDD" w:rsidRPr="00AF3D9A">
        <w:rPr>
          <w:rStyle w:val="Vurgu"/>
          <w:rFonts w:ascii="Roboto" w:hAnsi="Roboto"/>
          <w:color w:val="16191F"/>
          <w:shd w:val="clear" w:color="auto" w:fill="FFFFFF"/>
        </w:rPr>
        <w:t>Kişiler</w:t>
      </w:r>
      <w:r w:rsidR="00233BDD" w:rsidRPr="00AF3D9A">
        <w:rPr>
          <w:rFonts w:ascii="Roboto" w:hAnsi="Roboto"/>
          <w:color w:val="16191F"/>
          <w:shd w:val="clear" w:color="auto" w:fill="FFFFFF"/>
        </w:rPr>
        <w:t xml:space="preserve"> adlı örnek tabloya </w:t>
      </w:r>
      <w:proofErr w:type="gramStart"/>
      <w:r w:rsidR="00233BDD" w:rsidRPr="00AF3D9A">
        <w:rPr>
          <w:rFonts w:ascii="Roboto" w:hAnsi="Roboto"/>
          <w:color w:val="16191F"/>
          <w:shd w:val="clear" w:color="auto" w:fill="FFFFFF"/>
        </w:rPr>
        <w:t>bakın .</w:t>
      </w:r>
      <w:proofErr w:type="gramEnd"/>
      <w:r w:rsidR="00233BDD" w:rsidRPr="00AF3D9A">
        <w:rPr>
          <w:rFonts w:ascii="Roboto" w:hAnsi="Roboto"/>
          <w:color w:val="16191F"/>
          <w:shd w:val="clear" w:color="auto" w:fill="FFFFFF"/>
        </w:rPr>
        <w:t> İnsanların kullandığı araçlar hakkında bilgi depolamak için </w:t>
      </w:r>
      <w:r w:rsidR="00233BDD" w:rsidRPr="00AF3D9A">
        <w:rPr>
          <w:rStyle w:val="Vurgu"/>
          <w:rFonts w:ascii="Roboto" w:hAnsi="Roboto"/>
          <w:color w:val="16191F"/>
          <w:shd w:val="clear" w:color="auto" w:fill="FFFFFF"/>
        </w:rPr>
        <w:t>Arabalar</w:t>
      </w:r>
      <w:r w:rsidR="00233BDD" w:rsidRPr="00AF3D9A">
        <w:rPr>
          <w:rFonts w:ascii="Roboto" w:hAnsi="Roboto"/>
          <w:color w:val="16191F"/>
          <w:shd w:val="clear" w:color="auto" w:fill="FFFFFF"/>
        </w:rPr>
        <w:t xml:space="preserve"> tablonuz da </w:t>
      </w:r>
      <w:proofErr w:type="gramStart"/>
      <w:r w:rsidR="00233BDD" w:rsidRPr="00AF3D9A">
        <w:rPr>
          <w:rFonts w:ascii="Roboto" w:hAnsi="Roboto"/>
          <w:color w:val="16191F"/>
          <w:shd w:val="clear" w:color="auto" w:fill="FFFFFF"/>
        </w:rPr>
        <w:t>olabilir .</w:t>
      </w:r>
      <w:proofErr w:type="gramEnd"/>
    </w:p>
    <w:p w14:paraId="74310656" w14:textId="17CD0B74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303D1E82" w14:textId="33C83200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2232FC80" w14:textId="5CCFFB3C" w:rsidR="00AF3D9A" w:rsidRPr="00AF3D9A" w:rsidRDefault="00AF3D9A">
      <w:pPr>
        <w:rPr>
          <w:rFonts w:ascii="Roboto" w:hAnsi="Roboto"/>
          <w:b/>
          <w:bCs/>
          <w:color w:val="16191F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16191F"/>
          <w:shd w:val="clear" w:color="auto" w:fill="FFFFFF"/>
        </w:rPr>
        <w:t>Items</w:t>
      </w:r>
      <w:proofErr w:type="spellEnd"/>
      <w:r>
        <w:rPr>
          <w:rFonts w:ascii="Roboto" w:hAnsi="Roboto"/>
          <w:b/>
          <w:bCs/>
          <w:color w:val="16191F"/>
          <w:shd w:val="clear" w:color="auto" w:fill="FFFFFF"/>
        </w:rPr>
        <w:t>(öğe)</w:t>
      </w:r>
      <w:r>
        <w:rPr>
          <w:rFonts w:ascii="Roboto" w:hAnsi="Roboto"/>
          <w:color w:val="16191F"/>
          <w:shd w:val="clear" w:color="auto" w:fill="FFFFFF"/>
        </w:rPr>
        <w:t> </w:t>
      </w:r>
      <w:r>
        <w:rPr>
          <w:rFonts w:ascii="Roboto" w:hAnsi="Roboto"/>
          <w:color w:val="16191F"/>
          <w:shd w:val="clear" w:color="auto" w:fill="C9D7F1"/>
        </w:rPr>
        <w:t>Her tablo sıfır veya daha fazla öğe içerir. </w:t>
      </w:r>
      <w:r>
        <w:rPr>
          <w:rFonts w:ascii="Roboto" w:hAnsi="Roboto"/>
          <w:color w:val="16191F"/>
          <w:shd w:val="clear" w:color="auto" w:fill="FFFFFF"/>
        </w:rPr>
        <w:t>Bir </w:t>
      </w:r>
      <w:proofErr w:type="gramStart"/>
      <w:r>
        <w:rPr>
          <w:rStyle w:val="Vurgu"/>
          <w:rFonts w:ascii="Roboto" w:hAnsi="Roboto"/>
          <w:color w:val="16191F"/>
          <w:shd w:val="clear" w:color="auto" w:fill="FFFFFF"/>
        </w:rPr>
        <w:t>öğe</w:t>
      </w:r>
      <w:r>
        <w:rPr>
          <w:rFonts w:ascii="Roboto" w:hAnsi="Roboto"/>
          <w:color w:val="16191F"/>
          <w:shd w:val="clear" w:color="auto" w:fill="FFFFFF"/>
        </w:rPr>
        <w:t> ,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diğer tüm öğeler arasında benzersiz bir şekilde tanımlanabilen bir öznitelikler grubudur. Bir de </w:t>
      </w:r>
      <w:r>
        <w:rPr>
          <w:rStyle w:val="Vurgu"/>
          <w:rFonts w:ascii="Roboto" w:hAnsi="Roboto"/>
          <w:color w:val="16191F"/>
          <w:shd w:val="clear" w:color="auto" w:fill="FFFFFF"/>
        </w:rPr>
        <w:t>insanlar</w:t>
      </w:r>
      <w:r>
        <w:rPr>
          <w:rFonts w:ascii="Roboto" w:hAnsi="Roboto"/>
          <w:color w:val="16191F"/>
          <w:shd w:val="clear" w:color="auto" w:fill="FFFFFF"/>
        </w:rPr>
        <w:t> masanın, her öğe bir kişiyi temsil eder. Bir İçin </w:t>
      </w:r>
      <w:proofErr w:type="spellStart"/>
      <w:r>
        <w:rPr>
          <w:rStyle w:val="Vurgu"/>
          <w:rFonts w:ascii="Roboto" w:hAnsi="Roboto"/>
          <w:color w:val="16191F"/>
          <w:shd w:val="clear" w:color="auto" w:fill="FFFFFF"/>
        </w:rPr>
        <w:t>Otomobil</w:t>
      </w:r>
      <w:r>
        <w:rPr>
          <w:rFonts w:ascii="Roboto" w:hAnsi="Roboto"/>
          <w:color w:val="16191F"/>
          <w:shd w:val="clear" w:color="auto" w:fill="FFFFFF"/>
        </w:rPr>
        <w:t>tablo</w:t>
      </w:r>
      <w:proofErr w:type="spellEnd"/>
      <w:r>
        <w:rPr>
          <w:rFonts w:ascii="Roboto" w:hAnsi="Roboto"/>
          <w:color w:val="16191F"/>
          <w:shd w:val="clear" w:color="auto" w:fill="FFFFFF"/>
        </w:rPr>
        <w:t>, her öğe bir aracı temsil eder. </w:t>
      </w:r>
      <w:proofErr w:type="spellStart"/>
      <w:r>
        <w:rPr>
          <w:rFonts w:ascii="Roboto" w:hAnsi="Roboto"/>
          <w:color w:val="16191F"/>
          <w:shd w:val="clear" w:color="auto" w:fill="FFFFFF"/>
        </w:rPr>
        <w:t>DynamoDB'deki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öğeler, diğer </w:t>
      </w:r>
      <w:proofErr w:type="spellStart"/>
      <w:r>
        <w:rPr>
          <w:rFonts w:ascii="Roboto" w:hAnsi="Roboto"/>
          <w:color w:val="16191F"/>
          <w:shd w:val="clear" w:color="auto" w:fill="FFFFFF"/>
        </w:rPr>
        <w:t>veritabanı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sistemlerindeki satırlara, kayıtlara veya kayıtlara birçok yönden benzerdir. </w:t>
      </w:r>
      <w:proofErr w:type="spellStart"/>
      <w:r w:rsidRPr="00AF3D9A">
        <w:rPr>
          <w:rFonts w:ascii="Roboto" w:hAnsi="Roboto"/>
          <w:b/>
          <w:bCs/>
          <w:color w:val="16191F"/>
          <w:shd w:val="clear" w:color="auto" w:fill="FFFFFF"/>
        </w:rPr>
        <w:t>DynamoDB'de</w:t>
      </w:r>
      <w:proofErr w:type="spellEnd"/>
      <w:r w:rsidRPr="00AF3D9A">
        <w:rPr>
          <w:rFonts w:ascii="Roboto" w:hAnsi="Roboto"/>
          <w:b/>
          <w:bCs/>
          <w:color w:val="16191F"/>
          <w:shd w:val="clear" w:color="auto" w:fill="FFFFFF"/>
        </w:rPr>
        <w:t>, bir tabloda saklayabileceğiniz öğe sayısında bir sınır yoktur.</w:t>
      </w:r>
    </w:p>
    <w:p w14:paraId="49EDFFF5" w14:textId="4A81309F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59331CB3" w14:textId="18E0F02C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086A861B" w14:textId="246F440C" w:rsidR="00AF3D9A" w:rsidRDefault="00AF3D9A">
      <w:pPr>
        <w:rPr>
          <w:rFonts w:ascii="Roboto" w:hAnsi="Roboto"/>
          <w:color w:val="16191F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16191F"/>
          <w:shd w:val="clear" w:color="auto" w:fill="FFFFFF"/>
        </w:rPr>
        <w:t>Attributes</w:t>
      </w:r>
      <w:proofErr w:type="spellEnd"/>
      <w:r>
        <w:rPr>
          <w:rFonts w:ascii="Roboto" w:hAnsi="Roboto"/>
          <w:b/>
          <w:bCs/>
          <w:color w:val="16191F"/>
          <w:shd w:val="clear" w:color="auto" w:fill="FFFFFF"/>
        </w:rPr>
        <w:t>(öznitelikler)</w:t>
      </w:r>
      <w:r>
        <w:rPr>
          <w:rFonts w:ascii="Roboto" w:hAnsi="Roboto"/>
          <w:color w:val="16191F"/>
          <w:shd w:val="clear" w:color="auto" w:fill="FFFFFF"/>
        </w:rPr>
        <w:t> Her öğe bir veya daha fazla öznitelikten oluşur. Bir </w:t>
      </w:r>
      <w:proofErr w:type="gramStart"/>
      <w:r>
        <w:rPr>
          <w:rStyle w:val="Vurgu"/>
          <w:rFonts w:ascii="Roboto" w:hAnsi="Roboto"/>
          <w:color w:val="16191F"/>
          <w:shd w:val="clear" w:color="auto" w:fill="FFFFFF"/>
        </w:rPr>
        <w:t>öznitelik</w:t>
      </w:r>
      <w:r>
        <w:rPr>
          <w:rFonts w:ascii="Roboto" w:hAnsi="Roboto"/>
          <w:color w:val="16191F"/>
          <w:shd w:val="clear" w:color="auto" w:fill="FFFFFF"/>
        </w:rPr>
        <w:t> ,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daha fazla ayrıştırılması gerekmeyen temel bir veri öğesidir. Örneğin, </w:t>
      </w:r>
      <w:r>
        <w:rPr>
          <w:rStyle w:val="Vurgu"/>
          <w:rFonts w:ascii="Roboto" w:hAnsi="Roboto"/>
          <w:color w:val="16191F"/>
          <w:shd w:val="clear" w:color="auto" w:fill="FFFFFF"/>
        </w:rPr>
        <w:t>Kişiler</w:t>
      </w:r>
      <w:r>
        <w:rPr>
          <w:rFonts w:ascii="Roboto" w:hAnsi="Roboto"/>
          <w:color w:val="16191F"/>
          <w:shd w:val="clear" w:color="auto" w:fill="FFFFFF"/>
        </w:rPr>
        <w:t> tablosundaki bir öğe, </w:t>
      </w:r>
      <w:proofErr w:type="spellStart"/>
      <w:proofErr w:type="gramStart"/>
      <w:r>
        <w:rPr>
          <w:rStyle w:val="Vurgu"/>
          <w:rFonts w:ascii="Roboto" w:hAnsi="Roboto"/>
          <w:color w:val="16191F"/>
          <w:shd w:val="clear" w:color="auto" w:fill="FFFFFF"/>
        </w:rPr>
        <w:t>KişiKimliği</w:t>
      </w:r>
      <w:proofErr w:type="spellEnd"/>
      <w:r>
        <w:rPr>
          <w:rFonts w:ascii="Roboto" w:hAnsi="Roboto"/>
          <w:color w:val="16191F"/>
          <w:shd w:val="clear" w:color="auto" w:fill="FFFFFF"/>
        </w:rPr>
        <w:t> ,</w:t>
      </w:r>
      <w:proofErr w:type="gramEnd"/>
      <w:r>
        <w:rPr>
          <w:rFonts w:ascii="Roboto" w:hAnsi="Roboto"/>
          <w:color w:val="16191F"/>
          <w:shd w:val="clear" w:color="auto" w:fill="FFFFFF"/>
        </w:rPr>
        <w:t> </w:t>
      </w:r>
      <w:r>
        <w:rPr>
          <w:rStyle w:val="Vurgu"/>
          <w:rFonts w:ascii="Roboto" w:hAnsi="Roboto"/>
          <w:color w:val="16191F"/>
          <w:shd w:val="clear" w:color="auto" w:fill="FFFFFF"/>
        </w:rPr>
        <w:t>Soyadı</w:t>
      </w:r>
      <w:r>
        <w:rPr>
          <w:rFonts w:ascii="Roboto" w:hAnsi="Roboto"/>
          <w:color w:val="16191F"/>
          <w:shd w:val="clear" w:color="auto" w:fill="FFFFFF"/>
        </w:rPr>
        <w:t> , </w:t>
      </w:r>
      <w:r>
        <w:rPr>
          <w:rStyle w:val="Vurgu"/>
          <w:rFonts w:ascii="Roboto" w:hAnsi="Roboto"/>
          <w:color w:val="16191F"/>
          <w:shd w:val="clear" w:color="auto" w:fill="FFFFFF"/>
        </w:rPr>
        <w:t>Ad</w:t>
      </w:r>
      <w:r>
        <w:rPr>
          <w:rFonts w:ascii="Roboto" w:hAnsi="Roboto"/>
          <w:color w:val="16191F"/>
          <w:shd w:val="clear" w:color="auto" w:fill="FFFFFF"/>
        </w:rPr>
        <w:t> , vb. </w:t>
      </w:r>
      <w:r>
        <w:rPr>
          <w:rStyle w:val="Vurgu"/>
          <w:rFonts w:ascii="Roboto" w:hAnsi="Roboto"/>
          <w:color w:val="16191F"/>
          <w:shd w:val="clear" w:color="auto" w:fill="FFFFFF"/>
        </w:rPr>
        <w:t>Adlı</w:t>
      </w:r>
      <w:r>
        <w:rPr>
          <w:rFonts w:ascii="Roboto" w:hAnsi="Roboto"/>
          <w:color w:val="16191F"/>
          <w:shd w:val="clear" w:color="auto" w:fill="FFFFFF"/>
        </w:rPr>
        <w:t xml:space="preserve"> öznitelikleri </w:t>
      </w:r>
      <w:proofErr w:type="gramStart"/>
      <w:r>
        <w:rPr>
          <w:rFonts w:ascii="Roboto" w:hAnsi="Roboto"/>
          <w:color w:val="16191F"/>
          <w:shd w:val="clear" w:color="auto" w:fill="FFFFFF"/>
        </w:rPr>
        <w:t>içerir .</w:t>
      </w:r>
      <w:proofErr w:type="gramEnd"/>
      <w:r>
        <w:rPr>
          <w:rFonts w:ascii="Roboto" w:hAnsi="Roboto"/>
          <w:color w:val="16191F"/>
          <w:shd w:val="clear" w:color="auto" w:fill="FFFFFF"/>
        </w:rPr>
        <w:t> Bir </w:t>
      </w:r>
      <w:r>
        <w:rPr>
          <w:rStyle w:val="Vurgu"/>
          <w:rFonts w:ascii="Roboto" w:hAnsi="Roboto"/>
          <w:color w:val="16191F"/>
          <w:shd w:val="clear" w:color="auto" w:fill="FFFFFF"/>
        </w:rPr>
        <w:t>Departman</w:t>
      </w:r>
      <w:r>
        <w:rPr>
          <w:rFonts w:ascii="Roboto" w:hAnsi="Roboto"/>
          <w:color w:val="16191F"/>
          <w:shd w:val="clear" w:color="auto" w:fill="FFFFFF"/>
        </w:rPr>
        <w:t> tablosu için, bir öğenin </w:t>
      </w:r>
      <w:r>
        <w:rPr>
          <w:rStyle w:val="Vurgu"/>
          <w:rFonts w:ascii="Roboto" w:hAnsi="Roboto"/>
          <w:color w:val="16191F"/>
          <w:shd w:val="clear" w:color="auto" w:fill="FFFFFF"/>
        </w:rPr>
        <w:t>Departman</w:t>
      </w:r>
      <w:r>
        <w:rPr>
          <w:rFonts w:ascii="Roboto" w:hAnsi="Roboto"/>
          <w:color w:val="16191F"/>
          <w:shd w:val="clear" w:color="auto" w:fill="FFFFFF"/>
        </w:rPr>
        <w:t> Kimliği gibi öznitelikleri olabilir, </w:t>
      </w:r>
      <w:proofErr w:type="gramStart"/>
      <w:r>
        <w:rPr>
          <w:rStyle w:val="Vurgu"/>
          <w:rFonts w:ascii="Roboto" w:hAnsi="Roboto"/>
          <w:color w:val="16191F"/>
          <w:shd w:val="clear" w:color="auto" w:fill="FFFFFF"/>
        </w:rPr>
        <w:t>Ad</w:t>
      </w:r>
      <w:r>
        <w:rPr>
          <w:rFonts w:ascii="Roboto" w:hAnsi="Roboto"/>
          <w:color w:val="16191F"/>
          <w:shd w:val="clear" w:color="auto" w:fill="FFFFFF"/>
        </w:rPr>
        <w:t> ,</w:t>
      </w:r>
      <w:proofErr w:type="gramEnd"/>
      <w:r>
        <w:rPr>
          <w:rFonts w:ascii="Roboto" w:hAnsi="Roboto"/>
          <w:color w:val="16191F"/>
          <w:shd w:val="clear" w:color="auto" w:fill="FFFFFF"/>
        </w:rPr>
        <w:t> </w:t>
      </w:r>
      <w:r>
        <w:rPr>
          <w:rStyle w:val="Vurgu"/>
          <w:rFonts w:ascii="Roboto" w:hAnsi="Roboto"/>
          <w:color w:val="16191F"/>
          <w:shd w:val="clear" w:color="auto" w:fill="FFFFFF"/>
        </w:rPr>
        <w:t>Yönetici</w:t>
      </w:r>
      <w:r>
        <w:rPr>
          <w:rFonts w:ascii="Roboto" w:hAnsi="Roboto"/>
          <w:color w:val="16191F"/>
          <w:shd w:val="clear" w:color="auto" w:fill="FFFFFF"/>
        </w:rPr>
        <w:t> vb. </w:t>
      </w:r>
      <w:proofErr w:type="spellStart"/>
      <w:r>
        <w:rPr>
          <w:rFonts w:ascii="Roboto" w:hAnsi="Roboto"/>
          <w:color w:val="16191F"/>
          <w:shd w:val="clear" w:color="auto" w:fill="FFFFFF"/>
        </w:rPr>
        <w:t>DynamoDB'deki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özellikler, diğer </w:t>
      </w:r>
      <w:proofErr w:type="spellStart"/>
      <w:r>
        <w:rPr>
          <w:rFonts w:ascii="Roboto" w:hAnsi="Roboto"/>
          <w:color w:val="16191F"/>
          <w:shd w:val="clear" w:color="auto" w:fill="FFFFFF"/>
        </w:rPr>
        <w:t>veritabanı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sistemlerindeki alanlara veya sütunlara birçok yönden benzerdir.</w:t>
      </w:r>
    </w:p>
    <w:p w14:paraId="5B92345C" w14:textId="12EF8983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0A7B2323" w14:textId="30FFA033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59B19DFE" w14:textId="0E06EE78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390F30B7" w14:textId="77777777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4541E78F" w14:textId="77777777" w:rsidR="00AF3D9A" w:rsidRDefault="00AF3D9A">
      <w:pPr>
        <w:rPr>
          <w:rFonts w:ascii="Roboto" w:hAnsi="Roboto"/>
          <w:color w:val="16191F"/>
          <w:shd w:val="clear" w:color="auto" w:fill="FFFFFF"/>
        </w:rPr>
      </w:pPr>
    </w:p>
    <w:p w14:paraId="415D5D6F" w14:textId="32AA4BD5" w:rsidR="00AF3D9A" w:rsidRPr="000C2D4C" w:rsidRDefault="00AF3D9A">
      <w:pPr>
        <w:rPr>
          <w:rFonts w:cstheme="minorHAnsi"/>
          <w:b/>
          <w:bCs/>
          <w:color w:val="16191F"/>
          <w:shd w:val="clear" w:color="auto" w:fill="FFFFFF"/>
        </w:rPr>
      </w:pPr>
      <w:r w:rsidRPr="000C2D4C">
        <w:rPr>
          <w:rFonts w:cstheme="minorHAnsi"/>
          <w:b/>
          <w:bCs/>
          <w:color w:val="16191F"/>
          <w:shd w:val="clear" w:color="auto" w:fill="FFFFFF"/>
        </w:rPr>
        <w:lastRenderedPageBreak/>
        <w:t>PEOPLE(TABLE)</w:t>
      </w:r>
    </w:p>
    <w:p w14:paraId="3F8CE3EF" w14:textId="37E915A5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proofErr w:type="gramStart"/>
      <w:r w:rsidRPr="000C2D4C">
        <w:rPr>
          <w:rFonts w:cstheme="minorHAnsi"/>
          <w:color w:val="16191F"/>
          <w:shd w:val="clear" w:color="auto" w:fill="FFFFFF"/>
        </w:rPr>
        <w:t>{ //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item_head</w:t>
      </w:r>
      <w:proofErr w:type="spellEnd"/>
      <w:r w:rsidR="00C87B60" w:rsidRPr="000C2D4C">
        <w:rPr>
          <w:rFonts w:cstheme="minorHAnsi"/>
          <w:color w:val="16191F"/>
          <w:shd w:val="clear" w:color="auto" w:fill="FFFFFF"/>
        </w:rPr>
        <w:t>//</w:t>
      </w:r>
      <w:proofErr w:type="gramEnd"/>
    </w:p>
    <w:p w14:paraId="62BD653B" w14:textId="13230887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r w:rsidR="00C82ECE" w:rsidRPr="00C82ECE">
        <w:rPr>
          <w:rFonts w:cstheme="minorHAnsi"/>
          <w:b/>
          <w:bCs/>
          <w:color w:val="16191F"/>
          <w:shd w:val="clear" w:color="auto" w:fill="FFFFFF"/>
        </w:rPr>
        <w:t>PersonID</w:t>
      </w:r>
      <w:r w:rsidRPr="000C2D4C">
        <w:rPr>
          <w:rFonts w:cstheme="minorHAnsi"/>
          <w:color w:val="16191F"/>
          <w:shd w:val="clear" w:color="auto" w:fill="FFFFFF"/>
        </w:rPr>
        <w:t>”:101,</w:t>
      </w:r>
      <w:r w:rsidR="00C82ECE">
        <w:rPr>
          <w:rFonts w:cstheme="minorHAnsi"/>
          <w:color w:val="16191F"/>
          <w:shd w:val="clear" w:color="auto" w:fill="FFFFFF"/>
        </w:rPr>
        <w:t xml:space="preserve"> //</w:t>
      </w:r>
      <w:proofErr w:type="spellStart"/>
      <w:r w:rsidR="00C82ECE">
        <w:rPr>
          <w:rFonts w:cstheme="minorHAnsi"/>
          <w:color w:val="16191F"/>
          <w:shd w:val="clear" w:color="auto" w:fill="FFFFFF"/>
        </w:rPr>
        <w:t>partition</w:t>
      </w:r>
      <w:proofErr w:type="spellEnd"/>
      <w:r w:rsidR="00C82ECE"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 w:rsidR="00C82ECE">
        <w:rPr>
          <w:rFonts w:cstheme="minorHAnsi"/>
          <w:color w:val="16191F"/>
          <w:shd w:val="clear" w:color="auto" w:fill="FFFFFF"/>
        </w:rPr>
        <w:t>key</w:t>
      </w:r>
      <w:proofErr w:type="spellEnd"/>
    </w:p>
    <w:p w14:paraId="78036DE2" w14:textId="6248457C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LastName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:”</w:t>
      </w:r>
      <w:proofErr w:type="gramStart"/>
      <w:r w:rsidRPr="000C2D4C">
        <w:rPr>
          <w:rFonts w:cstheme="minorHAnsi"/>
          <w:color w:val="16191F"/>
          <w:shd w:val="clear" w:color="auto" w:fill="FFFFFF"/>
        </w:rPr>
        <w:t>:”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smith</w:t>
      </w:r>
      <w:proofErr w:type="spellEnd"/>
      <w:proofErr w:type="gramEnd"/>
      <w:r w:rsidRPr="000C2D4C">
        <w:rPr>
          <w:rFonts w:cstheme="minorHAnsi"/>
          <w:color w:val="16191F"/>
          <w:shd w:val="clear" w:color="auto" w:fill="FFFFFF"/>
        </w:rPr>
        <w:t>”,</w:t>
      </w:r>
    </w:p>
    <w:p w14:paraId="7DFC8F04" w14:textId="3B3099F1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FirstName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</w:t>
      </w:r>
      <w:proofErr w:type="gramStart"/>
      <w:r w:rsidRPr="000C2D4C">
        <w:rPr>
          <w:rFonts w:cstheme="minorHAnsi"/>
          <w:color w:val="16191F"/>
          <w:shd w:val="clear" w:color="auto" w:fill="FFFFFF"/>
        </w:rPr>
        <w:t>:”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Fred</w:t>
      </w:r>
      <w:proofErr w:type="spellEnd"/>
      <w:proofErr w:type="gramEnd"/>
      <w:r w:rsidRPr="000C2D4C">
        <w:rPr>
          <w:rFonts w:cstheme="minorHAnsi"/>
          <w:color w:val="16191F"/>
          <w:shd w:val="clear" w:color="auto" w:fill="FFFFFF"/>
        </w:rPr>
        <w:t>”,</w:t>
      </w:r>
    </w:p>
    <w:p w14:paraId="50EC2D60" w14:textId="50D32FA9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“Phone”:”555-4321”</w:t>
      </w:r>
    </w:p>
    <w:p w14:paraId="51248161" w14:textId="30E9510C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} //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item_end</w:t>
      </w:r>
      <w:proofErr w:type="spellEnd"/>
      <w:r w:rsidR="00C87B60" w:rsidRPr="000C2D4C">
        <w:rPr>
          <w:rFonts w:cstheme="minorHAnsi"/>
          <w:color w:val="16191F"/>
          <w:shd w:val="clear" w:color="auto" w:fill="FFFFFF"/>
        </w:rPr>
        <w:t>//</w:t>
      </w:r>
    </w:p>
    <w:p w14:paraId="50DAD1A6" w14:textId="75A9BB69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</w:p>
    <w:p w14:paraId="58D4BE66" w14:textId="42222320" w:rsidR="00C87B60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{</w:t>
      </w:r>
    </w:p>
    <w:p w14:paraId="44E00C06" w14:textId="15C8DB7B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C82ECE">
        <w:rPr>
          <w:rFonts w:cstheme="minorHAnsi"/>
          <w:b/>
          <w:bCs/>
          <w:color w:val="16191F"/>
          <w:shd w:val="clear" w:color="auto" w:fill="FFFFFF"/>
        </w:rPr>
        <w:t>PersonID</w:t>
      </w:r>
      <w:proofErr w:type="spellEnd"/>
      <w:proofErr w:type="gramStart"/>
      <w:r w:rsidRPr="000C2D4C">
        <w:rPr>
          <w:rFonts w:cstheme="minorHAnsi"/>
          <w:color w:val="16191F"/>
          <w:shd w:val="clear" w:color="auto" w:fill="FFFFFF"/>
        </w:rPr>
        <w:t>” :</w:t>
      </w:r>
      <w:proofErr w:type="gramEnd"/>
      <w:r w:rsidRPr="000C2D4C">
        <w:rPr>
          <w:rFonts w:cstheme="minorHAnsi"/>
          <w:color w:val="16191F"/>
          <w:shd w:val="clear" w:color="auto" w:fill="FFFFFF"/>
        </w:rPr>
        <w:t xml:space="preserve"> 102,</w:t>
      </w:r>
      <w:r w:rsidR="00C82ECE">
        <w:rPr>
          <w:rFonts w:cstheme="minorHAnsi"/>
          <w:color w:val="16191F"/>
          <w:shd w:val="clear" w:color="auto" w:fill="FFFFFF"/>
        </w:rPr>
        <w:t xml:space="preserve"> </w:t>
      </w:r>
      <w:r w:rsidR="00C82ECE">
        <w:rPr>
          <w:rFonts w:cstheme="minorHAnsi"/>
          <w:color w:val="16191F"/>
          <w:shd w:val="clear" w:color="auto" w:fill="FFFFFF"/>
        </w:rPr>
        <w:t>//</w:t>
      </w:r>
      <w:proofErr w:type="spellStart"/>
      <w:r w:rsidR="00C82ECE">
        <w:rPr>
          <w:rFonts w:cstheme="minorHAnsi"/>
          <w:color w:val="16191F"/>
          <w:shd w:val="clear" w:color="auto" w:fill="FFFFFF"/>
        </w:rPr>
        <w:t>partition</w:t>
      </w:r>
      <w:proofErr w:type="spellEnd"/>
      <w:r w:rsidR="00C82ECE"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 w:rsidR="00C82ECE">
        <w:rPr>
          <w:rFonts w:cstheme="minorHAnsi"/>
          <w:color w:val="16191F"/>
          <w:shd w:val="clear" w:color="auto" w:fill="FFFFFF"/>
        </w:rPr>
        <w:t>key</w:t>
      </w:r>
      <w:proofErr w:type="spellEnd"/>
    </w:p>
    <w:p w14:paraId="7015FBFD" w14:textId="67EC4EFC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LastName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</w:t>
      </w:r>
      <w:proofErr w:type="gramStart"/>
      <w:r w:rsidRPr="000C2D4C">
        <w:rPr>
          <w:rFonts w:cstheme="minorHAnsi"/>
          <w:color w:val="16191F"/>
          <w:shd w:val="clear" w:color="auto" w:fill="FFFFFF"/>
        </w:rPr>
        <w:t>: ”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Jones</w:t>
      </w:r>
      <w:proofErr w:type="spellEnd"/>
      <w:proofErr w:type="gramEnd"/>
      <w:r w:rsidRPr="000C2D4C">
        <w:rPr>
          <w:rFonts w:cstheme="minorHAnsi"/>
          <w:color w:val="16191F"/>
          <w:shd w:val="clear" w:color="auto" w:fill="FFFFFF"/>
        </w:rPr>
        <w:t>”,</w:t>
      </w:r>
    </w:p>
    <w:p w14:paraId="6F9F17E0" w14:textId="494A17C8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Address</w:t>
      </w:r>
      <w:proofErr w:type="spellEnd"/>
      <w:proofErr w:type="gramStart"/>
      <w:r w:rsidRPr="000C2D4C">
        <w:rPr>
          <w:rFonts w:cstheme="minorHAnsi"/>
          <w:color w:val="16191F"/>
          <w:shd w:val="clear" w:color="auto" w:fill="FFFFFF"/>
        </w:rPr>
        <w:t>”</w:t>
      </w:r>
      <w:r w:rsidR="00C87B60" w:rsidRPr="000C2D4C">
        <w:rPr>
          <w:rFonts w:cstheme="minorHAnsi"/>
          <w:color w:val="16191F"/>
          <w:shd w:val="clear" w:color="auto" w:fill="FFFFFF"/>
        </w:rPr>
        <w:t xml:space="preserve"> :</w:t>
      </w:r>
      <w:proofErr w:type="gramEnd"/>
      <w:r w:rsidR="00C87B60" w:rsidRPr="000C2D4C">
        <w:rPr>
          <w:rFonts w:cstheme="minorHAnsi"/>
          <w:color w:val="16191F"/>
          <w:shd w:val="clear" w:color="auto" w:fill="FFFFFF"/>
        </w:rPr>
        <w:t xml:space="preserve"> {</w:t>
      </w:r>
    </w:p>
    <w:p w14:paraId="21923C68" w14:textId="20669AD5" w:rsidR="00C87B60" w:rsidRPr="000C2D4C" w:rsidRDefault="00C87B60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ab/>
        <w:t>“Street”: 102,</w:t>
      </w:r>
    </w:p>
    <w:p w14:paraId="1B4EA623" w14:textId="5F95B653" w:rsidR="00C87B60" w:rsidRPr="000C2D4C" w:rsidRDefault="00C87B60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ab/>
        <w:t>“City”: 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Anytown</w:t>
      </w:r>
      <w:proofErr w:type="spellEnd"/>
      <w:proofErr w:type="gramStart"/>
      <w:r w:rsidRPr="000C2D4C">
        <w:rPr>
          <w:rFonts w:cstheme="minorHAnsi"/>
          <w:color w:val="16191F"/>
          <w:shd w:val="clear" w:color="auto" w:fill="FFFFFF"/>
        </w:rPr>
        <w:t>” ,</w:t>
      </w:r>
      <w:proofErr w:type="gramEnd"/>
    </w:p>
    <w:p w14:paraId="0D807A81" w14:textId="0E1736C6" w:rsidR="00C87B60" w:rsidRPr="000C2D4C" w:rsidRDefault="00C87B60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ab/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State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”: “OH”,</w:t>
      </w:r>
    </w:p>
    <w:p w14:paraId="2B9CFA4C" w14:textId="0CBDB976" w:rsidR="00C87B60" w:rsidRPr="000C2D4C" w:rsidRDefault="00C87B60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ab/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ZIPCode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”: 12345</w:t>
      </w:r>
    </w:p>
    <w:p w14:paraId="2ED74321" w14:textId="5648CE60" w:rsidR="00AF3D9A" w:rsidRPr="000C2D4C" w:rsidRDefault="00C87B60" w:rsidP="000C2D4C">
      <w:pPr>
        <w:ind w:firstLine="708"/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}</w:t>
      </w:r>
    </w:p>
    <w:p w14:paraId="0B879519" w14:textId="3A7F415A" w:rsidR="00AF3D9A" w:rsidRPr="000C2D4C" w:rsidRDefault="00AF3D9A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}</w:t>
      </w:r>
    </w:p>
    <w:p w14:paraId="052FD614" w14:textId="77777777" w:rsidR="000C2D4C" w:rsidRPr="000C2D4C" w:rsidRDefault="000C2D4C">
      <w:pPr>
        <w:rPr>
          <w:rFonts w:cstheme="minorHAnsi"/>
          <w:color w:val="16191F"/>
          <w:shd w:val="clear" w:color="auto" w:fill="FFFFFF"/>
        </w:rPr>
      </w:pPr>
    </w:p>
    <w:p w14:paraId="33E05CD1" w14:textId="6126FD28" w:rsidR="00C87B60" w:rsidRPr="000C2D4C" w:rsidRDefault="00C87B60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C82ECE">
        <w:rPr>
          <w:rFonts w:cstheme="minorHAnsi"/>
          <w:b/>
          <w:bCs/>
          <w:color w:val="16191F"/>
          <w:shd w:val="clear" w:color="auto" w:fill="FFFFFF"/>
        </w:rPr>
        <w:t>PersonID</w:t>
      </w:r>
      <w:proofErr w:type="spellEnd"/>
      <w:proofErr w:type="gramStart"/>
      <w:r w:rsidRPr="000C2D4C">
        <w:rPr>
          <w:rFonts w:cstheme="minorHAnsi"/>
          <w:color w:val="16191F"/>
          <w:shd w:val="clear" w:color="auto" w:fill="FFFFFF"/>
        </w:rPr>
        <w:t>” :</w:t>
      </w:r>
      <w:proofErr w:type="gramEnd"/>
      <w:r w:rsidRPr="000C2D4C">
        <w:rPr>
          <w:rFonts w:cstheme="minorHAnsi"/>
          <w:color w:val="16191F"/>
          <w:shd w:val="clear" w:color="auto" w:fill="FFFFFF"/>
        </w:rPr>
        <w:t xml:space="preserve"> 103,</w:t>
      </w:r>
      <w:r w:rsidR="00C82ECE">
        <w:rPr>
          <w:rFonts w:cstheme="minorHAnsi"/>
          <w:color w:val="16191F"/>
          <w:shd w:val="clear" w:color="auto" w:fill="FFFFFF"/>
        </w:rPr>
        <w:t xml:space="preserve"> </w:t>
      </w:r>
      <w:r w:rsidR="00C82ECE">
        <w:rPr>
          <w:rFonts w:cstheme="minorHAnsi"/>
          <w:color w:val="16191F"/>
          <w:shd w:val="clear" w:color="auto" w:fill="FFFFFF"/>
        </w:rPr>
        <w:t>//</w:t>
      </w:r>
      <w:proofErr w:type="spellStart"/>
      <w:r w:rsidR="00C82ECE">
        <w:rPr>
          <w:rFonts w:cstheme="minorHAnsi"/>
          <w:color w:val="16191F"/>
          <w:shd w:val="clear" w:color="auto" w:fill="FFFFFF"/>
        </w:rPr>
        <w:t>partition</w:t>
      </w:r>
      <w:proofErr w:type="spellEnd"/>
      <w:r w:rsidR="00C82ECE"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 w:rsidR="00C82ECE">
        <w:rPr>
          <w:rFonts w:cstheme="minorHAnsi"/>
          <w:color w:val="16191F"/>
          <w:shd w:val="clear" w:color="auto" w:fill="FFFFFF"/>
        </w:rPr>
        <w:t>key</w:t>
      </w:r>
      <w:proofErr w:type="spellEnd"/>
    </w:p>
    <w:p w14:paraId="70DE8A1F" w14:textId="64E096D1" w:rsidR="00C87B60" w:rsidRPr="000C2D4C" w:rsidRDefault="00C87B60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LastName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”: 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Stephens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”,</w:t>
      </w:r>
    </w:p>
    <w:p w14:paraId="1706CDE2" w14:textId="51E0B978" w:rsidR="00C87B60" w:rsidRPr="000C2D4C" w:rsidRDefault="00C87B60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FirstName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</w:t>
      </w:r>
      <w:proofErr w:type="gramStart"/>
      <w:r w:rsidRPr="000C2D4C">
        <w:rPr>
          <w:rFonts w:cstheme="minorHAnsi"/>
          <w:color w:val="16191F"/>
          <w:shd w:val="clear" w:color="auto" w:fill="FFFFFF"/>
        </w:rPr>
        <w:t>:</w:t>
      </w:r>
      <w:r w:rsidR="000C2D4C" w:rsidRPr="000C2D4C">
        <w:rPr>
          <w:rFonts w:cstheme="minorHAnsi"/>
          <w:color w:val="16191F"/>
          <w:shd w:val="clear" w:color="auto" w:fill="FFFFFF"/>
        </w:rPr>
        <w:t xml:space="preserve"> ”</w:t>
      </w:r>
      <w:proofErr w:type="spellStart"/>
      <w:r w:rsidR="000C2D4C" w:rsidRPr="000C2D4C">
        <w:rPr>
          <w:rFonts w:cstheme="minorHAnsi"/>
          <w:color w:val="16191F"/>
          <w:shd w:val="clear" w:color="auto" w:fill="FFFFFF"/>
        </w:rPr>
        <w:t>Howard</w:t>
      </w:r>
      <w:proofErr w:type="spellEnd"/>
      <w:proofErr w:type="gramEnd"/>
      <w:r w:rsidR="000C2D4C" w:rsidRPr="000C2D4C">
        <w:rPr>
          <w:rFonts w:cstheme="minorHAnsi"/>
          <w:color w:val="16191F"/>
          <w:shd w:val="clear" w:color="auto" w:fill="FFFFFF"/>
        </w:rPr>
        <w:t>”,</w:t>
      </w:r>
    </w:p>
    <w:p w14:paraId="3538020B" w14:textId="06D573CF" w:rsidR="000C2D4C" w:rsidRPr="000C2D4C" w:rsidRDefault="000C2D4C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Address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”: {</w:t>
      </w:r>
    </w:p>
    <w:p w14:paraId="48726637" w14:textId="56F76FDA" w:rsidR="000C2D4C" w:rsidRPr="000C2D4C" w:rsidRDefault="000C2D4C" w:rsidP="000C2D4C">
      <w:pPr>
        <w:ind w:firstLine="708"/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“Street”:”123 Main”,</w:t>
      </w:r>
    </w:p>
    <w:p w14:paraId="6D8ADC3A" w14:textId="280C5EC6" w:rsidR="000C2D4C" w:rsidRPr="000C2D4C" w:rsidRDefault="000C2D4C" w:rsidP="000C2D4C">
      <w:pPr>
        <w:ind w:firstLine="708"/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“City”</w:t>
      </w:r>
      <w:proofErr w:type="gramStart"/>
      <w:r w:rsidRPr="000C2D4C">
        <w:rPr>
          <w:rFonts w:cstheme="minorHAnsi"/>
          <w:color w:val="16191F"/>
          <w:shd w:val="clear" w:color="auto" w:fill="FFFFFF"/>
        </w:rPr>
        <w:t>:”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London</w:t>
      </w:r>
      <w:proofErr w:type="spellEnd"/>
      <w:proofErr w:type="gramEnd"/>
      <w:r w:rsidRPr="000C2D4C">
        <w:rPr>
          <w:rFonts w:cstheme="minorHAnsi"/>
          <w:color w:val="16191F"/>
          <w:shd w:val="clear" w:color="auto" w:fill="FFFFFF"/>
        </w:rPr>
        <w:t>”,</w:t>
      </w:r>
    </w:p>
    <w:p w14:paraId="7D9CA5EC" w14:textId="5218BC6B" w:rsidR="000C2D4C" w:rsidRPr="000C2D4C" w:rsidRDefault="000C2D4C" w:rsidP="000C2D4C">
      <w:pPr>
        <w:ind w:firstLine="708"/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PostalCode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”: ”46050”</w:t>
      </w:r>
    </w:p>
    <w:p w14:paraId="45C86ED1" w14:textId="17345FBA" w:rsidR="000C2D4C" w:rsidRPr="000C2D4C" w:rsidRDefault="000C2D4C" w:rsidP="000C2D4C">
      <w:pPr>
        <w:ind w:firstLine="708"/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}</w:t>
      </w:r>
    </w:p>
    <w:p w14:paraId="4F491C11" w14:textId="2AA2BAAC" w:rsidR="000C2D4C" w:rsidRPr="000C2D4C" w:rsidRDefault="000C2D4C" w:rsidP="000C2D4C">
      <w:pPr>
        <w:ind w:firstLine="708"/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“</w:t>
      </w:r>
      <w:proofErr w:type="spellStart"/>
      <w:r w:rsidRPr="000C2D4C">
        <w:rPr>
          <w:rFonts w:cstheme="minorHAnsi"/>
          <w:color w:val="16191F"/>
          <w:shd w:val="clear" w:color="auto" w:fill="FFFFFF"/>
        </w:rPr>
        <w:t>FavoriteColor</w:t>
      </w:r>
      <w:proofErr w:type="spellEnd"/>
      <w:r w:rsidRPr="000C2D4C">
        <w:rPr>
          <w:rFonts w:cstheme="minorHAnsi"/>
          <w:color w:val="16191F"/>
          <w:shd w:val="clear" w:color="auto" w:fill="FFFFFF"/>
        </w:rPr>
        <w:t>”</w:t>
      </w:r>
      <w:proofErr w:type="gramStart"/>
      <w:r w:rsidRPr="000C2D4C">
        <w:rPr>
          <w:rFonts w:cstheme="minorHAnsi"/>
          <w:color w:val="16191F"/>
          <w:shd w:val="clear" w:color="auto" w:fill="FFFFFF"/>
        </w:rPr>
        <w:t>: ”Blue</w:t>
      </w:r>
      <w:proofErr w:type="gramEnd"/>
      <w:r w:rsidRPr="000C2D4C">
        <w:rPr>
          <w:rFonts w:cstheme="minorHAnsi"/>
          <w:color w:val="16191F"/>
          <w:shd w:val="clear" w:color="auto" w:fill="FFFFFF"/>
        </w:rPr>
        <w:t>”</w:t>
      </w:r>
    </w:p>
    <w:p w14:paraId="3FE032B3" w14:textId="77777777" w:rsidR="000C2D4C" w:rsidRPr="000C2D4C" w:rsidRDefault="000C2D4C" w:rsidP="000C2D4C">
      <w:pPr>
        <w:ind w:firstLine="708"/>
        <w:rPr>
          <w:rFonts w:cstheme="minorHAnsi"/>
          <w:color w:val="16191F"/>
          <w:shd w:val="clear" w:color="auto" w:fill="FFFFFF"/>
        </w:rPr>
      </w:pPr>
    </w:p>
    <w:p w14:paraId="09C667DE" w14:textId="4FE1D7B7" w:rsidR="000C2D4C" w:rsidRPr="000C2D4C" w:rsidRDefault="000C2D4C" w:rsidP="000C2D4C">
      <w:pPr>
        <w:rPr>
          <w:rFonts w:cstheme="minorHAnsi"/>
          <w:color w:val="16191F"/>
          <w:shd w:val="clear" w:color="auto" w:fill="FFFFFF"/>
        </w:rPr>
      </w:pPr>
      <w:r w:rsidRPr="000C2D4C">
        <w:rPr>
          <w:rFonts w:cstheme="minorHAnsi"/>
          <w:color w:val="16191F"/>
          <w:shd w:val="clear" w:color="auto" w:fill="FFFFFF"/>
        </w:rPr>
        <w:t>}</w:t>
      </w:r>
    </w:p>
    <w:p w14:paraId="261D6AD6" w14:textId="77777777" w:rsidR="000C2D4C" w:rsidRDefault="000C2D4C" w:rsidP="000C2D4C">
      <w:pPr>
        <w:ind w:firstLine="708"/>
        <w:rPr>
          <w:rFonts w:ascii="Roboto" w:hAnsi="Roboto"/>
          <w:color w:val="16191F"/>
          <w:shd w:val="clear" w:color="auto" w:fill="FFFFFF"/>
        </w:rPr>
      </w:pPr>
    </w:p>
    <w:p w14:paraId="485B645B" w14:textId="621F91D9" w:rsidR="000C2D4C" w:rsidRDefault="000C2D4C" w:rsidP="000C2D4C">
      <w:pPr>
        <w:jc w:val="center"/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lastRenderedPageBreak/>
        <w:t xml:space="preserve">PEOPLE TABLOSU İLE İLGİLİ </w:t>
      </w:r>
    </w:p>
    <w:p w14:paraId="702B23A5" w14:textId="5A3B5171" w:rsidR="000C2D4C" w:rsidRDefault="000C2D4C" w:rsidP="000C2D4C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N</w:t>
      </w:r>
      <w:r>
        <w:rPr>
          <w:rFonts w:ascii="Roboto" w:hAnsi="Roboto"/>
          <w:color w:val="16191F"/>
          <w:shd w:val="clear" w:color="auto" w:fill="FFFFFF"/>
        </w:rPr>
        <w:t>e özniteliklerin ne de veri türlerinin önceden tanımlanması gerekmez</w:t>
      </w:r>
      <w:r>
        <w:rPr>
          <w:rFonts w:ascii="Roboto" w:hAnsi="Roboto"/>
          <w:color w:val="16191F"/>
          <w:shd w:val="clear" w:color="auto" w:fill="FFFFFF"/>
        </w:rPr>
        <w:t xml:space="preserve">. </w:t>
      </w:r>
      <w:r>
        <w:rPr>
          <w:rFonts w:ascii="Roboto" w:hAnsi="Roboto"/>
          <w:color w:val="16191F"/>
          <w:shd w:val="clear" w:color="auto" w:fill="FFFFFF"/>
        </w:rPr>
        <w:t>Her öğenin kendine özgü özellikleri olabilir.</w:t>
      </w:r>
    </w:p>
    <w:p w14:paraId="30B0464D" w14:textId="7585C12D" w:rsidR="00C82ECE" w:rsidRDefault="00C82ECE" w:rsidP="000C2D4C">
      <w:pPr>
        <w:rPr>
          <w:rFonts w:ascii="Roboto" w:hAnsi="Roboto"/>
          <w:color w:val="16191F"/>
          <w:shd w:val="clear" w:color="auto" w:fill="FFFFFF"/>
        </w:rPr>
      </w:pPr>
    </w:p>
    <w:p w14:paraId="2750C6F2" w14:textId="3FEA4F19" w:rsidR="00C82ECE" w:rsidRDefault="00C82ECE" w:rsidP="000C2D4C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 xml:space="preserve">Bazı öğelerin iç içe bir özniteliği </w:t>
      </w:r>
      <w:proofErr w:type="gramStart"/>
      <w:r>
        <w:rPr>
          <w:rFonts w:ascii="Roboto" w:hAnsi="Roboto"/>
          <w:color w:val="16191F"/>
          <w:shd w:val="clear" w:color="auto" w:fill="FFFFFF"/>
        </w:rPr>
        <w:t>( </w:t>
      </w:r>
      <w:r>
        <w:rPr>
          <w:rStyle w:val="Vurgu"/>
          <w:rFonts w:ascii="Roboto" w:hAnsi="Roboto"/>
          <w:color w:val="16191F"/>
          <w:shd w:val="clear" w:color="auto" w:fill="FFFFFF"/>
        </w:rPr>
        <w:t>Adres</w:t>
      </w:r>
      <w:proofErr w:type="gramEnd"/>
      <w:r>
        <w:rPr>
          <w:rStyle w:val="Vurgu"/>
          <w:rFonts w:ascii="Roboto" w:hAnsi="Roboto"/>
          <w:color w:val="16191F"/>
          <w:shd w:val="clear" w:color="auto" w:fill="FFFFFF"/>
        </w:rPr>
        <w:t xml:space="preserve"> kısmında olduğu gibi</w:t>
      </w:r>
      <w:r>
        <w:rPr>
          <w:rFonts w:ascii="Roboto" w:hAnsi="Roboto"/>
          <w:color w:val="16191F"/>
          <w:shd w:val="clear" w:color="auto" w:fill="FFFFFF"/>
        </w:rPr>
        <w:t> ) vardır. </w:t>
      </w:r>
      <w:proofErr w:type="spellStart"/>
      <w:r>
        <w:rPr>
          <w:rFonts w:ascii="Roboto" w:hAnsi="Roboto"/>
          <w:color w:val="16191F"/>
          <w:shd w:val="clear" w:color="auto" w:fill="FFFFFF"/>
        </w:rPr>
        <w:t>DynamoDB</w:t>
      </w:r>
      <w:proofErr w:type="spellEnd"/>
      <w:r>
        <w:rPr>
          <w:rFonts w:ascii="Roboto" w:hAnsi="Roboto"/>
          <w:color w:val="16191F"/>
          <w:shd w:val="clear" w:color="auto" w:fill="FFFFFF"/>
        </w:rPr>
        <w:t>, 32 düzey derinliğe kadar yuvalanmış öznitelikleri destekler</w:t>
      </w:r>
    </w:p>
    <w:p w14:paraId="242FA896" w14:textId="77777777" w:rsidR="00C82ECE" w:rsidRDefault="00C82ECE">
      <w:pPr>
        <w:rPr>
          <w:rFonts w:ascii="Roboto" w:hAnsi="Roboto"/>
          <w:color w:val="16191F"/>
          <w:shd w:val="clear" w:color="auto" w:fill="FFFFFF"/>
        </w:rPr>
      </w:pPr>
    </w:p>
    <w:p w14:paraId="10E4C5A0" w14:textId="77777777" w:rsidR="00C82ECE" w:rsidRDefault="00C82ECE">
      <w:pPr>
        <w:rPr>
          <w:rFonts w:ascii="Roboto" w:hAnsi="Roboto"/>
          <w:color w:val="16191F"/>
          <w:shd w:val="clear" w:color="auto" w:fill="FFFFFF"/>
        </w:rPr>
      </w:pPr>
    </w:p>
    <w:p w14:paraId="0F53B32E" w14:textId="77777777" w:rsidR="00C82ECE" w:rsidRDefault="00C82ECE">
      <w:pPr>
        <w:rPr>
          <w:rFonts w:ascii="Roboto" w:hAnsi="Roboto"/>
          <w:color w:val="16191F"/>
          <w:shd w:val="clear" w:color="auto" w:fill="FFFFFF"/>
        </w:rPr>
      </w:pPr>
    </w:p>
    <w:p w14:paraId="230B5AE2" w14:textId="190D9320" w:rsidR="00C82ECE" w:rsidRDefault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Aşağıda, müzik koleksiyonunuzu takip etmek için kullanabileceğiniz </w:t>
      </w:r>
      <w:r>
        <w:rPr>
          <w:rStyle w:val="Vurgu"/>
          <w:rFonts w:ascii="Roboto" w:hAnsi="Roboto"/>
          <w:color w:val="16191F"/>
          <w:shd w:val="clear" w:color="auto" w:fill="FFFFFF"/>
        </w:rPr>
        <w:t>Müzik</w:t>
      </w:r>
      <w:r>
        <w:rPr>
          <w:rFonts w:ascii="Roboto" w:hAnsi="Roboto"/>
          <w:color w:val="16191F"/>
          <w:shd w:val="clear" w:color="auto" w:fill="FFFFFF"/>
        </w:rPr>
        <w:t xml:space="preserve"> adlı başka bir örnek </w:t>
      </w:r>
      <w:proofErr w:type="gramStart"/>
      <w:r>
        <w:rPr>
          <w:rFonts w:ascii="Roboto" w:hAnsi="Roboto"/>
          <w:color w:val="16191F"/>
          <w:shd w:val="clear" w:color="auto" w:fill="FFFFFF"/>
        </w:rPr>
        <w:t>tablodur .</w:t>
      </w:r>
      <w:proofErr w:type="gramEnd"/>
    </w:p>
    <w:p w14:paraId="74C91E91" w14:textId="38D1FAEE" w:rsidR="00C82ECE" w:rsidRDefault="00C82ECE" w:rsidP="00C82ECE">
      <w:pPr>
        <w:jc w:val="center"/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Music</w:t>
      </w:r>
    </w:p>
    <w:p w14:paraId="3B61BB11" w14:textId="77777777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{</w:t>
      </w:r>
    </w:p>
    <w:p w14:paraId="032FDC2A" w14:textId="3C008455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“Artist</w:t>
      </w:r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“No </w:t>
      </w:r>
      <w:proofErr w:type="spellStart"/>
      <w:r>
        <w:rPr>
          <w:rFonts w:ascii="Roboto" w:hAnsi="Roboto"/>
          <w:color w:val="16191F"/>
          <w:shd w:val="clear" w:color="auto" w:fill="FFFFFF"/>
        </w:rPr>
        <w:t>One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hd w:val="clear" w:color="auto" w:fill="FFFFFF"/>
        </w:rPr>
        <w:t>You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hd w:val="clear" w:color="auto" w:fill="FFFFFF"/>
        </w:rPr>
        <w:t>Know</w:t>
      </w:r>
      <w:proofErr w:type="spellEnd"/>
      <w:r>
        <w:rPr>
          <w:rFonts w:ascii="Roboto" w:hAnsi="Roboto"/>
          <w:color w:val="16191F"/>
          <w:shd w:val="clear" w:color="auto" w:fill="FFFFFF"/>
        </w:rPr>
        <w:t>”,</w:t>
      </w:r>
    </w:p>
    <w:p w14:paraId="7AE1822C" w14:textId="003B706D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SongTitle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 My </w:t>
      </w:r>
      <w:proofErr w:type="spellStart"/>
      <w:r>
        <w:rPr>
          <w:rFonts w:ascii="Roboto" w:hAnsi="Roboto"/>
          <w:color w:val="16191F"/>
          <w:shd w:val="clear" w:color="auto" w:fill="FFFFFF"/>
        </w:rPr>
        <w:t>Dog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Spot”,</w:t>
      </w:r>
    </w:p>
    <w:p w14:paraId="0354A8F8" w14:textId="7380B7A9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AlbumTitle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“Hey </w:t>
      </w:r>
      <w:proofErr w:type="spellStart"/>
      <w:r>
        <w:rPr>
          <w:rFonts w:ascii="Roboto" w:hAnsi="Roboto"/>
          <w:color w:val="16191F"/>
          <w:shd w:val="clear" w:color="auto" w:fill="FFFFFF"/>
        </w:rPr>
        <w:t>Now</w:t>
      </w:r>
      <w:proofErr w:type="spellEnd"/>
      <w:r>
        <w:rPr>
          <w:rFonts w:ascii="Roboto" w:hAnsi="Roboto"/>
          <w:color w:val="16191F"/>
          <w:shd w:val="clear" w:color="auto" w:fill="FFFFFF"/>
        </w:rPr>
        <w:t>” ,</w:t>
      </w:r>
    </w:p>
    <w:p w14:paraId="2C12C887" w14:textId="0E87ACD5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Price</w:t>
      </w:r>
      <w:proofErr w:type="spellEnd"/>
      <w:r>
        <w:rPr>
          <w:rFonts w:ascii="Roboto" w:hAnsi="Roboto"/>
          <w:color w:val="16191F"/>
          <w:shd w:val="clear" w:color="auto" w:fill="FFFFFF"/>
        </w:rPr>
        <w:t>”: 1.98,</w:t>
      </w:r>
    </w:p>
    <w:p w14:paraId="05FE2F77" w14:textId="32AFBF7F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Genre</w:t>
      </w:r>
      <w:proofErr w:type="spellEnd"/>
      <w:r>
        <w:rPr>
          <w:rFonts w:ascii="Roboto" w:hAnsi="Roboto"/>
          <w:color w:val="16191F"/>
          <w:shd w:val="clear" w:color="auto" w:fill="FFFFFF"/>
        </w:rPr>
        <w:t>”: “Country”</w:t>
      </w:r>
    </w:p>
    <w:p w14:paraId="6093A7F5" w14:textId="0C314B3D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CriticRaiting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8.4,</w:t>
      </w:r>
    </w:p>
    <w:p w14:paraId="6A94612A" w14:textId="3A5FE6C5" w:rsidR="00C82ECE" w:rsidRDefault="00C82ECE" w:rsidP="00C82EC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}</w:t>
      </w:r>
    </w:p>
    <w:p w14:paraId="0C24EF35" w14:textId="7FF97D58" w:rsidR="0083147E" w:rsidRDefault="0083147E" w:rsidP="00C82ECE">
      <w:pPr>
        <w:rPr>
          <w:rFonts w:ascii="Roboto" w:hAnsi="Roboto"/>
          <w:color w:val="16191F"/>
          <w:shd w:val="clear" w:color="auto" w:fill="FFFFFF"/>
        </w:rPr>
      </w:pPr>
    </w:p>
    <w:p w14:paraId="483EA393" w14:textId="77777777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{</w:t>
      </w:r>
    </w:p>
    <w:p w14:paraId="26160955" w14:textId="77777777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“Artist</w:t>
      </w:r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“No </w:t>
      </w:r>
      <w:proofErr w:type="spellStart"/>
      <w:r>
        <w:rPr>
          <w:rFonts w:ascii="Roboto" w:hAnsi="Roboto"/>
          <w:color w:val="16191F"/>
          <w:shd w:val="clear" w:color="auto" w:fill="FFFFFF"/>
        </w:rPr>
        <w:t>One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hd w:val="clear" w:color="auto" w:fill="FFFFFF"/>
        </w:rPr>
        <w:t>You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hd w:val="clear" w:color="auto" w:fill="FFFFFF"/>
        </w:rPr>
        <w:t>Know</w:t>
      </w:r>
      <w:proofErr w:type="spellEnd"/>
      <w:r>
        <w:rPr>
          <w:rFonts w:ascii="Roboto" w:hAnsi="Roboto"/>
          <w:color w:val="16191F"/>
          <w:shd w:val="clear" w:color="auto" w:fill="FFFFFF"/>
        </w:rPr>
        <w:t>”,</w:t>
      </w:r>
    </w:p>
    <w:p w14:paraId="3670CDEF" w14:textId="77777777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SongTitle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 My </w:t>
      </w:r>
      <w:proofErr w:type="spellStart"/>
      <w:r>
        <w:rPr>
          <w:rFonts w:ascii="Roboto" w:hAnsi="Roboto"/>
          <w:color w:val="16191F"/>
          <w:shd w:val="clear" w:color="auto" w:fill="FFFFFF"/>
        </w:rPr>
        <w:t>Dog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Spot”,</w:t>
      </w:r>
    </w:p>
    <w:p w14:paraId="20990B50" w14:textId="77777777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AlbumTitle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“Hey </w:t>
      </w:r>
      <w:proofErr w:type="spellStart"/>
      <w:r>
        <w:rPr>
          <w:rFonts w:ascii="Roboto" w:hAnsi="Roboto"/>
          <w:color w:val="16191F"/>
          <w:shd w:val="clear" w:color="auto" w:fill="FFFFFF"/>
        </w:rPr>
        <w:t>Now</w:t>
      </w:r>
      <w:proofErr w:type="spellEnd"/>
      <w:r>
        <w:rPr>
          <w:rFonts w:ascii="Roboto" w:hAnsi="Roboto"/>
          <w:color w:val="16191F"/>
          <w:shd w:val="clear" w:color="auto" w:fill="FFFFFF"/>
        </w:rPr>
        <w:t>” ,</w:t>
      </w:r>
    </w:p>
    <w:p w14:paraId="2A53CC76" w14:textId="77777777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Price</w:t>
      </w:r>
      <w:proofErr w:type="spellEnd"/>
      <w:r>
        <w:rPr>
          <w:rFonts w:ascii="Roboto" w:hAnsi="Roboto"/>
          <w:color w:val="16191F"/>
          <w:shd w:val="clear" w:color="auto" w:fill="FFFFFF"/>
        </w:rPr>
        <w:t>”: 1.98,</w:t>
      </w:r>
    </w:p>
    <w:p w14:paraId="6BD7A0E2" w14:textId="77777777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Genre</w:t>
      </w:r>
      <w:proofErr w:type="spellEnd"/>
      <w:r>
        <w:rPr>
          <w:rFonts w:ascii="Roboto" w:hAnsi="Roboto"/>
          <w:color w:val="16191F"/>
          <w:shd w:val="clear" w:color="auto" w:fill="FFFFFF"/>
        </w:rPr>
        <w:t>”: “Country”</w:t>
      </w:r>
    </w:p>
    <w:p w14:paraId="4A43EC05" w14:textId="77777777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CriticRaiting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8.4,</w:t>
      </w:r>
    </w:p>
    <w:p w14:paraId="2AC267A4" w14:textId="5884A4D8" w:rsidR="0083147E" w:rsidRDefault="0083147E" w:rsidP="0083147E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}</w:t>
      </w:r>
    </w:p>
    <w:p w14:paraId="23755E5C" w14:textId="7777777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073B0440" w14:textId="7777777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7AA7ACD6" w14:textId="7777777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1650D352" w14:textId="7777777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472C33EB" w14:textId="7777777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2E1E84C8" w14:textId="63D8C239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}</w:t>
      </w:r>
    </w:p>
    <w:p w14:paraId="51A33209" w14:textId="2E6D4D15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“Artist</w:t>
      </w:r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</w:t>
      </w:r>
      <w:proofErr w:type="spellStart"/>
      <w:r>
        <w:rPr>
          <w:rFonts w:ascii="Roboto" w:hAnsi="Roboto"/>
          <w:color w:val="16191F"/>
          <w:shd w:val="clear" w:color="auto" w:fill="FFFFFF"/>
        </w:rPr>
        <w:t>The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hd w:val="clear" w:color="auto" w:fill="FFFFFF"/>
        </w:rPr>
        <w:t>Acme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hd w:val="clear" w:color="auto" w:fill="FFFFFF"/>
        </w:rPr>
        <w:t>Band</w:t>
      </w:r>
      <w:proofErr w:type="spellEnd"/>
      <w:r>
        <w:rPr>
          <w:rFonts w:ascii="Roboto" w:hAnsi="Roboto"/>
          <w:color w:val="16191F"/>
          <w:shd w:val="clear" w:color="auto" w:fill="FFFFFF"/>
        </w:rPr>
        <w:t>”,</w:t>
      </w:r>
    </w:p>
    <w:p w14:paraId="7CC352FD" w14:textId="225F5715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SongTitle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 </w:t>
      </w:r>
      <w:proofErr w:type="spellStart"/>
      <w:r>
        <w:rPr>
          <w:rFonts w:ascii="Roboto" w:hAnsi="Roboto"/>
          <w:color w:val="16191F"/>
          <w:shd w:val="clear" w:color="auto" w:fill="FFFFFF"/>
        </w:rPr>
        <w:t>still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in </w:t>
      </w:r>
      <w:proofErr w:type="spellStart"/>
      <w:r>
        <w:rPr>
          <w:rFonts w:ascii="Roboto" w:hAnsi="Roboto"/>
          <w:color w:val="16191F"/>
          <w:shd w:val="clear" w:color="auto" w:fill="FFFFFF"/>
        </w:rPr>
        <w:t>Love</w:t>
      </w:r>
      <w:proofErr w:type="spellEnd"/>
      <w:r>
        <w:rPr>
          <w:rFonts w:ascii="Roboto" w:hAnsi="Roboto"/>
          <w:color w:val="16191F"/>
          <w:shd w:val="clear" w:color="auto" w:fill="FFFFFF"/>
        </w:rPr>
        <w:t>”,</w:t>
      </w:r>
    </w:p>
    <w:p w14:paraId="6C53BE4D" w14:textId="130A80B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AlbumTitle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“</w:t>
      </w:r>
      <w:proofErr w:type="spellStart"/>
      <w:r>
        <w:rPr>
          <w:rFonts w:ascii="Roboto" w:hAnsi="Roboto"/>
          <w:color w:val="16191F"/>
          <w:shd w:val="clear" w:color="auto" w:fill="FFFFFF"/>
        </w:rPr>
        <w:t>The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hd w:val="clear" w:color="auto" w:fill="FFFFFF"/>
        </w:rPr>
        <w:t>Buck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 Starts Here</w:t>
      </w:r>
      <w:r>
        <w:rPr>
          <w:rFonts w:ascii="Roboto" w:hAnsi="Roboto"/>
          <w:color w:val="16191F"/>
          <w:shd w:val="clear" w:color="auto" w:fill="FFFFFF"/>
        </w:rPr>
        <w:t>” ,</w:t>
      </w:r>
    </w:p>
    <w:p w14:paraId="63B87CB1" w14:textId="2034762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Price</w:t>
      </w:r>
      <w:proofErr w:type="spellEnd"/>
      <w:r>
        <w:rPr>
          <w:rFonts w:ascii="Roboto" w:hAnsi="Roboto"/>
          <w:color w:val="16191F"/>
          <w:shd w:val="clear" w:color="auto" w:fill="FFFFFF"/>
        </w:rPr>
        <w:t xml:space="preserve">”: </w:t>
      </w:r>
      <w:r>
        <w:rPr>
          <w:rFonts w:ascii="Roboto" w:hAnsi="Roboto"/>
          <w:color w:val="16191F"/>
          <w:shd w:val="clear" w:color="auto" w:fill="FFFFFF"/>
        </w:rPr>
        <w:t>4</w:t>
      </w:r>
      <w:r>
        <w:rPr>
          <w:rFonts w:ascii="Roboto" w:hAnsi="Roboto"/>
          <w:color w:val="16191F"/>
          <w:shd w:val="clear" w:color="auto" w:fill="FFFFFF"/>
        </w:rPr>
        <w:t>.98,</w:t>
      </w:r>
    </w:p>
    <w:p w14:paraId="379481B8" w14:textId="1EC9EAAA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Genre</w:t>
      </w:r>
      <w:proofErr w:type="spellEnd"/>
      <w:r>
        <w:rPr>
          <w:rFonts w:ascii="Roboto" w:hAnsi="Roboto"/>
          <w:color w:val="16191F"/>
          <w:shd w:val="clear" w:color="auto" w:fill="FFFFFF"/>
        </w:rPr>
        <w:t>”: “</w:t>
      </w:r>
      <w:proofErr w:type="spellStart"/>
      <w:r>
        <w:rPr>
          <w:rFonts w:ascii="Roboto" w:hAnsi="Roboto"/>
          <w:color w:val="16191F"/>
          <w:shd w:val="clear" w:color="auto" w:fill="FFFFFF"/>
        </w:rPr>
        <w:t>Rock</w:t>
      </w:r>
      <w:proofErr w:type="spellEnd"/>
      <w:r>
        <w:rPr>
          <w:rFonts w:ascii="Roboto" w:hAnsi="Roboto"/>
          <w:color w:val="16191F"/>
          <w:shd w:val="clear" w:color="auto" w:fill="FFFFFF"/>
        </w:rPr>
        <w:t>”</w:t>
      </w:r>
    </w:p>
    <w:p w14:paraId="57414D81" w14:textId="433C30BB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“</w:t>
      </w:r>
      <w:proofErr w:type="spellStart"/>
      <w:r>
        <w:rPr>
          <w:rFonts w:ascii="Roboto" w:hAnsi="Roboto"/>
          <w:color w:val="16191F"/>
          <w:shd w:val="clear" w:color="auto" w:fill="FFFFFF"/>
        </w:rPr>
        <w:t>CriticRaiting</w:t>
      </w:r>
      <w:proofErr w:type="spellEnd"/>
      <w:proofErr w:type="gramStart"/>
      <w:r>
        <w:rPr>
          <w:rFonts w:ascii="Roboto" w:hAnsi="Roboto"/>
          <w:color w:val="16191F"/>
          <w:shd w:val="clear" w:color="auto" w:fill="FFFFFF"/>
        </w:rPr>
        <w:t>” :</w:t>
      </w:r>
      <w:proofErr w:type="gramEnd"/>
      <w:r>
        <w:rPr>
          <w:rFonts w:ascii="Roboto" w:hAnsi="Roboto"/>
          <w:color w:val="16191F"/>
          <w:shd w:val="clear" w:color="auto" w:fill="FFFFFF"/>
        </w:rPr>
        <w:t xml:space="preserve"> 8.4,</w:t>
      </w:r>
    </w:p>
    <w:p w14:paraId="77265FE1" w14:textId="7777777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7F4729A6" w14:textId="163934CD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}</w:t>
      </w:r>
    </w:p>
    <w:p w14:paraId="2BAB4BE7" w14:textId="658BB5EE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3BCF6392" w14:textId="2D02AB82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.</w:t>
      </w:r>
    </w:p>
    <w:p w14:paraId="5A7A71E4" w14:textId="375F3C65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.</w:t>
      </w:r>
    </w:p>
    <w:p w14:paraId="5B9CB20D" w14:textId="0EEE5076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.</w:t>
      </w:r>
    </w:p>
    <w:p w14:paraId="6791696D" w14:textId="77777777" w:rsidR="00E7393F" w:rsidRDefault="00E7393F" w:rsidP="00E7393F">
      <w:pPr>
        <w:rPr>
          <w:rFonts w:ascii="Roboto" w:hAnsi="Roboto"/>
          <w:color w:val="16191F"/>
          <w:shd w:val="clear" w:color="auto" w:fill="FFFFFF"/>
        </w:rPr>
      </w:pPr>
    </w:p>
    <w:p w14:paraId="73B4C4D0" w14:textId="78EF514D" w:rsidR="00E7393F" w:rsidRDefault="00E7393F" w:rsidP="0083147E">
      <w:pPr>
        <w:rPr>
          <w:rFonts w:ascii="Roboto" w:hAnsi="Roboto"/>
          <w:color w:val="16191F"/>
          <w:shd w:val="clear" w:color="auto" w:fill="FFFFFF"/>
        </w:rPr>
      </w:pPr>
    </w:p>
    <w:p w14:paraId="100EECFD" w14:textId="77777777" w:rsidR="00E7393F" w:rsidRDefault="00E7393F" w:rsidP="0083147E">
      <w:pPr>
        <w:rPr>
          <w:rFonts w:ascii="Roboto" w:hAnsi="Roboto"/>
          <w:color w:val="16191F"/>
          <w:shd w:val="clear" w:color="auto" w:fill="FFFFFF"/>
        </w:rPr>
      </w:pPr>
    </w:p>
    <w:p w14:paraId="214AA8E8" w14:textId="77777777" w:rsidR="0083147E" w:rsidRDefault="0083147E" w:rsidP="00C82ECE">
      <w:pPr>
        <w:rPr>
          <w:rFonts w:ascii="Roboto" w:hAnsi="Roboto"/>
          <w:color w:val="16191F"/>
          <w:shd w:val="clear" w:color="auto" w:fill="FFFFFF"/>
        </w:rPr>
      </w:pPr>
    </w:p>
    <w:p w14:paraId="7057827B" w14:textId="683595ED" w:rsidR="00C82ECE" w:rsidRDefault="00C82ECE" w:rsidP="00C82ECE">
      <w:pPr>
        <w:jc w:val="center"/>
        <w:rPr>
          <w:rFonts w:ascii="Roboto" w:hAnsi="Roboto"/>
          <w:color w:val="16191F"/>
          <w:shd w:val="clear" w:color="auto" w:fill="FFFFFF"/>
        </w:rPr>
      </w:pPr>
    </w:p>
    <w:p w14:paraId="6AC59F01" w14:textId="77777777" w:rsidR="00C82ECE" w:rsidRDefault="00C82ECE" w:rsidP="00C82ECE">
      <w:pPr>
        <w:jc w:val="center"/>
      </w:pPr>
    </w:p>
    <w:sectPr w:rsidR="00C82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1D"/>
    <w:rsid w:val="000C2D4C"/>
    <w:rsid w:val="00233BDD"/>
    <w:rsid w:val="0083147E"/>
    <w:rsid w:val="00AF3D9A"/>
    <w:rsid w:val="00C82ECE"/>
    <w:rsid w:val="00C87B60"/>
    <w:rsid w:val="00DB621D"/>
    <w:rsid w:val="00E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D44C"/>
  <w15:chartTrackingRefBased/>
  <w15:docId w15:val="{E120C50F-FAB7-46E9-A6F9-96A2F456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233B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EMİR GAZİ KOPAR</dc:creator>
  <cp:keywords/>
  <dc:description/>
  <cp:lastModifiedBy>EMİR GAZİ KOPAR</cp:lastModifiedBy>
  <cp:revision>2</cp:revision>
  <dcterms:created xsi:type="dcterms:W3CDTF">2021-05-10T18:54:00Z</dcterms:created>
  <dcterms:modified xsi:type="dcterms:W3CDTF">2021-05-10T20:44:00Z</dcterms:modified>
</cp:coreProperties>
</file>