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53B6C" w14:textId="77777777" w:rsidR="003D540A" w:rsidRDefault="003D540A" w:rsidP="003D540A">
      <w:pPr>
        <w:spacing w:after="69"/>
      </w:pPr>
      <w:r>
        <w:rPr>
          <w:rFonts w:ascii="Arial" w:eastAsia="Arial" w:hAnsi="Arial" w:cs="Arial"/>
          <w:b/>
          <w:sz w:val="42"/>
        </w:rPr>
        <w:t>Assessment cover</w:t>
      </w:r>
    </w:p>
    <w:p w14:paraId="068552C3" w14:textId="77777777" w:rsidR="003D540A" w:rsidRDefault="003D540A" w:rsidP="003D540A">
      <w:pPr>
        <w:spacing w:after="0"/>
      </w:pPr>
      <w:r>
        <w:rPr>
          <w:rFonts w:ascii="Arial" w:eastAsia="Arial" w:hAnsi="Arial" w:cs="Arial"/>
          <w:b/>
          <w:color w:val="FF0000"/>
          <w:sz w:val="24"/>
        </w:rPr>
        <w:t>STUDENTS, PLEASE COPY THIS PAGE AND USE AS THE COVER PAGE FOR YOUR SUBMISSION</w:t>
      </w:r>
    </w:p>
    <w:tbl>
      <w:tblPr>
        <w:tblStyle w:val="TableGrid0"/>
        <w:tblW w:w="10360" w:type="dxa"/>
        <w:tblInd w:w="10" w:type="dxa"/>
        <w:tblCellMar>
          <w:top w:w="55" w:type="dxa"/>
          <w:left w:w="110" w:type="dxa"/>
          <w:bottom w:w="0" w:type="dxa"/>
          <w:right w:w="115" w:type="dxa"/>
        </w:tblCellMar>
        <w:tblLook w:val="04A0" w:firstRow="1" w:lastRow="0" w:firstColumn="1" w:lastColumn="0" w:noHBand="0" w:noVBand="1"/>
      </w:tblPr>
      <w:tblGrid>
        <w:gridCol w:w="11"/>
        <w:gridCol w:w="1977"/>
        <w:gridCol w:w="1698"/>
        <w:gridCol w:w="1008"/>
        <w:gridCol w:w="588"/>
        <w:gridCol w:w="239"/>
        <w:gridCol w:w="4819"/>
        <w:gridCol w:w="10"/>
        <w:gridCol w:w="10"/>
      </w:tblGrid>
      <w:tr w:rsidR="003D540A" w14:paraId="7ED90792" w14:textId="77777777" w:rsidTr="00C71A90">
        <w:trPr>
          <w:gridBefore w:val="1"/>
          <w:gridAfter w:val="2"/>
          <w:wBefore w:w="10" w:type="dxa"/>
          <w:wAfter w:w="20" w:type="dxa"/>
          <w:trHeight w:val="380"/>
        </w:trPr>
        <w:tc>
          <w:tcPr>
            <w:tcW w:w="1980" w:type="dxa"/>
            <w:tcBorders>
              <w:top w:val="single" w:sz="8" w:space="0" w:color="000000"/>
              <w:left w:val="single" w:sz="8" w:space="0" w:color="000000"/>
              <w:bottom w:val="single" w:sz="8" w:space="0" w:color="000000"/>
              <w:right w:val="single" w:sz="8" w:space="0" w:color="000000"/>
            </w:tcBorders>
          </w:tcPr>
          <w:p w14:paraId="43C4C2FB" w14:textId="77777777" w:rsidR="003D540A" w:rsidRDefault="003D540A" w:rsidP="00C71A90">
            <w:pPr>
              <w:spacing w:line="259" w:lineRule="auto"/>
              <w:ind w:left="15"/>
            </w:pPr>
            <w:r>
              <w:rPr>
                <w:rFonts w:ascii="Arial" w:eastAsia="Arial" w:hAnsi="Arial" w:cs="Arial"/>
              </w:rPr>
              <w:t>Module No:</w:t>
            </w:r>
          </w:p>
        </w:tc>
        <w:tc>
          <w:tcPr>
            <w:tcW w:w="1700" w:type="dxa"/>
            <w:tcBorders>
              <w:top w:val="single" w:sz="8" w:space="0" w:color="000000"/>
              <w:left w:val="single" w:sz="8" w:space="0" w:color="000000"/>
              <w:bottom w:val="single" w:sz="8" w:space="0" w:color="000000"/>
              <w:right w:val="single" w:sz="8" w:space="0" w:color="000000"/>
            </w:tcBorders>
          </w:tcPr>
          <w:p w14:paraId="6E78F43C" w14:textId="77777777" w:rsidR="003D540A" w:rsidRDefault="003D540A" w:rsidP="00C71A90">
            <w:pPr>
              <w:spacing w:line="259" w:lineRule="auto"/>
            </w:pPr>
            <w:r>
              <w:rPr>
                <w:rFonts w:ascii="Arial" w:eastAsia="Arial" w:hAnsi="Arial" w:cs="Arial"/>
                <w:b/>
              </w:rPr>
              <w:t>COMP6015</w:t>
            </w:r>
          </w:p>
        </w:tc>
        <w:tc>
          <w:tcPr>
            <w:tcW w:w="1600" w:type="dxa"/>
            <w:gridSpan w:val="2"/>
            <w:tcBorders>
              <w:top w:val="single" w:sz="8" w:space="0" w:color="000000"/>
              <w:left w:val="single" w:sz="8" w:space="0" w:color="000000"/>
              <w:bottom w:val="single" w:sz="8" w:space="0" w:color="000000"/>
              <w:right w:val="single" w:sz="8" w:space="0" w:color="000000"/>
            </w:tcBorders>
          </w:tcPr>
          <w:p w14:paraId="313E8348" w14:textId="77777777" w:rsidR="003D540A" w:rsidRDefault="003D540A" w:rsidP="00C71A90">
            <w:pPr>
              <w:spacing w:line="259" w:lineRule="auto"/>
            </w:pPr>
            <w:r>
              <w:rPr>
                <w:rFonts w:ascii="Arial" w:eastAsia="Arial" w:hAnsi="Arial" w:cs="Arial"/>
              </w:rPr>
              <w:t>Module title:</w:t>
            </w:r>
          </w:p>
        </w:tc>
        <w:tc>
          <w:tcPr>
            <w:tcW w:w="5080" w:type="dxa"/>
            <w:gridSpan w:val="2"/>
            <w:tcBorders>
              <w:top w:val="single" w:sz="8" w:space="0" w:color="000000"/>
              <w:left w:val="single" w:sz="8" w:space="0" w:color="000000"/>
              <w:bottom w:val="single" w:sz="8" w:space="0" w:color="000000"/>
              <w:right w:val="single" w:sz="8" w:space="0" w:color="000000"/>
            </w:tcBorders>
          </w:tcPr>
          <w:p w14:paraId="463F20C5" w14:textId="77777777" w:rsidR="003D540A" w:rsidRDefault="003D540A" w:rsidP="00C71A90">
            <w:pPr>
              <w:spacing w:line="259" w:lineRule="auto"/>
            </w:pPr>
            <w:r>
              <w:rPr>
                <w:rFonts w:ascii="Arial" w:eastAsia="Arial" w:hAnsi="Arial" w:cs="Arial"/>
                <w:b/>
              </w:rPr>
              <w:t>Principals of Secure Operating Systems</w:t>
            </w:r>
          </w:p>
        </w:tc>
      </w:tr>
      <w:tr w:rsidR="003D540A" w14:paraId="222C7E9B" w14:textId="77777777" w:rsidTr="00C71A90">
        <w:trPr>
          <w:gridBefore w:val="1"/>
          <w:gridAfter w:val="2"/>
          <w:wBefore w:w="10" w:type="dxa"/>
          <w:wAfter w:w="20" w:type="dxa"/>
          <w:trHeight w:val="380"/>
        </w:trPr>
        <w:tc>
          <w:tcPr>
            <w:tcW w:w="1980" w:type="dxa"/>
            <w:tcBorders>
              <w:top w:val="single" w:sz="8" w:space="0" w:color="000000"/>
              <w:left w:val="single" w:sz="8" w:space="0" w:color="000000"/>
              <w:bottom w:val="single" w:sz="8" w:space="0" w:color="000000"/>
              <w:right w:val="single" w:sz="8" w:space="0" w:color="000000"/>
            </w:tcBorders>
          </w:tcPr>
          <w:p w14:paraId="67045C5B" w14:textId="77777777" w:rsidR="003D540A" w:rsidRDefault="003D540A" w:rsidP="00C71A90">
            <w:pPr>
              <w:spacing w:line="259" w:lineRule="auto"/>
            </w:pPr>
            <w:r>
              <w:rPr>
                <w:rFonts w:ascii="Arial" w:eastAsia="Arial" w:hAnsi="Arial" w:cs="Arial"/>
              </w:rPr>
              <w:t xml:space="preserve">Assessment </w:t>
            </w:r>
            <w:proofErr w:type="gramStart"/>
            <w:r>
              <w:rPr>
                <w:rFonts w:ascii="Arial" w:eastAsia="Arial" w:hAnsi="Arial" w:cs="Arial"/>
              </w:rPr>
              <w:t>title :</w:t>
            </w:r>
            <w:proofErr w:type="gramEnd"/>
          </w:p>
        </w:tc>
        <w:tc>
          <w:tcPr>
            <w:tcW w:w="8380" w:type="dxa"/>
            <w:gridSpan w:val="5"/>
            <w:tcBorders>
              <w:top w:val="single" w:sz="8" w:space="0" w:color="000000"/>
              <w:left w:val="single" w:sz="8" w:space="0" w:color="000000"/>
              <w:bottom w:val="single" w:sz="8" w:space="0" w:color="000000"/>
              <w:right w:val="single" w:sz="8" w:space="0" w:color="000000"/>
            </w:tcBorders>
          </w:tcPr>
          <w:p w14:paraId="2D57F3B0" w14:textId="77777777" w:rsidR="003D540A" w:rsidRDefault="003D540A" w:rsidP="00C71A90">
            <w:pPr>
              <w:spacing w:line="259" w:lineRule="auto"/>
              <w:ind w:left="15"/>
            </w:pPr>
            <w:r>
              <w:rPr>
                <w:rFonts w:ascii="Arial" w:eastAsia="Arial" w:hAnsi="Arial" w:cs="Arial"/>
                <w:b/>
              </w:rPr>
              <w:t>Coursework</w:t>
            </w:r>
          </w:p>
        </w:tc>
      </w:tr>
      <w:tr w:rsidR="003D540A" w14:paraId="5E07219B" w14:textId="77777777" w:rsidTr="00C71A90">
        <w:trPr>
          <w:gridAfter w:val="1"/>
          <w:wAfter w:w="10" w:type="dxa"/>
          <w:trHeight w:val="300"/>
        </w:trPr>
        <w:tc>
          <w:tcPr>
            <w:tcW w:w="4700" w:type="dxa"/>
            <w:gridSpan w:val="4"/>
            <w:tcBorders>
              <w:top w:val="single" w:sz="8" w:space="0" w:color="000000"/>
              <w:left w:val="single" w:sz="8" w:space="0" w:color="000000"/>
              <w:bottom w:val="single" w:sz="8" w:space="0" w:color="000000"/>
              <w:right w:val="single" w:sz="8" w:space="0" w:color="000000"/>
            </w:tcBorders>
          </w:tcPr>
          <w:p w14:paraId="2001C7B8" w14:textId="77777777" w:rsidR="003D540A" w:rsidRDefault="003D540A" w:rsidP="00C71A90">
            <w:pPr>
              <w:spacing w:line="259" w:lineRule="auto"/>
            </w:pPr>
            <w:r>
              <w:rPr>
                <w:rFonts w:ascii="Arial" w:eastAsia="Arial" w:hAnsi="Arial" w:cs="Arial"/>
              </w:rPr>
              <w:t>Due date and time</w:t>
            </w:r>
            <w:r>
              <w:rPr>
                <w:rFonts w:ascii="Arial" w:eastAsia="Arial" w:hAnsi="Arial" w:cs="Arial"/>
                <w:b/>
              </w:rPr>
              <w:t>:</w:t>
            </w:r>
          </w:p>
        </w:tc>
        <w:tc>
          <w:tcPr>
            <w:tcW w:w="5680" w:type="dxa"/>
            <w:gridSpan w:val="4"/>
            <w:tcBorders>
              <w:top w:val="single" w:sz="8" w:space="0" w:color="000000"/>
              <w:left w:val="single" w:sz="8" w:space="0" w:color="000000"/>
              <w:bottom w:val="single" w:sz="8" w:space="0" w:color="000000"/>
              <w:right w:val="single" w:sz="8" w:space="0" w:color="000000"/>
            </w:tcBorders>
          </w:tcPr>
          <w:p w14:paraId="7F57954A" w14:textId="77777777" w:rsidR="003D540A" w:rsidRDefault="003D540A" w:rsidP="00C71A90">
            <w:pPr>
              <w:spacing w:line="259" w:lineRule="auto"/>
            </w:pPr>
            <w:r>
              <w:rPr>
                <w:rFonts w:ascii="Arial" w:eastAsia="Arial" w:hAnsi="Arial" w:cs="Arial"/>
                <w:b/>
              </w:rPr>
              <w:t>03/03/2023 17:00</w:t>
            </w:r>
          </w:p>
        </w:tc>
      </w:tr>
      <w:tr w:rsidR="003D540A" w14:paraId="231CF118" w14:textId="77777777" w:rsidTr="00C71A90">
        <w:trPr>
          <w:gridBefore w:val="1"/>
          <w:wBefore w:w="10" w:type="dxa"/>
          <w:trHeight w:val="520"/>
        </w:trPr>
        <w:tc>
          <w:tcPr>
            <w:tcW w:w="5520" w:type="dxa"/>
            <w:gridSpan w:val="5"/>
            <w:tcBorders>
              <w:top w:val="single" w:sz="8" w:space="0" w:color="000000"/>
              <w:left w:val="single" w:sz="8" w:space="0" w:color="000000"/>
              <w:bottom w:val="single" w:sz="8" w:space="0" w:color="000000"/>
              <w:right w:val="single" w:sz="8" w:space="0" w:color="000000"/>
            </w:tcBorders>
          </w:tcPr>
          <w:p w14:paraId="52A11C89" w14:textId="77777777" w:rsidR="003D540A" w:rsidRDefault="003D540A" w:rsidP="00C71A90">
            <w:pPr>
              <w:spacing w:line="259" w:lineRule="auto"/>
            </w:pPr>
            <w:r>
              <w:rPr>
                <w:rFonts w:ascii="Arial" w:eastAsia="Arial" w:hAnsi="Arial" w:cs="Arial"/>
              </w:rPr>
              <w:t>Estimated total time to be spent on assignment:</w:t>
            </w:r>
          </w:p>
        </w:tc>
        <w:tc>
          <w:tcPr>
            <w:tcW w:w="4860" w:type="dxa"/>
            <w:gridSpan w:val="3"/>
            <w:tcBorders>
              <w:top w:val="single" w:sz="8" w:space="0" w:color="000000"/>
              <w:left w:val="single" w:sz="8" w:space="0" w:color="000000"/>
              <w:bottom w:val="single" w:sz="8" w:space="0" w:color="000000"/>
              <w:right w:val="single" w:sz="8" w:space="0" w:color="000000"/>
            </w:tcBorders>
          </w:tcPr>
          <w:p w14:paraId="09D09CD3" w14:textId="77777777" w:rsidR="003D540A" w:rsidRDefault="003D540A" w:rsidP="00C71A90">
            <w:pPr>
              <w:spacing w:line="259" w:lineRule="auto"/>
            </w:pPr>
            <w:r>
              <w:rPr>
                <w:rFonts w:ascii="Arial" w:eastAsia="Arial" w:hAnsi="Arial" w:cs="Arial"/>
              </w:rPr>
              <w:t>35 hours per student</w:t>
            </w:r>
          </w:p>
        </w:tc>
      </w:tr>
    </w:tbl>
    <w:p w14:paraId="2859E02A" w14:textId="77777777" w:rsidR="003D540A" w:rsidRDefault="003D540A" w:rsidP="003D540A">
      <w:pPr>
        <w:spacing w:after="0"/>
        <w:ind w:left="-5"/>
      </w:pPr>
      <w:r>
        <w:rPr>
          <w:rFonts w:ascii="Arial" w:eastAsia="Arial" w:hAnsi="Arial" w:cs="Arial"/>
          <w:b/>
        </w:rPr>
        <w:t>LEARNING OUTCOMES</w:t>
      </w:r>
    </w:p>
    <w:tbl>
      <w:tblPr>
        <w:tblStyle w:val="TableGrid0"/>
        <w:tblW w:w="10360" w:type="dxa"/>
        <w:tblInd w:w="10" w:type="dxa"/>
        <w:tblCellMar>
          <w:top w:w="57" w:type="dxa"/>
          <w:left w:w="125" w:type="dxa"/>
          <w:bottom w:w="0" w:type="dxa"/>
          <w:right w:w="115" w:type="dxa"/>
        </w:tblCellMar>
        <w:tblLook w:val="04A0" w:firstRow="1" w:lastRow="0" w:firstColumn="1" w:lastColumn="0" w:noHBand="0" w:noVBand="1"/>
      </w:tblPr>
      <w:tblGrid>
        <w:gridCol w:w="1160"/>
        <w:gridCol w:w="9200"/>
      </w:tblGrid>
      <w:tr w:rsidR="003D540A" w14:paraId="6F9C76F6" w14:textId="77777777" w:rsidTr="00C71A90">
        <w:trPr>
          <w:trHeight w:val="520"/>
        </w:trPr>
        <w:tc>
          <w:tcPr>
            <w:tcW w:w="10360" w:type="dxa"/>
            <w:gridSpan w:val="2"/>
            <w:tcBorders>
              <w:top w:val="single" w:sz="8" w:space="0" w:color="000000"/>
              <w:left w:val="single" w:sz="8" w:space="0" w:color="000000"/>
              <w:bottom w:val="single" w:sz="8" w:space="0" w:color="000000"/>
              <w:right w:val="single" w:sz="8" w:space="0" w:color="000000"/>
            </w:tcBorders>
          </w:tcPr>
          <w:p w14:paraId="1AF978D0" w14:textId="77777777" w:rsidR="003D540A" w:rsidRDefault="003D540A" w:rsidP="00C71A90">
            <w:pPr>
              <w:spacing w:line="259" w:lineRule="auto"/>
            </w:pPr>
            <w:r>
              <w:rPr>
                <w:rFonts w:ascii="Arial" w:eastAsia="Arial" w:hAnsi="Arial" w:cs="Arial"/>
                <w:b/>
              </w:rPr>
              <w:t xml:space="preserve">On successful completion of this module, students will be able to achieve the module following learning outcomes (LOs): </w:t>
            </w:r>
            <w:r>
              <w:rPr>
                <w:rFonts w:ascii="Arial" w:eastAsia="Arial" w:hAnsi="Arial" w:cs="Arial"/>
                <w:i/>
                <w:color w:val="0000FF"/>
              </w:rPr>
              <w:t>LO numbers and text copied and pasted from the module descriptor</w:t>
            </w:r>
          </w:p>
        </w:tc>
      </w:tr>
      <w:tr w:rsidR="003D540A" w14:paraId="0FBFFBEA" w14:textId="77777777" w:rsidTr="00C71A90">
        <w:trPr>
          <w:trHeight w:val="540"/>
        </w:trPr>
        <w:tc>
          <w:tcPr>
            <w:tcW w:w="10360" w:type="dxa"/>
            <w:gridSpan w:val="2"/>
            <w:tcBorders>
              <w:top w:val="single" w:sz="8" w:space="0" w:color="000000"/>
              <w:left w:val="single" w:sz="8" w:space="0" w:color="000000"/>
              <w:bottom w:val="single" w:sz="8" w:space="0" w:color="000000"/>
              <w:right w:val="single" w:sz="8" w:space="0" w:color="000000"/>
            </w:tcBorders>
          </w:tcPr>
          <w:p w14:paraId="608CAC6F" w14:textId="77777777" w:rsidR="003D540A" w:rsidRDefault="003D540A" w:rsidP="00C71A90">
            <w:pPr>
              <w:spacing w:line="259" w:lineRule="auto"/>
            </w:pPr>
            <w:r>
              <w:t>LO 1: Demonstrate a thorough understanding of the fundamentals of OS design, including process/thread, file, IO, and memory management.</w:t>
            </w:r>
          </w:p>
        </w:tc>
      </w:tr>
      <w:tr w:rsidR="003D540A" w14:paraId="70DC1662" w14:textId="77777777" w:rsidTr="00C71A90">
        <w:trPr>
          <w:trHeight w:val="560"/>
        </w:trPr>
        <w:tc>
          <w:tcPr>
            <w:tcW w:w="10360" w:type="dxa"/>
            <w:gridSpan w:val="2"/>
            <w:tcBorders>
              <w:top w:val="single" w:sz="8" w:space="0" w:color="000000"/>
              <w:left w:val="single" w:sz="8" w:space="0" w:color="000000"/>
              <w:bottom w:val="single" w:sz="8" w:space="0" w:color="000000"/>
              <w:right w:val="single" w:sz="8" w:space="0" w:color="000000"/>
            </w:tcBorders>
          </w:tcPr>
          <w:p w14:paraId="532FEE76" w14:textId="77777777" w:rsidR="003D540A" w:rsidRDefault="003D540A" w:rsidP="00C71A90">
            <w:pPr>
              <w:spacing w:line="259" w:lineRule="auto"/>
            </w:pPr>
            <w:r>
              <w:t xml:space="preserve">LO 3: Critically evaluate the security, reliability, and protection </w:t>
            </w:r>
            <w:proofErr w:type="gramStart"/>
            <w:r>
              <w:t>in a given</w:t>
            </w:r>
            <w:proofErr w:type="gramEnd"/>
            <w:r>
              <w:t xml:space="preserve"> OS configuration. Use the results of the evaluation to produce recommendations for hardening the system.</w:t>
            </w:r>
          </w:p>
        </w:tc>
      </w:tr>
      <w:tr w:rsidR="003D540A" w14:paraId="0E90DF97" w14:textId="77777777" w:rsidTr="00C71A90">
        <w:trPr>
          <w:trHeight w:val="523"/>
        </w:trPr>
        <w:tc>
          <w:tcPr>
            <w:tcW w:w="10360" w:type="dxa"/>
            <w:gridSpan w:val="2"/>
            <w:tcBorders>
              <w:top w:val="single" w:sz="8" w:space="0" w:color="000000"/>
              <w:left w:val="single" w:sz="8" w:space="0" w:color="000000"/>
              <w:bottom w:val="single" w:sz="8" w:space="0" w:color="000000"/>
              <w:right w:val="single" w:sz="8" w:space="0" w:color="000000"/>
            </w:tcBorders>
            <w:shd w:val="clear" w:color="auto" w:fill="C0C0C0"/>
          </w:tcPr>
          <w:p w14:paraId="46538E8F" w14:textId="77777777" w:rsidR="003D540A" w:rsidRDefault="003D540A" w:rsidP="00C71A90">
            <w:pPr>
              <w:spacing w:line="259" w:lineRule="auto"/>
              <w:ind w:right="3359"/>
            </w:pPr>
            <w:r>
              <w:rPr>
                <w:rFonts w:ascii="Arial" w:eastAsia="Arial" w:hAnsi="Arial" w:cs="Arial"/>
                <w:b/>
              </w:rPr>
              <w:t xml:space="preserve">Engineering Council AHEP4 LOs assessed (from S1 2022-23) </w:t>
            </w:r>
            <w:r>
              <w:rPr>
                <w:rFonts w:ascii="Arial" w:eastAsia="Arial" w:hAnsi="Arial" w:cs="Arial"/>
                <w:i/>
                <w:color w:val="0000FF"/>
              </w:rPr>
              <w:t>LOs copied and pasted from the AHEP4 matrix</w:t>
            </w:r>
          </w:p>
        </w:tc>
      </w:tr>
      <w:tr w:rsidR="003D540A" w14:paraId="60ECE569" w14:textId="77777777" w:rsidTr="00C71A90">
        <w:trPr>
          <w:trHeight w:val="296"/>
        </w:trPr>
        <w:tc>
          <w:tcPr>
            <w:tcW w:w="1160" w:type="dxa"/>
            <w:tcBorders>
              <w:top w:val="single" w:sz="8" w:space="0" w:color="000000"/>
              <w:left w:val="single" w:sz="8" w:space="0" w:color="000000"/>
              <w:bottom w:val="single" w:sz="8" w:space="0" w:color="000000"/>
              <w:right w:val="single" w:sz="8" w:space="0" w:color="000000"/>
            </w:tcBorders>
          </w:tcPr>
          <w:p w14:paraId="66DE5CF3" w14:textId="77777777" w:rsidR="003D540A" w:rsidRDefault="003D540A" w:rsidP="00C71A90">
            <w:pPr>
              <w:spacing w:after="160" w:line="259" w:lineRule="auto"/>
            </w:pPr>
          </w:p>
        </w:tc>
        <w:tc>
          <w:tcPr>
            <w:tcW w:w="9200" w:type="dxa"/>
            <w:tcBorders>
              <w:top w:val="single" w:sz="8" w:space="0" w:color="000000"/>
              <w:left w:val="single" w:sz="8" w:space="0" w:color="000000"/>
              <w:bottom w:val="single" w:sz="8" w:space="0" w:color="000000"/>
              <w:right w:val="single" w:sz="8" w:space="0" w:color="000000"/>
            </w:tcBorders>
          </w:tcPr>
          <w:p w14:paraId="7BA0BFD9" w14:textId="77777777" w:rsidR="003D540A" w:rsidRDefault="003D540A" w:rsidP="00C71A90">
            <w:pPr>
              <w:spacing w:after="160" w:line="259" w:lineRule="auto"/>
            </w:pPr>
          </w:p>
        </w:tc>
      </w:tr>
      <w:tr w:rsidR="003D540A" w14:paraId="0810D4D5" w14:textId="77777777" w:rsidTr="00C71A90">
        <w:trPr>
          <w:trHeight w:val="300"/>
        </w:trPr>
        <w:tc>
          <w:tcPr>
            <w:tcW w:w="1160" w:type="dxa"/>
            <w:tcBorders>
              <w:top w:val="single" w:sz="8" w:space="0" w:color="000000"/>
              <w:left w:val="single" w:sz="8" w:space="0" w:color="000000"/>
              <w:bottom w:val="single" w:sz="8" w:space="0" w:color="000000"/>
              <w:right w:val="single" w:sz="8" w:space="0" w:color="000000"/>
            </w:tcBorders>
          </w:tcPr>
          <w:p w14:paraId="7B29D777" w14:textId="77777777" w:rsidR="003D540A" w:rsidRDefault="003D540A" w:rsidP="00C71A90">
            <w:pPr>
              <w:spacing w:after="160" w:line="259" w:lineRule="auto"/>
            </w:pPr>
          </w:p>
        </w:tc>
        <w:tc>
          <w:tcPr>
            <w:tcW w:w="9200" w:type="dxa"/>
            <w:tcBorders>
              <w:top w:val="single" w:sz="8" w:space="0" w:color="000000"/>
              <w:left w:val="single" w:sz="8" w:space="0" w:color="000000"/>
              <w:bottom w:val="single" w:sz="8" w:space="0" w:color="000000"/>
              <w:right w:val="single" w:sz="8" w:space="0" w:color="000000"/>
            </w:tcBorders>
          </w:tcPr>
          <w:p w14:paraId="0F3BE6C5" w14:textId="77777777" w:rsidR="003D540A" w:rsidRDefault="003D540A" w:rsidP="00C71A90">
            <w:pPr>
              <w:spacing w:after="160" w:line="259" w:lineRule="auto"/>
            </w:pPr>
          </w:p>
        </w:tc>
      </w:tr>
      <w:tr w:rsidR="003D540A" w14:paraId="0AEC5C21" w14:textId="77777777" w:rsidTr="00C71A90">
        <w:trPr>
          <w:trHeight w:val="300"/>
        </w:trPr>
        <w:tc>
          <w:tcPr>
            <w:tcW w:w="1160" w:type="dxa"/>
            <w:tcBorders>
              <w:top w:val="single" w:sz="8" w:space="0" w:color="000000"/>
              <w:left w:val="single" w:sz="8" w:space="0" w:color="000000"/>
              <w:bottom w:val="single" w:sz="8" w:space="0" w:color="000000"/>
              <w:right w:val="single" w:sz="8" w:space="0" w:color="000000"/>
            </w:tcBorders>
          </w:tcPr>
          <w:p w14:paraId="08C1AAE0" w14:textId="77777777" w:rsidR="003D540A" w:rsidRDefault="003D540A" w:rsidP="00C71A90">
            <w:pPr>
              <w:spacing w:after="160" w:line="259" w:lineRule="auto"/>
            </w:pPr>
          </w:p>
        </w:tc>
        <w:tc>
          <w:tcPr>
            <w:tcW w:w="9200" w:type="dxa"/>
            <w:tcBorders>
              <w:top w:val="single" w:sz="8" w:space="0" w:color="000000"/>
              <w:left w:val="single" w:sz="8" w:space="0" w:color="000000"/>
              <w:bottom w:val="single" w:sz="8" w:space="0" w:color="000000"/>
              <w:right w:val="single" w:sz="8" w:space="0" w:color="000000"/>
            </w:tcBorders>
          </w:tcPr>
          <w:p w14:paraId="08C50F65" w14:textId="77777777" w:rsidR="003D540A" w:rsidRDefault="003D540A" w:rsidP="00C71A90">
            <w:pPr>
              <w:spacing w:after="160" w:line="259" w:lineRule="auto"/>
            </w:pPr>
          </w:p>
        </w:tc>
      </w:tr>
      <w:tr w:rsidR="003D540A" w14:paraId="3AD084BE" w14:textId="77777777" w:rsidTr="00C71A90">
        <w:trPr>
          <w:trHeight w:val="300"/>
        </w:trPr>
        <w:tc>
          <w:tcPr>
            <w:tcW w:w="1160" w:type="dxa"/>
            <w:tcBorders>
              <w:top w:val="single" w:sz="8" w:space="0" w:color="000000"/>
              <w:left w:val="single" w:sz="8" w:space="0" w:color="000000"/>
              <w:bottom w:val="single" w:sz="8" w:space="0" w:color="000000"/>
              <w:right w:val="single" w:sz="8" w:space="0" w:color="000000"/>
            </w:tcBorders>
          </w:tcPr>
          <w:p w14:paraId="28970793" w14:textId="77777777" w:rsidR="003D540A" w:rsidRDefault="003D540A" w:rsidP="00C71A90">
            <w:pPr>
              <w:spacing w:after="160" w:line="259" w:lineRule="auto"/>
            </w:pPr>
          </w:p>
        </w:tc>
        <w:tc>
          <w:tcPr>
            <w:tcW w:w="9200" w:type="dxa"/>
            <w:tcBorders>
              <w:top w:val="single" w:sz="8" w:space="0" w:color="000000"/>
              <w:left w:val="single" w:sz="8" w:space="0" w:color="000000"/>
              <w:bottom w:val="single" w:sz="8" w:space="0" w:color="000000"/>
              <w:right w:val="single" w:sz="8" w:space="0" w:color="000000"/>
            </w:tcBorders>
          </w:tcPr>
          <w:p w14:paraId="450A64F9" w14:textId="77777777" w:rsidR="003D540A" w:rsidRDefault="003D540A" w:rsidP="00C71A90">
            <w:pPr>
              <w:spacing w:after="160" w:line="259" w:lineRule="auto"/>
            </w:pPr>
          </w:p>
        </w:tc>
      </w:tr>
    </w:tbl>
    <w:p w14:paraId="6C813028" w14:textId="77777777" w:rsidR="003D540A" w:rsidRDefault="003D540A" w:rsidP="003D540A">
      <w:pPr>
        <w:spacing w:after="0"/>
      </w:pPr>
      <w:r>
        <w:rPr>
          <w:rFonts w:ascii="Arial" w:eastAsia="Arial" w:hAnsi="Arial" w:cs="Arial"/>
          <w:b/>
        </w:rPr>
        <w:t xml:space="preserve">STUDENT NAMES </w:t>
      </w:r>
      <w:r>
        <w:rPr>
          <w:rFonts w:ascii="Arial" w:eastAsia="Arial" w:hAnsi="Arial" w:cs="Arial"/>
          <w:b/>
          <w:color w:val="FF0000"/>
        </w:rPr>
        <w:t>(ONLY IF GROUP ASSIGNMENT, OTHERWISE ANONYMOUS)</w:t>
      </w:r>
    </w:p>
    <w:tbl>
      <w:tblPr>
        <w:tblStyle w:val="TableGrid0"/>
        <w:tblW w:w="10340" w:type="dxa"/>
        <w:tblInd w:w="10" w:type="dxa"/>
        <w:tblCellMar>
          <w:top w:w="64" w:type="dxa"/>
          <w:left w:w="113" w:type="dxa"/>
          <w:bottom w:w="0" w:type="dxa"/>
          <w:right w:w="115" w:type="dxa"/>
        </w:tblCellMar>
        <w:tblLook w:val="04A0" w:firstRow="1" w:lastRow="0" w:firstColumn="1" w:lastColumn="0" w:noHBand="0" w:noVBand="1"/>
      </w:tblPr>
      <w:tblGrid>
        <w:gridCol w:w="1140"/>
        <w:gridCol w:w="6237"/>
        <w:gridCol w:w="2963"/>
      </w:tblGrid>
      <w:tr w:rsidR="003D540A" w14:paraId="51699535" w14:textId="77777777" w:rsidTr="00C71A90">
        <w:trPr>
          <w:trHeight w:val="521"/>
        </w:trPr>
        <w:tc>
          <w:tcPr>
            <w:tcW w:w="1140" w:type="dxa"/>
            <w:tcBorders>
              <w:top w:val="single" w:sz="8" w:space="0" w:color="000000"/>
              <w:left w:val="single" w:sz="8" w:space="0" w:color="000000"/>
              <w:bottom w:val="single" w:sz="8" w:space="0" w:color="000000"/>
              <w:right w:val="single" w:sz="8" w:space="0" w:color="000000"/>
            </w:tcBorders>
            <w:shd w:val="clear" w:color="auto" w:fill="C0C0C0"/>
          </w:tcPr>
          <w:p w14:paraId="33216525" w14:textId="77777777" w:rsidR="003D540A" w:rsidRDefault="003D540A" w:rsidP="00C71A90">
            <w:pPr>
              <w:spacing w:line="259" w:lineRule="auto"/>
              <w:jc w:val="center"/>
            </w:pPr>
            <w:r>
              <w:rPr>
                <w:rFonts w:ascii="Arial" w:eastAsia="Arial" w:hAnsi="Arial" w:cs="Arial"/>
                <w:b/>
              </w:rPr>
              <w:t>Student No:</w:t>
            </w:r>
          </w:p>
        </w:tc>
        <w:tc>
          <w:tcPr>
            <w:tcW w:w="6238" w:type="dxa"/>
            <w:tcBorders>
              <w:top w:val="single" w:sz="8" w:space="0" w:color="000000"/>
              <w:left w:val="single" w:sz="8" w:space="0" w:color="000000"/>
              <w:bottom w:val="single" w:sz="8" w:space="0" w:color="000000"/>
              <w:right w:val="single" w:sz="8" w:space="0" w:color="000000"/>
            </w:tcBorders>
            <w:shd w:val="clear" w:color="auto" w:fill="C0C0C0"/>
          </w:tcPr>
          <w:p w14:paraId="23320499" w14:textId="77777777" w:rsidR="003D540A" w:rsidRDefault="003D540A" w:rsidP="00C71A90">
            <w:pPr>
              <w:spacing w:line="259" w:lineRule="auto"/>
              <w:ind w:right="15"/>
              <w:jc w:val="center"/>
            </w:pPr>
            <w:r>
              <w:rPr>
                <w:rFonts w:ascii="Arial" w:eastAsia="Arial" w:hAnsi="Arial" w:cs="Arial"/>
                <w:b/>
              </w:rPr>
              <w:t>Student Name:</w:t>
            </w:r>
          </w:p>
        </w:tc>
        <w:tc>
          <w:tcPr>
            <w:tcW w:w="2963" w:type="dxa"/>
            <w:tcBorders>
              <w:top w:val="single" w:sz="8" w:space="0" w:color="000000"/>
              <w:left w:val="single" w:sz="8" w:space="0" w:color="000000"/>
              <w:bottom w:val="single" w:sz="8" w:space="0" w:color="000000"/>
              <w:right w:val="single" w:sz="8" w:space="0" w:color="000000"/>
            </w:tcBorders>
            <w:shd w:val="clear" w:color="auto" w:fill="BFBFBF"/>
          </w:tcPr>
          <w:p w14:paraId="50E73859" w14:textId="77777777" w:rsidR="003D540A" w:rsidRDefault="003D540A" w:rsidP="00C71A90">
            <w:pPr>
              <w:spacing w:line="259" w:lineRule="auto"/>
              <w:ind w:right="60"/>
            </w:pPr>
            <w:r>
              <w:rPr>
                <w:rFonts w:ascii="Arial" w:eastAsia="Arial" w:hAnsi="Arial" w:cs="Arial"/>
                <w:b/>
              </w:rPr>
              <w:t>Group Name and Number:</w:t>
            </w:r>
          </w:p>
        </w:tc>
      </w:tr>
      <w:tr w:rsidR="003D540A" w14:paraId="4A1890D3" w14:textId="77777777" w:rsidTr="00C71A90">
        <w:trPr>
          <w:trHeight w:val="399"/>
        </w:trPr>
        <w:tc>
          <w:tcPr>
            <w:tcW w:w="1140" w:type="dxa"/>
            <w:tcBorders>
              <w:top w:val="single" w:sz="8" w:space="0" w:color="000000"/>
              <w:left w:val="single" w:sz="8" w:space="0" w:color="000000"/>
              <w:bottom w:val="single" w:sz="8" w:space="0" w:color="000000"/>
              <w:right w:val="single" w:sz="8" w:space="0" w:color="000000"/>
            </w:tcBorders>
          </w:tcPr>
          <w:p w14:paraId="5A8DFB27" w14:textId="77777777" w:rsidR="003D540A" w:rsidRDefault="003D540A" w:rsidP="00C71A90">
            <w:pPr>
              <w:spacing w:line="259" w:lineRule="auto"/>
              <w:ind w:left="13"/>
            </w:pPr>
            <w:r>
              <w:rPr>
                <w:rFonts w:ascii="Arial" w:eastAsia="Arial" w:hAnsi="Arial" w:cs="Arial"/>
                <w:b/>
              </w:rPr>
              <w:t>1.</w:t>
            </w:r>
          </w:p>
        </w:tc>
        <w:tc>
          <w:tcPr>
            <w:tcW w:w="6238" w:type="dxa"/>
            <w:tcBorders>
              <w:top w:val="single" w:sz="8" w:space="0" w:color="000000"/>
              <w:left w:val="single" w:sz="8" w:space="0" w:color="000000"/>
              <w:bottom w:val="single" w:sz="8" w:space="0" w:color="000000"/>
              <w:right w:val="single" w:sz="8" w:space="0" w:color="000000"/>
            </w:tcBorders>
          </w:tcPr>
          <w:p w14:paraId="13E8EC66" w14:textId="77777777" w:rsidR="003D540A" w:rsidRDefault="003D540A" w:rsidP="00C71A90">
            <w:pPr>
              <w:spacing w:after="160" w:line="259" w:lineRule="auto"/>
            </w:pPr>
          </w:p>
        </w:tc>
        <w:tc>
          <w:tcPr>
            <w:tcW w:w="2963" w:type="dxa"/>
            <w:tcBorders>
              <w:top w:val="single" w:sz="8" w:space="0" w:color="000000"/>
              <w:left w:val="single" w:sz="8" w:space="0" w:color="000000"/>
              <w:bottom w:val="single" w:sz="8" w:space="0" w:color="000000"/>
              <w:right w:val="single" w:sz="8" w:space="0" w:color="000000"/>
            </w:tcBorders>
          </w:tcPr>
          <w:p w14:paraId="69C1C7BD" w14:textId="77777777" w:rsidR="003D540A" w:rsidRDefault="003D540A" w:rsidP="00C71A90">
            <w:pPr>
              <w:spacing w:after="160" w:line="259" w:lineRule="auto"/>
            </w:pPr>
          </w:p>
        </w:tc>
      </w:tr>
    </w:tbl>
    <w:p w14:paraId="2B78CF76" w14:textId="272EFD8D" w:rsidR="003D540A" w:rsidRDefault="003D540A" w:rsidP="003D540A">
      <w:pPr>
        <w:spacing w:after="335"/>
        <w:ind w:left="-5"/>
      </w:pPr>
      <w:r>
        <w:rPr>
          <w:rFonts w:ascii="Arial" w:eastAsia="Arial" w:hAnsi="Arial" w:cs="Arial"/>
          <w:b/>
          <w:noProof/>
        </w:rPr>
        <mc:AlternateContent>
          <mc:Choice Requires="wps">
            <w:drawing>
              <wp:anchor distT="0" distB="0" distL="114300" distR="114300" simplePos="0" relativeHeight="251659264" behindDoc="0" locked="0" layoutInCell="1" allowOverlap="1" wp14:anchorId="50C1C856" wp14:editId="13B7656F">
                <wp:simplePos x="0" y="0"/>
                <wp:positionH relativeFrom="column">
                  <wp:posOffset>200025</wp:posOffset>
                </wp:positionH>
                <wp:positionV relativeFrom="paragraph">
                  <wp:posOffset>319405</wp:posOffset>
                </wp:positionV>
                <wp:extent cx="314325" cy="257175"/>
                <wp:effectExtent l="0" t="0" r="28575" b="47625"/>
                <wp:wrapNone/>
                <wp:docPr id="3" name="Freeform: Shape 3"/>
                <wp:cNvGraphicFramePr/>
                <a:graphic xmlns:a="http://schemas.openxmlformats.org/drawingml/2006/main">
                  <a:graphicData uri="http://schemas.microsoft.com/office/word/2010/wordprocessingShape">
                    <wps:wsp>
                      <wps:cNvSpPr/>
                      <wps:spPr>
                        <a:xfrm>
                          <a:off x="0" y="0"/>
                          <a:ext cx="314325" cy="257175"/>
                        </a:xfrm>
                        <a:custGeom>
                          <a:avLst/>
                          <a:gdLst>
                            <a:gd name="connsiteX0" fmla="*/ 0 w 314325"/>
                            <a:gd name="connsiteY0" fmla="*/ 190500 h 257175"/>
                            <a:gd name="connsiteX1" fmla="*/ 47625 w 314325"/>
                            <a:gd name="connsiteY1" fmla="*/ 209550 h 257175"/>
                            <a:gd name="connsiteX2" fmla="*/ 104775 w 314325"/>
                            <a:gd name="connsiteY2" fmla="*/ 257175 h 257175"/>
                            <a:gd name="connsiteX3" fmla="*/ 114300 w 314325"/>
                            <a:gd name="connsiteY3" fmla="*/ 219075 h 257175"/>
                            <a:gd name="connsiteX4" fmla="*/ 219075 w 314325"/>
                            <a:gd name="connsiteY4" fmla="*/ 76200 h 257175"/>
                            <a:gd name="connsiteX5" fmla="*/ 276225 w 314325"/>
                            <a:gd name="connsiteY5" fmla="*/ 28575 h 257175"/>
                            <a:gd name="connsiteX6" fmla="*/ 314325 w 314325"/>
                            <a:gd name="connsiteY6" fmla="*/ 0 h 2571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14325" h="257175">
                              <a:moveTo>
                                <a:pt x="0" y="190500"/>
                              </a:moveTo>
                              <a:cubicBezTo>
                                <a:pt x="15875" y="196850"/>
                                <a:pt x="32332" y="201904"/>
                                <a:pt x="47625" y="209550"/>
                              </a:cubicBezTo>
                              <a:cubicBezTo>
                                <a:pt x="74147" y="222811"/>
                                <a:pt x="83709" y="236109"/>
                                <a:pt x="104775" y="257175"/>
                              </a:cubicBezTo>
                              <a:cubicBezTo>
                                <a:pt x="107950" y="244475"/>
                                <a:pt x="108983" y="231038"/>
                                <a:pt x="114300" y="219075"/>
                              </a:cubicBezTo>
                              <a:cubicBezTo>
                                <a:pt x="131661" y="180013"/>
                                <a:pt x="201883" y="90527"/>
                                <a:pt x="219075" y="76200"/>
                              </a:cubicBezTo>
                              <a:cubicBezTo>
                                <a:pt x="238125" y="60325"/>
                                <a:pt x="256861" y="44066"/>
                                <a:pt x="276225" y="28575"/>
                              </a:cubicBezTo>
                              <a:cubicBezTo>
                                <a:pt x="288621" y="18658"/>
                                <a:pt x="314325" y="0"/>
                                <a:pt x="314325" y="0"/>
                              </a:cubicBezTo>
                            </a:path>
                          </a:pathLst>
                        </a:custGeom>
                        <a:ln/>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EB4C84" id="Freeform: Shape 3" o:spid="_x0000_s1026" style="position:absolute;margin-left:15.75pt;margin-top:25.15pt;width:24.75pt;height:20.2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14325,25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" path="m,190500v15875,6350,32332,11404,47625,19050c74147,222811,83709,236109,104775,257175v3175,-12700,4208,-26137,9525,-38100c131661,180013,201883,90527,219075,76200,238125,60325,256861,44066,276225,28575,288621,18658,314325,,314325,e" filled="f" strokecolor="black [3200]" strokeweight="1.5pt">
                <v:stroke joinstyle="miter"/>
                <v:path arrowok="t" o:connecttype="custom" o:connectlocs="0,190500;47625,209550;104775,257175;114300,219075;219075,76200;276225,28575;314325,0" o:connectangles="0,0,0,0,0,0,0"/>
              </v:shape>
            </w:pict>
          </mc:Fallback>
        </mc:AlternateContent>
      </w:r>
      <w:r>
        <w:rPr>
          <w:rFonts w:ascii="Arial" w:eastAsia="Arial" w:hAnsi="Arial" w:cs="Arial"/>
          <w:b/>
        </w:rPr>
        <w:t xml:space="preserve">Statement of Compliance </w:t>
      </w:r>
      <w:r>
        <w:rPr>
          <w:rFonts w:ascii="Arial" w:eastAsia="Arial" w:hAnsi="Arial" w:cs="Arial"/>
          <w:b/>
          <w:i/>
        </w:rPr>
        <w:t>(please tick to sign)</w:t>
      </w:r>
    </w:p>
    <w:p w14:paraId="54BBAF6B" w14:textId="77777777" w:rsidR="003D540A" w:rsidRDefault="003D540A" w:rsidP="003D540A">
      <w:pPr>
        <w:spacing w:after="1196" w:line="216" w:lineRule="auto"/>
        <w:ind w:left="765" w:hanging="585"/>
      </w:pPr>
      <w:r>
        <w:rPr>
          <w:noProof/>
        </w:rPr>
        <w:drawing>
          <wp:inline distT="0" distB="0" distL="0" distR="0" wp14:anchorId="3F4575A3" wp14:editId="66BEB8EB">
            <wp:extent cx="257175" cy="257175"/>
            <wp:effectExtent l="0" t="0" r="0" b="0"/>
            <wp:docPr id="172" name="Picture 172"/>
            <wp:cNvGraphicFramePr/>
            <a:graphic xmlns:a="http://schemas.openxmlformats.org/drawingml/2006/main">
              <a:graphicData uri="http://schemas.openxmlformats.org/drawingml/2006/picture">
                <pic:pic xmlns:pic="http://schemas.openxmlformats.org/drawingml/2006/picture">
                  <pic:nvPicPr>
                    <pic:cNvPr id="172" name="Picture 172"/>
                    <pic:cNvPicPr/>
                  </pic:nvPicPr>
                  <pic:blipFill>
                    <a:blip r:embed="rId7"/>
                    <a:stretch>
                      <a:fillRect/>
                    </a:stretch>
                  </pic:blipFill>
                  <pic:spPr>
                    <a:xfrm>
                      <a:off x="0" y="0"/>
                      <a:ext cx="257175" cy="257175"/>
                    </a:xfrm>
                    <a:prstGeom prst="rect">
                      <a:avLst/>
                    </a:prstGeom>
                  </pic:spPr>
                </pic:pic>
              </a:graphicData>
            </a:graphic>
          </wp:inline>
        </w:drawing>
      </w:r>
      <w:r>
        <w:rPr>
          <w:rFonts w:ascii="Arial" w:eastAsia="Arial" w:hAnsi="Arial" w:cs="Arial"/>
        </w:rPr>
        <w:t xml:space="preserve"> I declare that the work submitted is my own and that the work I submit is fully in accordance with the University regulations regarding assessments </w:t>
      </w:r>
      <w:hyperlink r:id="rId8">
        <w:r>
          <w:rPr>
            <w:rFonts w:ascii="Arial" w:eastAsia="Arial" w:hAnsi="Arial" w:cs="Arial"/>
            <w:i/>
          </w:rPr>
          <w:t>(</w:t>
        </w:r>
      </w:hyperlink>
      <w:hyperlink r:id="rId9">
        <w:r>
          <w:rPr>
            <w:rFonts w:ascii="Arial" w:eastAsia="Arial" w:hAnsi="Arial" w:cs="Arial"/>
            <w:i/>
            <w:color w:val="0000FF"/>
            <w:u w:val="single" w:color="0000FF"/>
          </w:rPr>
          <w:t>www.brookes.ac.uk/uniregulations/current</w:t>
        </w:r>
      </w:hyperlink>
      <w:r>
        <w:rPr>
          <w:rFonts w:ascii="Arial" w:eastAsia="Arial" w:hAnsi="Arial" w:cs="Arial"/>
          <w:i/>
        </w:rPr>
        <w:t>)</w:t>
      </w:r>
    </w:p>
    <w:p w14:paraId="7140DEF6" w14:textId="404E8626" w:rsidR="003D540A" w:rsidRDefault="003D540A" w:rsidP="0085118C">
      <w:pPr>
        <w:pStyle w:val="Title"/>
        <w:rPr>
          <w:sz w:val="52"/>
          <w:szCs w:val="52"/>
        </w:rPr>
      </w:pPr>
    </w:p>
    <w:p w14:paraId="55890249" w14:textId="2CAB6DF6" w:rsidR="003D540A" w:rsidRDefault="003D540A">
      <w:pPr>
        <w:rPr>
          <w:rFonts w:asciiTheme="majorHAnsi" w:eastAsiaTheme="majorEastAsia" w:hAnsiTheme="majorHAnsi" w:cstheme="majorBidi"/>
          <w:spacing w:val="-10"/>
          <w:kern w:val="28"/>
          <w:sz w:val="52"/>
          <w:szCs w:val="52"/>
        </w:rPr>
      </w:pPr>
      <w:r>
        <w:rPr>
          <w:sz w:val="52"/>
          <w:szCs w:val="52"/>
        </w:rPr>
        <w:br w:type="page"/>
      </w:r>
    </w:p>
    <w:p w14:paraId="4C59F901" w14:textId="60B687EA" w:rsidR="002F537F" w:rsidRDefault="0085118C" w:rsidP="0085118C">
      <w:pPr>
        <w:pStyle w:val="Title"/>
        <w:rPr>
          <w:sz w:val="52"/>
          <w:szCs w:val="52"/>
        </w:rPr>
      </w:pPr>
      <w:r w:rsidRPr="0085118C">
        <w:rPr>
          <w:sz w:val="52"/>
          <w:szCs w:val="52"/>
        </w:rPr>
        <w:lastRenderedPageBreak/>
        <w:t>File system security features in Windows 11</w:t>
      </w:r>
    </w:p>
    <w:p w14:paraId="639D0311" w14:textId="198B9119" w:rsidR="0085118C" w:rsidRPr="0085118C" w:rsidRDefault="0085118C" w:rsidP="0085118C"/>
    <w:p w14:paraId="1A4A3178" w14:textId="23D53C8D" w:rsidR="0085118C" w:rsidRPr="0085118C" w:rsidRDefault="0085118C" w:rsidP="0085118C">
      <w:pPr>
        <w:rPr>
          <w:b/>
          <w:bCs/>
          <w:sz w:val="26"/>
          <w:szCs w:val="26"/>
          <w:u w:val="single"/>
        </w:rPr>
      </w:pPr>
      <w:r w:rsidRPr="0085118C">
        <w:rPr>
          <w:b/>
          <w:bCs/>
          <w:sz w:val="26"/>
          <w:szCs w:val="26"/>
          <w:u w:val="single"/>
        </w:rPr>
        <w:t>Description</w:t>
      </w:r>
    </w:p>
    <w:p w14:paraId="70FBD3A8" w14:textId="494DB4C7" w:rsidR="0085118C" w:rsidRDefault="001538BD" w:rsidP="0085118C">
      <w:r>
        <w:t xml:space="preserve">In this report we will be analysing the </w:t>
      </w:r>
      <w:r w:rsidR="00DF071B">
        <w:t>following</w:t>
      </w:r>
      <w:r>
        <w:t xml:space="preserve"> </w:t>
      </w:r>
      <w:r w:rsidR="00567162">
        <w:t xml:space="preserve">file system security </w:t>
      </w:r>
      <w:r w:rsidR="005A6218">
        <w:t>features</w:t>
      </w:r>
      <w:r>
        <w:t xml:space="preserve"> </w:t>
      </w:r>
      <w:r w:rsidR="00567162">
        <w:t>in</w:t>
      </w:r>
      <w:r>
        <w:t xml:space="preserve"> Windows 11 and comparing them with the features provided by Apple’s </w:t>
      </w:r>
      <w:r w:rsidR="005A6218">
        <w:t>latest version of its macOS operating system</w:t>
      </w:r>
      <w:r w:rsidR="00315F52">
        <w:t>, macOS Ventura</w:t>
      </w:r>
      <w:r w:rsidR="00DF071B">
        <w:t>:</w:t>
      </w:r>
      <w:r w:rsidR="005A6218">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907"/>
      </w:tblGrid>
      <w:tr w:rsidR="00DF071B" w14:paraId="728C1A09" w14:textId="77777777" w:rsidTr="00336180">
        <w:tc>
          <w:tcPr>
            <w:tcW w:w="1728" w:type="pct"/>
          </w:tcPr>
          <w:p w14:paraId="1FA8C9D1" w14:textId="16971FB5" w:rsidR="00DF071B" w:rsidRPr="00DF071B" w:rsidRDefault="00DF071B" w:rsidP="00DF071B">
            <w:pPr>
              <w:rPr>
                <w:b/>
                <w:bCs/>
              </w:rPr>
            </w:pPr>
            <w:r>
              <w:rPr>
                <w:b/>
                <w:bCs/>
              </w:rPr>
              <w:t>Bitlocker drive encryption</w:t>
            </w:r>
          </w:p>
        </w:tc>
        <w:tc>
          <w:tcPr>
            <w:tcW w:w="3272" w:type="pct"/>
          </w:tcPr>
          <w:p w14:paraId="29530FA6" w14:textId="22F958BB" w:rsidR="00DF071B" w:rsidRDefault="00181256" w:rsidP="00DF071B">
            <w:r>
              <w:t xml:space="preserve">Windows 11 utilises Bitlocker </w:t>
            </w:r>
            <w:r w:rsidR="00624164">
              <w:t xml:space="preserve">as </w:t>
            </w:r>
            <w:r w:rsidR="00BE72B8">
              <w:t>its</w:t>
            </w:r>
            <w:r w:rsidR="00624164">
              <w:t xml:space="preserve"> primary data encryption tool protecting all the files on </w:t>
            </w:r>
            <w:r w:rsidR="00BE72B8">
              <w:t xml:space="preserve">a </w:t>
            </w:r>
            <w:r w:rsidR="00624164">
              <w:t>system</w:t>
            </w:r>
            <w:r w:rsidR="00BE72B8">
              <w:t>’s drives</w:t>
            </w:r>
            <w:r w:rsidR="00624164">
              <w:t xml:space="preserve"> from unauthorised access.</w:t>
            </w:r>
            <w:r w:rsidR="004C4ED2">
              <w:t xml:space="preserve"> (et al.</w:t>
            </w:r>
            <w:r w:rsidR="004C4ED2">
              <w:t xml:space="preserve">, </w:t>
            </w:r>
            <w:r w:rsidR="004C4ED2">
              <w:rPr>
                <w:i/>
                <w:iCs/>
              </w:rPr>
              <w:t>Bitlocker</w:t>
            </w:r>
            <w:r w:rsidR="004C4ED2">
              <w:t xml:space="preserve"> 2023)</w:t>
            </w:r>
          </w:p>
        </w:tc>
      </w:tr>
      <w:tr w:rsidR="00DF071B" w14:paraId="01430B1E" w14:textId="77777777" w:rsidTr="00336180">
        <w:tc>
          <w:tcPr>
            <w:tcW w:w="1728" w:type="pct"/>
          </w:tcPr>
          <w:p w14:paraId="13DA67F5" w14:textId="4C102C36" w:rsidR="00DF071B" w:rsidRPr="00DF071B" w:rsidRDefault="00DF071B" w:rsidP="00DF071B">
            <w:pPr>
              <w:rPr>
                <w:b/>
                <w:bCs/>
              </w:rPr>
            </w:pPr>
            <w:r>
              <w:rPr>
                <w:b/>
                <w:bCs/>
              </w:rPr>
              <w:t>Personal data encryption (PDE)</w:t>
            </w:r>
          </w:p>
        </w:tc>
        <w:tc>
          <w:tcPr>
            <w:tcW w:w="3272" w:type="pct"/>
          </w:tcPr>
          <w:p w14:paraId="3CD2E25E" w14:textId="7E905439" w:rsidR="00DF071B" w:rsidRDefault="00284FDB" w:rsidP="00DF071B">
            <w:r>
              <w:t xml:space="preserve">PDE is a </w:t>
            </w:r>
            <w:r w:rsidR="007E4550">
              <w:t xml:space="preserve">separate </w:t>
            </w:r>
            <w:r>
              <w:t>data encryption tool used to encrypt individual files rather than larger volumes of files or drives.</w:t>
            </w:r>
            <w:r w:rsidR="004C4ED2">
              <w:t xml:space="preserve"> (et al.</w:t>
            </w:r>
            <w:r w:rsidR="004C4ED2">
              <w:t xml:space="preserve">, </w:t>
            </w:r>
            <w:r w:rsidR="004C4ED2">
              <w:rPr>
                <w:i/>
                <w:iCs/>
              </w:rPr>
              <w:t>Personal Data Encryption (PDE)</w:t>
            </w:r>
            <w:r w:rsidR="004C4ED2">
              <w:t xml:space="preserve"> 2022)</w:t>
            </w:r>
          </w:p>
        </w:tc>
      </w:tr>
      <w:tr w:rsidR="00DF071B" w14:paraId="3EAD017D" w14:textId="77777777" w:rsidTr="00336180">
        <w:tc>
          <w:tcPr>
            <w:tcW w:w="1728" w:type="pct"/>
          </w:tcPr>
          <w:p w14:paraId="03CFB718" w14:textId="61E14BA3" w:rsidR="00DF071B" w:rsidRPr="00DF071B" w:rsidRDefault="00CB7645" w:rsidP="00DF071B">
            <w:pPr>
              <w:rPr>
                <w:b/>
                <w:bCs/>
              </w:rPr>
            </w:pPr>
            <w:r>
              <w:rPr>
                <w:b/>
                <w:bCs/>
              </w:rPr>
              <w:t xml:space="preserve">Security descriptors </w:t>
            </w:r>
          </w:p>
        </w:tc>
        <w:tc>
          <w:tcPr>
            <w:tcW w:w="3272" w:type="pct"/>
          </w:tcPr>
          <w:p w14:paraId="52AFD5E1" w14:textId="3BA8D207" w:rsidR="00DF071B" w:rsidRDefault="00092524" w:rsidP="00DF071B">
            <w:r>
              <w:t xml:space="preserve">Windows 11’s NTFS file system uses Security descriptors as </w:t>
            </w:r>
            <w:r w:rsidR="00003327">
              <w:t xml:space="preserve">a </w:t>
            </w:r>
            <w:r>
              <w:t xml:space="preserve">means of storing relevant information for each file/directory that dictates </w:t>
            </w:r>
            <w:r w:rsidR="003677F2">
              <w:t xml:space="preserve">their </w:t>
            </w:r>
            <w:r>
              <w:t>different levels of access</w:t>
            </w:r>
            <w:r w:rsidR="00C23B4C">
              <w:t xml:space="preserve"> for users.</w:t>
            </w:r>
            <w:r w:rsidR="003677F2">
              <w:t xml:space="preserve"> </w:t>
            </w:r>
            <w:r w:rsidR="00EA77CE">
              <w:t xml:space="preserve">(Sherer, </w:t>
            </w:r>
            <w:r w:rsidR="00EA77CE">
              <w:rPr>
                <w:i/>
                <w:iCs/>
              </w:rPr>
              <w:t xml:space="preserve">Security descriptors </w:t>
            </w:r>
            <w:r w:rsidR="00EA77CE">
              <w:t>2021)</w:t>
            </w:r>
          </w:p>
        </w:tc>
      </w:tr>
      <w:tr w:rsidR="00DF071B" w14:paraId="21097973" w14:textId="77777777" w:rsidTr="00336180">
        <w:tc>
          <w:tcPr>
            <w:tcW w:w="1728" w:type="pct"/>
          </w:tcPr>
          <w:p w14:paraId="0549D415" w14:textId="2BB82F5F" w:rsidR="00DF071B" w:rsidRPr="00DF071B" w:rsidRDefault="00CB7645" w:rsidP="00DF071B">
            <w:pPr>
              <w:rPr>
                <w:b/>
                <w:bCs/>
              </w:rPr>
            </w:pPr>
            <w:r>
              <w:rPr>
                <w:b/>
                <w:bCs/>
              </w:rPr>
              <w:t>Controlled folder access (CFA)</w:t>
            </w:r>
          </w:p>
        </w:tc>
        <w:tc>
          <w:tcPr>
            <w:tcW w:w="3272" w:type="pct"/>
          </w:tcPr>
          <w:p w14:paraId="7C59EDEC" w14:textId="52CDC56B" w:rsidR="00DF071B" w:rsidRDefault="00037873" w:rsidP="00DF071B">
            <w:r>
              <w:t xml:space="preserve">Controlled folder access works by preventing access to files and folders on a system from applications that are not on a list of trusted apps. </w:t>
            </w:r>
            <w:r>
              <w:t xml:space="preserve">(et al., </w:t>
            </w:r>
            <w:r>
              <w:rPr>
                <w:i/>
                <w:iCs/>
              </w:rPr>
              <w:t>Protect important folders with Controlled Folder Access</w:t>
            </w:r>
            <w:r>
              <w:t xml:space="preserve"> 2023)</w:t>
            </w:r>
          </w:p>
        </w:tc>
      </w:tr>
      <w:tr w:rsidR="00DF071B" w14:paraId="7BFE2BEA" w14:textId="77777777" w:rsidTr="00336180">
        <w:tc>
          <w:tcPr>
            <w:tcW w:w="1728" w:type="pct"/>
          </w:tcPr>
          <w:p w14:paraId="0384F2A5" w14:textId="1E0C5785" w:rsidR="00DF071B" w:rsidRPr="00DF071B" w:rsidRDefault="006472B0" w:rsidP="00DF071B">
            <w:pPr>
              <w:rPr>
                <w:b/>
                <w:bCs/>
              </w:rPr>
            </w:pPr>
            <w:r>
              <w:rPr>
                <w:b/>
                <w:bCs/>
              </w:rPr>
              <w:t>Windows File Protection (WFP)</w:t>
            </w:r>
          </w:p>
        </w:tc>
        <w:tc>
          <w:tcPr>
            <w:tcW w:w="3272" w:type="pct"/>
          </w:tcPr>
          <w:p w14:paraId="1E5D4A75" w14:textId="58C0D7E0" w:rsidR="00DF071B" w:rsidRDefault="00FA6A23" w:rsidP="00DF071B">
            <w:r>
              <w:t xml:space="preserve">WFP prevents critical Windows system files from being replaced or overwritten by any other programs unless it is from a Windows verified source such as an OS update. </w:t>
            </w:r>
            <w:r>
              <w:t>(</w:t>
            </w:r>
            <w:r w:rsidR="001B7312">
              <w:t xml:space="preserve">Support, </w:t>
            </w:r>
            <w:r>
              <w:rPr>
                <w:i/>
                <w:iCs/>
              </w:rPr>
              <w:t>Description of the Windows File Protection feature</w:t>
            </w:r>
            <w:r>
              <w:t>)</w:t>
            </w:r>
          </w:p>
        </w:tc>
      </w:tr>
      <w:tr w:rsidR="00DF071B" w14:paraId="28E32F38" w14:textId="77777777" w:rsidTr="00336180">
        <w:tc>
          <w:tcPr>
            <w:tcW w:w="1728" w:type="pct"/>
          </w:tcPr>
          <w:p w14:paraId="60E79FCD" w14:textId="5FA2C54B" w:rsidR="00DF071B" w:rsidRPr="00DF071B" w:rsidRDefault="006472B0" w:rsidP="00DF071B">
            <w:pPr>
              <w:rPr>
                <w:b/>
                <w:bCs/>
              </w:rPr>
            </w:pPr>
            <w:r>
              <w:rPr>
                <w:b/>
                <w:bCs/>
              </w:rPr>
              <w:t>Auditing</w:t>
            </w:r>
          </w:p>
        </w:tc>
        <w:tc>
          <w:tcPr>
            <w:tcW w:w="3272" w:type="pct"/>
          </w:tcPr>
          <w:p w14:paraId="30EA559D" w14:textId="03918741" w:rsidR="00DF071B" w:rsidRDefault="005A3A2B" w:rsidP="00DF071B">
            <w:r>
              <w:t xml:space="preserve">Windows 11 uses an auditing system that logs specific security events including those related to file system security to provide information on any breaches that occur in a system. </w:t>
            </w:r>
            <w:r>
              <w:t>(</w:t>
            </w:r>
            <w:proofErr w:type="spellStart"/>
            <w:proofErr w:type="gramStart"/>
            <w:r>
              <w:t>lorihollasch</w:t>
            </w:r>
            <w:proofErr w:type="spellEnd"/>
            <w:proofErr w:type="gramEnd"/>
            <w:r>
              <w:t xml:space="preserve">, </w:t>
            </w:r>
            <w:r>
              <w:rPr>
                <w:i/>
                <w:iCs/>
              </w:rPr>
              <w:t xml:space="preserve">Auditing </w:t>
            </w:r>
            <w:r>
              <w:t>2021)</w:t>
            </w:r>
          </w:p>
        </w:tc>
      </w:tr>
      <w:tr w:rsidR="00DF071B" w14:paraId="3FB18602" w14:textId="77777777" w:rsidTr="00336180">
        <w:tc>
          <w:tcPr>
            <w:tcW w:w="1728" w:type="pct"/>
          </w:tcPr>
          <w:p w14:paraId="4001FA8D" w14:textId="7D2481BA" w:rsidR="00DF071B" w:rsidRPr="00DF071B" w:rsidRDefault="004B3DEF" w:rsidP="00DF071B">
            <w:pPr>
              <w:rPr>
                <w:b/>
                <w:bCs/>
              </w:rPr>
            </w:pPr>
            <w:r>
              <w:rPr>
                <w:b/>
                <w:bCs/>
              </w:rPr>
              <w:t>File signature validation</w:t>
            </w:r>
          </w:p>
        </w:tc>
        <w:tc>
          <w:tcPr>
            <w:tcW w:w="3272" w:type="pct"/>
          </w:tcPr>
          <w:p w14:paraId="26F5D322" w14:textId="0CD07FA0" w:rsidR="00DF071B" w:rsidRDefault="007B2269" w:rsidP="00DF071B">
            <w:r>
              <w:t xml:space="preserve">Files in Windows 11 have file signatures which identify the file type. This information can be used by Windows Defender to identify if a file is potentially dangerous or has been modified. </w:t>
            </w:r>
            <w:r w:rsidR="00F84F25">
              <w:t>(</w:t>
            </w:r>
            <w:proofErr w:type="spellStart"/>
            <w:r w:rsidR="00F84F25">
              <w:t>Malin</w:t>
            </w:r>
            <w:proofErr w:type="spellEnd"/>
            <w:r w:rsidR="00F84F25">
              <w:t xml:space="preserve"> et al., </w:t>
            </w:r>
            <w:r w:rsidR="00F84F25">
              <w:rPr>
                <w:i/>
                <w:iCs/>
              </w:rPr>
              <w:t>Malware forensics field guide for windows systems: Digital Forensics Field Guides</w:t>
            </w:r>
            <w:r w:rsidR="00F84F25">
              <w:t xml:space="preserve"> 2012)</w:t>
            </w:r>
          </w:p>
        </w:tc>
      </w:tr>
    </w:tbl>
    <w:p w14:paraId="2C4E08B9" w14:textId="77777777" w:rsidR="00DF071B" w:rsidRDefault="00DF071B" w:rsidP="00DF071B">
      <w:pPr>
        <w:ind w:left="720" w:hanging="720"/>
      </w:pPr>
    </w:p>
    <w:p w14:paraId="2CD4B991" w14:textId="17F8B3EE" w:rsidR="0085118C" w:rsidRDefault="0085118C" w:rsidP="0085118C">
      <w:pPr>
        <w:rPr>
          <w:b/>
          <w:bCs/>
          <w:sz w:val="26"/>
          <w:szCs w:val="26"/>
          <w:u w:val="single"/>
        </w:rPr>
      </w:pPr>
      <w:r>
        <w:rPr>
          <w:b/>
          <w:bCs/>
          <w:sz w:val="26"/>
          <w:szCs w:val="26"/>
          <w:u w:val="single"/>
        </w:rPr>
        <w:t>OS support</w:t>
      </w:r>
    </w:p>
    <w:p w14:paraId="1F0F305C" w14:textId="0E22015B" w:rsidR="002958FE" w:rsidRDefault="002958FE" w:rsidP="0085118C">
      <w:r>
        <w:rPr>
          <w:b/>
          <w:bCs/>
        </w:rPr>
        <w:t>Bitlocker</w:t>
      </w:r>
      <w:r>
        <w:t xml:space="preserve"> is a key out-of-box feature that is deeply integrated into Windows 11. </w:t>
      </w:r>
      <w:r w:rsidR="00AD065A">
        <w:t xml:space="preserve">It utilises the AES-128 encryption standard alongside a TPM chip found in almost all modern computers’ motherboards to render all the files in a drive unreadable and inaccessible </w:t>
      </w:r>
      <w:r w:rsidR="00A6210A">
        <w:t>if</w:t>
      </w:r>
      <w:r w:rsidR="00AD065A">
        <w:t xml:space="preserve"> the hardware is compromised, and the machine is modified, stolen or the drives themselves are stolen.</w:t>
      </w:r>
      <w:r w:rsidR="00A6210A">
        <w:t xml:space="preserve"> (et al.</w:t>
      </w:r>
      <w:r w:rsidR="00A6210A">
        <w:t xml:space="preserve">, </w:t>
      </w:r>
      <w:r w:rsidR="00A6210A">
        <w:rPr>
          <w:i/>
          <w:iCs/>
        </w:rPr>
        <w:t>Bitlocker Security FAQ</w:t>
      </w:r>
      <w:r w:rsidR="00A6210A">
        <w:t>)</w:t>
      </w:r>
      <w:r w:rsidR="00AD065A">
        <w:t xml:space="preserve"> This behaviour is default and occurs as soon as Windows 11 is installed on a machine and logged into for the first time as an administrator. It also allows the option of a</w:t>
      </w:r>
      <w:r w:rsidR="00FC7F69">
        <w:t>n administrator</w:t>
      </w:r>
      <w:r w:rsidR="00AD065A">
        <w:t xml:space="preserve"> set Key/Password an</w:t>
      </w:r>
      <w:r w:rsidR="00FC7F69">
        <w:t>d an</w:t>
      </w:r>
      <w:r w:rsidR="00A6210A">
        <w:t xml:space="preserve"> external</w:t>
      </w:r>
      <w:r w:rsidR="00AD065A">
        <w:t xml:space="preserve"> USB key as further methods of authorising access to a drive to enhance file security and it is often recommended to use all three methods </w:t>
      </w:r>
      <w:r w:rsidR="00A6210A">
        <w:t>together. (</w:t>
      </w:r>
      <w:r w:rsidR="00A6210A">
        <w:t xml:space="preserve">et al., </w:t>
      </w:r>
      <w:proofErr w:type="spellStart"/>
      <w:r w:rsidR="00A6210A">
        <w:rPr>
          <w:i/>
          <w:iCs/>
        </w:rPr>
        <w:t>Protectkeywithtpmandpinandstartupkey</w:t>
      </w:r>
      <w:proofErr w:type="spellEnd"/>
      <w:r w:rsidR="00A6210A">
        <w:rPr>
          <w:i/>
          <w:iCs/>
        </w:rPr>
        <w:t xml:space="preserve"> method of the win32_encryptablevolume class - win32 apps</w:t>
      </w:r>
      <w:r w:rsidR="00A6210A">
        <w:t xml:space="preserve"> 2021)</w:t>
      </w:r>
    </w:p>
    <w:p w14:paraId="4082B739" w14:textId="143B129B" w:rsidR="00A6210A" w:rsidRDefault="00A6210A" w:rsidP="0085118C">
      <w:r>
        <w:lastRenderedPageBreak/>
        <w:t xml:space="preserve">Alongside Bitlocker, Windows 11 utilises </w:t>
      </w:r>
      <w:r>
        <w:rPr>
          <w:b/>
          <w:bCs/>
        </w:rPr>
        <w:t>Personal data encryption</w:t>
      </w:r>
      <w:r>
        <w:t xml:space="preserve"> to protect individual files specified by the </w:t>
      </w:r>
      <w:r w:rsidR="00FC7F69">
        <w:t>administrator</w:t>
      </w:r>
      <w:r>
        <w:t xml:space="preserve"> of a system. It is able to work on top of existing encryption methods however unlike Bitlocker, it utilises ‘Windows Hello for Business’ to log in the user by scanning biometric information with onboard hardware such as a fingerprint scanner or facial recognition software and a camera. Upon receipt of authorised biometric data the key is released, and the files </w:t>
      </w:r>
      <w:r w:rsidR="00893F7F">
        <w:t>can</w:t>
      </w:r>
      <w:r>
        <w:t xml:space="preserve"> be accessed.</w:t>
      </w:r>
      <w:r w:rsidR="005038AD" w:rsidRPr="005038AD">
        <w:t xml:space="preserve"> </w:t>
      </w:r>
      <w:r w:rsidR="005038AD">
        <w:t xml:space="preserve">(et al., </w:t>
      </w:r>
      <w:r w:rsidR="005038AD">
        <w:rPr>
          <w:i/>
          <w:iCs/>
        </w:rPr>
        <w:t>Personal Data Encryption (PDE)</w:t>
      </w:r>
      <w:r w:rsidR="005038AD">
        <w:t xml:space="preserve"> 2022)</w:t>
      </w:r>
    </w:p>
    <w:p w14:paraId="09C82828" w14:textId="48984589" w:rsidR="00A6210A" w:rsidRDefault="005038AD" w:rsidP="0085118C">
      <w:r>
        <w:t xml:space="preserve">Every object in Windows 11 is assigned a </w:t>
      </w:r>
      <w:r>
        <w:rPr>
          <w:b/>
          <w:bCs/>
        </w:rPr>
        <w:t>s</w:t>
      </w:r>
      <w:r w:rsidRPr="005038AD">
        <w:rPr>
          <w:b/>
          <w:bCs/>
        </w:rPr>
        <w:t>ecurity descriptor</w:t>
      </w:r>
      <w:r>
        <w:t>. They can be assigned at a granular level for each individual file/parts of a file or broadly apply to a volume of many files. They are made up of security identifiers (SIDs) that describes the owner of the object or optionally an additional SID that describes a group ownership, where owners can reset the security of an object</w:t>
      </w:r>
      <w:r w:rsidR="00315385">
        <w:t xml:space="preserve"> </w:t>
      </w:r>
      <w:r w:rsidR="00315385">
        <w:t xml:space="preserve">( et al., </w:t>
      </w:r>
      <w:r w:rsidR="00315385">
        <w:rPr>
          <w:i/>
          <w:iCs/>
        </w:rPr>
        <w:t xml:space="preserve">Security descriptors in file systems </w:t>
      </w:r>
      <w:r w:rsidR="00315385">
        <w:t>2021)</w:t>
      </w:r>
      <w:r>
        <w:t xml:space="preserve">, a system access control list (SACL) </w:t>
      </w:r>
      <w:r w:rsidR="008E3ABA">
        <w:t xml:space="preserve">describing which actions on the object are logged for </w:t>
      </w:r>
      <w:r w:rsidR="008E3ABA" w:rsidRPr="00315385">
        <w:rPr>
          <w:b/>
          <w:bCs/>
        </w:rPr>
        <w:t>auditing</w:t>
      </w:r>
      <w:r w:rsidR="008E3ABA">
        <w:t xml:space="preserve"> purposes</w:t>
      </w:r>
      <w:r w:rsidR="00315385">
        <w:t xml:space="preserve"> and a discretionary access control list (DACL) describing which users can perform actions on the object. </w:t>
      </w:r>
      <w:r w:rsidR="00315385">
        <w:t xml:space="preserve">(Sherer, </w:t>
      </w:r>
      <w:r w:rsidR="00315385">
        <w:rPr>
          <w:i/>
          <w:iCs/>
        </w:rPr>
        <w:t xml:space="preserve">Security descriptors </w:t>
      </w:r>
      <w:r w:rsidR="00315385">
        <w:t>2021)</w:t>
      </w:r>
    </w:p>
    <w:p w14:paraId="14B065CC" w14:textId="308CC1F9" w:rsidR="00315385" w:rsidRDefault="00551B68" w:rsidP="0085118C">
      <w:r>
        <w:t xml:space="preserve">With </w:t>
      </w:r>
      <w:r>
        <w:rPr>
          <w:b/>
          <w:bCs/>
        </w:rPr>
        <w:t>Controlled folder access (CFA)</w:t>
      </w:r>
      <w:r>
        <w:t>,</w:t>
      </w:r>
      <w:r>
        <w:rPr>
          <w:b/>
          <w:bCs/>
        </w:rPr>
        <w:t xml:space="preserve"> </w:t>
      </w:r>
      <w:r>
        <w:t xml:space="preserve">users can select folders in a file system that will prevent untrusted applications from accessing the contents of these folders. Trusted applications are selected “based on their prevalence and reputation” </w:t>
      </w:r>
      <w:r>
        <w:t xml:space="preserve">(et al., </w:t>
      </w:r>
      <w:r>
        <w:rPr>
          <w:i/>
          <w:iCs/>
        </w:rPr>
        <w:t>Protect important folders with Controlled Folder Access</w:t>
      </w:r>
      <w:r>
        <w:t xml:space="preserve"> 2023)</w:t>
      </w:r>
      <w:r>
        <w:t xml:space="preserve"> or can be added to the list of trusted apps by the system administrator. Any applications that are not on this list will not be allowed to access specific folders, also chosen by the administrator of a system, and </w:t>
      </w:r>
      <w:r w:rsidR="00F70E74">
        <w:t xml:space="preserve">a log will be created in the device timeline view for every CFA block that occurs for </w:t>
      </w:r>
      <w:r w:rsidR="00F70E74">
        <w:rPr>
          <w:b/>
          <w:bCs/>
        </w:rPr>
        <w:t xml:space="preserve">auditing </w:t>
      </w:r>
      <w:r w:rsidR="00F70E74">
        <w:t>purposes</w:t>
      </w:r>
      <w:r>
        <w:t>.</w:t>
      </w:r>
    </w:p>
    <w:p w14:paraId="2AD6E17B" w14:textId="68F9D483" w:rsidR="00551B68" w:rsidRDefault="00C36F3D" w:rsidP="0085118C">
      <w:r>
        <w:rPr>
          <w:b/>
          <w:bCs/>
        </w:rPr>
        <w:t xml:space="preserve">Windows File Protection (WFP) </w:t>
      </w:r>
      <w:r>
        <w:t xml:space="preserve">protects crucial system files through 2 primary mechanisms. The first mechanism is a process that runs in the background of the operating system that alerts the system when a change is made to a file in a protected directory, it then uses </w:t>
      </w:r>
      <w:r>
        <w:rPr>
          <w:b/>
          <w:bCs/>
        </w:rPr>
        <w:t xml:space="preserve">File signature validation </w:t>
      </w:r>
      <w:r>
        <w:t>to check if the file was changed appropriately (</w:t>
      </w:r>
      <w:proofErr w:type="gramStart"/>
      <w:r>
        <w:t>e.g.</w:t>
      </w:r>
      <w:proofErr w:type="gramEnd"/>
      <w:r>
        <w:t xml:space="preserve"> Windows Update to system files). If not, the new file is replaced with its previous version held in the cache folder, network installation path or windows CD-ROM, and the attempted change is logged in the system log to be viewed by an administrator</w:t>
      </w:r>
      <w:r w:rsidR="00F70E74">
        <w:t xml:space="preserve"> for </w:t>
      </w:r>
      <w:r w:rsidR="00F70E74">
        <w:rPr>
          <w:b/>
          <w:bCs/>
        </w:rPr>
        <w:t>auditing</w:t>
      </w:r>
      <w:r w:rsidR="00F70E74">
        <w:t xml:space="preserve"> purposes</w:t>
      </w:r>
      <w:r>
        <w:t>. If the original file cannot be found, a dialogue box is opened for the admin of a system asking to have the physical installation media inserted to recover the unchanged file.</w:t>
      </w:r>
      <w:r w:rsidR="001B7312">
        <w:t xml:space="preserve"> </w:t>
      </w:r>
      <w:r w:rsidR="001B7312">
        <w:t>(</w:t>
      </w:r>
      <w:r w:rsidR="001B7312">
        <w:t xml:space="preserve">Support, </w:t>
      </w:r>
      <w:r w:rsidR="001B7312">
        <w:rPr>
          <w:i/>
          <w:iCs/>
        </w:rPr>
        <w:t>Description of the Windows File Protection feature</w:t>
      </w:r>
      <w:r w:rsidR="001B7312">
        <w:t>)</w:t>
      </w:r>
      <w:r w:rsidR="009D3387">
        <w:t xml:space="preserve"> The second mechanism used is the System File Checker tool which provides the same security checks but for the cache folder and </w:t>
      </w:r>
      <w:proofErr w:type="spellStart"/>
      <w:r w:rsidR="009D3387">
        <w:t>catalog</w:t>
      </w:r>
      <w:proofErr w:type="spellEnd"/>
      <w:r w:rsidR="009D3387">
        <w:t xml:space="preserve"> files responsible for providing the correct version of the system files in the first mechanism.</w:t>
      </w:r>
    </w:p>
    <w:p w14:paraId="4B7BF208" w14:textId="15D2CBD8" w:rsidR="00F70E74" w:rsidRPr="00667CB0" w:rsidRDefault="00F70E74" w:rsidP="0085118C">
      <w:r>
        <w:rPr>
          <w:b/>
          <w:bCs/>
        </w:rPr>
        <w:t xml:space="preserve">File signature validation </w:t>
      </w:r>
      <w:r w:rsidR="00667CB0">
        <w:t xml:space="preserve">identifies a file via its header with the first 20 bytes of the file as hexadecimal characters, the first two bytes of which identify the file type. </w:t>
      </w:r>
      <w:r w:rsidR="00063211">
        <w:t xml:space="preserve">It can be </w:t>
      </w:r>
      <w:r w:rsidR="009D3387">
        <w:t>used</w:t>
      </w:r>
      <w:r w:rsidR="00063211">
        <w:t xml:space="preserve"> by system admin’s to scan a system and look for unsigned files that can pose a risk to a system such as unsigned .exe files.</w:t>
      </w:r>
    </w:p>
    <w:p w14:paraId="449EC1D1" w14:textId="00610414" w:rsidR="0009727D" w:rsidRDefault="008217B9" w:rsidP="0085118C">
      <w:pPr>
        <w:rPr>
          <w:b/>
          <w:bCs/>
          <w:sz w:val="26"/>
          <w:szCs w:val="26"/>
          <w:u w:val="single"/>
        </w:rPr>
      </w:pPr>
      <w:r>
        <w:rPr>
          <w:noProof/>
        </w:rPr>
        <w:lastRenderedPageBreak/>
        <w:drawing>
          <wp:inline distT="0" distB="0" distL="0" distR="0" wp14:anchorId="30F5DFA9" wp14:editId="5082BCCF">
            <wp:extent cx="5731510" cy="2082800"/>
            <wp:effectExtent l="0" t="0" r="254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082800"/>
                    </a:xfrm>
                    <a:prstGeom prst="rect">
                      <a:avLst/>
                    </a:prstGeom>
                    <a:noFill/>
                    <a:ln>
                      <a:noFill/>
                    </a:ln>
                  </pic:spPr>
                </pic:pic>
              </a:graphicData>
            </a:graphic>
          </wp:inline>
        </w:drawing>
      </w:r>
    </w:p>
    <w:p w14:paraId="24E63056" w14:textId="77777777" w:rsidR="008217B9" w:rsidRDefault="008217B9" w:rsidP="0085118C">
      <w:pPr>
        <w:rPr>
          <w:b/>
          <w:bCs/>
          <w:sz w:val="26"/>
          <w:szCs w:val="26"/>
          <w:u w:val="single"/>
        </w:rPr>
      </w:pPr>
    </w:p>
    <w:p w14:paraId="33A03ACC" w14:textId="5C14D53C" w:rsidR="0085118C" w:rsidRDefault="0085118C" w:rsidP="0085118C">
      <w:pPr>
        <w:rPr>
          <w:b/>
          <w:bCs/>
          <w:sz w:val="26"/>
          <w:szCs w:val="26"/>
          <w:u w:val="single"/>
        </w:rPr>
      </w:pPr>
      <w:r>
        <w:rPr>
          <w:b/>
          <w:bCs/>
          <w:sz w:val="26"/>
          <w:szCs w:val="26"/>
          <w:u w:val="single"/>
        </w:rPr>
        <w:t>Comparison</w:t>
      </w:r>
    </w:p>
    <w:tbl>
      <w:tblPr>
        <w:tblStyle w:val="TableGrid"/>
        <w:tblW w:w="0" w:type="auto"/>
        <w:tblLook w:val="04A0" w:firstRow="1" w:lastRow="0" w:firstColumn="1" w:lastColumn="0" w:noHBand="0" w:noVBand="1"/>
      </w:tblPr>
      <w:tblGrid>
        <w:gridCol w:w="4508"/>
        <w:gridCol w:w="4508"/>
      </w:tblGrid>
      <w:tr w:rsidR="0009727D" w14:paraId="015F16CA" w14:textId="77777777" w:rsidTr="0009727D">
        <w:trPr>
          <w:trHeight w:val="621"/>
        </w:trPr>
        <w:tc>
          <w:tcPr>
            <w:tcW w:w="4508" w:type="dxa"/>
          </w:tcPr>
          <w:p w14:paraId="568E18DA" w14:textId="35729992" w:rsidR="0009727D" w:rsidRPr="0009727D" w:rsidRDefault="0009727D" w:rsidP="0009727D">
            <w:pPr>
              <w:jc w:val="center"/>
              <w:rPr>
                <w:b/>
                <w:bCs/>
                <w:sz w:val="26"/>
                <w:szCs w:val="26"/>
              </w:rPr>
            </w:pPr>
            <w:r w:rsidRPr="0009727D">
              <w:rPr>
                <w:b/>
                <w:bCs/>
                <w:sz w:val="26"/>
                <w:szCs w:val="26"/>
              </w:rPr>
              <w:t>Windows 11</w:t>
            </w:r>
          </w:p>
        </w:tc>
        <w:tc>
          <w:tcPr>
            <w:tcW w:w="4508" w:type="dxa"/>
          </w:tcPr>
          <w:p w14:paraId="245C3B63" w14:textId="70E8FB2F" w:rsidR="0009727D" w:rsidRPr="0009727D" w:rsidRDefault="0009727D" w:rsidP="0009727D">
            <w:pPr>
              <w:jc w:val="center"/>
              <w:rPr>
                <w:sz w:val="26"/>
                <w:szCs w:val="26"/>
              </w:rPr>
            </w:pPr>
            <w:r>
              <w:rPr>
                <w:b/>
                <w:bCs/>
                <w:sz w:val="26"/>
                <w:szCs w:val="26"/>
              </w:rPr>
              <w:t>macOS Ventura</w:t>
            </w:r>
          </w:p>
        </w:tc>
      </w:tr>
      <w:tr w:rsidR="0009727D" w14:paraId="57FE4B64" w14:textId="77777777" w:rsidTr="0009727D">
        <w:tc>
          <w:tcPr>
            <w:tcW w:w="4508" w:type="dxa"/>
          </w:tcPr>
          <w:p w14:paraId="37FA0459" w14:textId="6998189B" w:rsidR="0009727D" w:rsidRPr="004F591F" w:rsidRDefault="004043B0" w:rsidP="004F591F">
            <w:pPr>
              <w:tabs>
                <w:tab w:val="left" w:pos="1635"/>
              </w:tabs>
              <w:jc w:val="center"/>
            </w:pPr>
            <w:r w:rsidRPr="004F591F">
              <w:t>Bitlocker</w:t>
            </w:r>
          </w:p>
        </w:tc>
        <w:tc>
          <w:tcPr>
            <w:tcW w:w="4508" w:type="dxa"/>
          </w:tcPr>
          <w:p w14:paraId="0D859052" w14:textId="1A681356" w:rsidR="0009727D" w:rsidRPr="004043B0" w:rsidRDefault="004043B0" w:rsidP="0085118C">
            <w:proofErr w:type="spellStart"/>
            <w:r>
              <w:t>FileVault</w:t>
            </w:r>
            <w:proofErr w:type="spellEnd"/>
            <w:r>
              <w:t xml:space="preserve"> is macOS’ solution to drive encryption. Much like </w:t>
            </w:r>
            <w:r w:rsidR="00955B95">
              <w:t>B</w:t>
            </w:r>
            <w:r>
              <w:t>itlocker, it is enabled by default as out-of-box behaviour for the OS and utilises the AES encryption standard</w:t>
            </w:r>
            <w:r w:rsidR="00955B95">
              <w:t xml:space="preserve"> to encrypt all the files in the system. </w:t>
            </w:r>
            <w:r w:rsidR="007F4517">
              <w:t xml:space="preserve">(Support, </w:t>
            </w:r>
            <w:r w:rsidR="007F4517">
              <w:rPr>
                <w:i/>
                <w:iCs/>
              </w:rPr>
              <w:t xml:space="preserve">Volume encryption with </w:t>
            </w:r>
            <w:proofErr w:type="spellStart"/>
            <w:r w:rsidR="007F4517">
              <w:rPr>
                <w:i/>
                <w:iCs/>
              </w:rPr>
              <w:t>FileVault</w:t>
            </w:r>
            <w:proofErr w:type="spellEnd"/>
            <w:r w:rsidR="007F4517">
              <w:rPr>
                <w:i/>
                <w:iCs/>
              </w:rPr>
              <w:t xml:space="preserve"> in </w:t>
            </w:r>
            <w:proofErr w:type="spellStart"/>
            <w:r w:rsidR="007F4517">
              <w:rPr>
                <w:i/>
                <w:iCs/>
              </w:rPr>
              <w:t>macos</w:t>
            </w:r>
            <w:proofErr w:type="spellEnd"/>
            <w:r w:rsidR="007F4517">
              <w:t xml:space="preserve"> 2021)</w:t>
            </w:r>
            <w:r w:rsidR="007F4517">
              <w:t xml:space="preserve"> </w:t>
            </w:r>
            <w:r w:rsidR="00955B95">
              <w:t>However, macOS has a much more advanced approach to security for its systems utilising a separate processor called ‘Secure Enclave Processor’ as a microkernel to perform its security functions alongside a T2 chip which is Apple’s alternative to a TPM chip that works with their proprietary hardware found in apple systems</w:t>
            </w:r>
            <w:r w:rsidR="004F591F">
              <w:t>.</w:t>
            </w:r>
            <w:r w:rsidR="007F4517">
              <w:t xml:space="preserve"> </w:t>
            </w:r>
            <w:r w:rsidR="007F4517">
              <w:t xml:space="preserve">(Support, </w:t>
            </w:r>
            <w:r w:rsidR="007F4517">
              <w:rPr>
                <w:i/>
                <w:iCs/>
              </w:rPr>
              <w:t>Secure enclave</w:t>
            </w:r>
            <w:r w:rsidR="007F4517">
              <w:t xml:space="preserve"> 2021)</w:t>
            </w:r>
          </w:p>
        </w:tc>
      </w:tr>
      <w:tr w:rsidR="0009727D" w14:paraId="471A08DC" w14:textId="77777777" w:rsidTr="0009727D">
        <w:tc>
          <w:tcPr>
            <w:tcW w:w="4508" w:type="dxa"/>
          </w:tcPr>
          <w:p w14:paraId="519F1E9B" w14:textId="5035EB6A" w:rsidR="0009727D" w:rsidRPr="004F591F" w:rsidRDefault="004F591F" w:rsidP="004F591F">
            <w:pPr>
              <w:jc w:val="center"/>
            </w:pPr>
            <w:r>
              <w:t xml:space="preserve">Personal </w:t>
            </w:r>
            <w:r w:rsidR="00401000">
              <w:t>d</w:t>
            </w:r>
            <w:r>
              <w:t xml:space="preserve">ata </w:t>
            </w:r>
            <w:r w:rsidR="00401000">
              <w:t>e</w:t>
            </w:r>
            <w:r>
              <w:t>ncryption</w:t>
            </w:r>
          </w:p>
        </w:tc>
        <w:tc>
          <w:tcPr>
            <w:tcW w:w="4508" w:type="dxa"/>
          </w:tcPr>
          <w:p w14:paraId="606613FF" w14:textId="75A52890" w:rsidR="0009727D" w:rsidRPr="00DA0D8B" w:rsidRDefault="00DA0D8B" w:rsidP="0085118C">
            <w:r>
              <w:t>Personal data is protected by Secure Enclave in the process of full drive encryption rather than a separate level of encryption over individual files. However, Face/Touch</w:t>
            </w:r>
            <w:r w:rsidR="00977358">
              <w:t xml:space="preserve"> </w:t>
            </w:r>
            <w:r>
              <w:t xml:space="preserve">ID </w:t>
            </w:r>
            <w:r w:rsidR="00977358">
              <w:t xml:space="preserve">for file encryption </w:t>
            </w:r>
            <w:r>
              <w:t xml:space="preserve">is not tied to a </w:t>
            </w:r>
            <w:r w:rsidR="00977358">
              <w:t>separate version of software like Microsoft’s Hello for business</w:t>
            </w:r>
            <w:r>
              <w:t xml:space="preserve"> </w:t>
            </w:r>
            <w:r w:rsidR="00977358">
              <w:t xml:space="preserve">and is instead a default feature offered to systems with biometric capabilities. </w:t>
            </w:r>
            <w:r w:rsidR="00977358">
              <w:t xml:space="preserve">(Support, </w:t>
            </w:r>
            <w:r w:rsidR="00977358">
              <w:rPr>
                <w:i/>
                <w:iCs/>
              </w:rPr>
              <w:t xml:space="preserve">Face </w:t>
            </w:r>
            <w:proofErr w:type="gramStart"/>
            <w:r w:rsidR="00977358">
              <w:rPr>
                <w:i/>
                <w:iCs/>
              </w:rPr>
              <w:t>ID</w:t>
            </w:r>
            <w:proofErr w:type="gramEnd"/>
            <w:r w:rsidR="00977358">
              <w:rPr>
                <w:i/>
                <w:iCs/>
              </w:rPr>
              <w:t xml:space="preserve"> and touch ID security</w:t>
            </w:r>
            <w:r w:rsidR="00977358">
              <w:t xml:space="preserve"> 2021)</w:t>
            </w:r>
          </w:p>
        </w:tc>
      </w:tr>
      <w:tr w:rsidR="0009727D" w14:paraId="31BD1007" w14:textId="77777777" w:rsidTr="0009727D">
        <w:tc>
          <w:tcPr>
            <w:tcW w:w="4508" w:type="dxa"/>
          </w:tcPr>
          <w:p w14:paraId="4CD2B6FD" w14:textId="686987FC" w:rsidR="0009727D" w:rsidRPr="004F591F" w:rsidRDefault="00401000" w:rsidP="004F591F">
            <w:pPr>
              <w:jc w:val="center"/>
            </w:pPr>
            <w:r>
              <w:t>Security descriptors</w:t>
            </w:r>
          </w:p>
        </w:tc>
        <w:tc>
          <w:tcPr>
            <w:tcW w:w="4508" w:type="dxa"/>
          </w:tcPr>
          <w:p w14:paraId="4AC2E44C" w14:textId="544480E8" w:rsidR="0009727D" w:rsidRPr="0065363F" w:rsidRDefault="0065363F" w:rsidP="0085118C">
            <w:r>
              <w:t>Apple uses their own APFS file system where security descriptors are not used. Rather, APFS allocates space on demand and uses separate volumes per user as a means of user access control.</w:t>
            </w:r>
            <w:r w:rsidR="00480398">
              <w:t xml:space="preserve"> </w:t>
            </w:r>
            <w:r w:rsidR="00480398">
              <w:t xml:space="preserve">(Support, </w:t>
            </w:r>
            <w:r w:rsidR="00480398">
              <w:rPr>
                <w:i/>
                <w:iCs/>
              </w:rPr>
              <w:t>Role of apple file system</w:t>
            </w:r>
            <w:r w:rsidR="00480398">
              <w:t xml:space="preserve"> 2022)</w:t>
            </w:r>
          </w:p>
        </w:tc>
      </w:tr>
      <w:tr w:rsidR="0009727D" w14:paraId="0B9F76FF" w14:textId="77777777" w:rsidTr="0009727D">
        <w:tc>
          <w:tcPr>
            <w:tcW w:w="4508" w:type="dxa"/>
          </w:tcPr>
          <w:p w14:paraId="3D1C9CE8" w14:textId="4513FFAA" w:rsidR="0009727D" w:rsidRPr="004F591F" w:rsidRDefault="00401000" w:rsidP="004F591F">
            <w:pPr>
              <w:jc w:val="center"/>
            </w:pPr>
            <w:r>
              <w:t>Controlled folder access</w:t>
            </w:r>
          </w:p>
        </w:tc>
        <w:tc>
          <w:tcPr>
            <w:tcW w:w="4508" w:type="dxa"/>
          </w:tcPr>
          <w:p w14:paraId="0DBC4B3F" w14:textId="500EDBB1" w:rsidR="0009727D" w:rsidRPr="00480398" w:rsidRDefault="00480398" w:rsidP="0085118C">
            <w:r>
              <w:t xml:space="preserve">Similar to Windows 11, apple allows users to control which applications have access to their files through their own system called ‘Data </w:t>
            </w:r>
            <w:r>
              <w:lastRenderedPageBreak/>
              <w:t xml:space="preserve">Vault’ and applications are denied access to user files by default unless it is specified otherwise. </w:t>
            </w:r>
            <w:r>
              <w:t xml:space="preserve">(Support, </w:t>
            </w:r>
            <w:r>
              <w:rPr>
                <w:i/>
                <w:iCs/>
              </w:rPr>
              <w:t>Protecting app access to User Data</w:t>
            </w:r>
            <w:r>
              <w:t xml:space="preserve"> 2022)</w:t>
            </w:r>
          </w:p>
        </w:tc>
      </w:tr>
      <w:tr w:rsidR="0009727D" w14:paraId="37ABE99E" w14:textId="77777777" w:rsidTr="0009727D">
        <w:tc>
          <w:tcPr>
            <w:tcW w:w="4508" w:type="dxa"/>
          </w:tcPr>
          <w:p w14:paraId="7FA4D692" w14:textId="74C7AF73" w:rsidR="0009727D" w:rsidRPr="004F591F" w:rsidRDefault="00401000" w:rsidP="004F591F">
            <w:pPr>
              <w:jc w:val="center"/>
            </w:pPr>
            <w:r>
              <w:lastRenderedPageBreak/>
              <w:t>Windows File Protection</w:t>
            </w:r>
          </w:p>
        </w:tc>
        <w:tc>
          <w:tcPr>
            <w:tcW w:w="4508" w:type="dxa"/>
          </w:tcPr>
          <w:p w14:paraId="71C8993F" w14:textId="383D0644" w:rsidR="0009727D" w:rsidRPr="002E11FE" w:rsidRDefault="002E11FE" w:rsidP="0085118C">
            <w:r>
              <w:t xml:space="preserve">MacOS uses System Integrity Protection to protect important system files by preventing user access and therefore preventing access to applications that would ask the user to enter credentials for access. This is a different approach to Windows 11 which instead amends changes to these files where they occur. Both methods check that changes being made to protected files are coming from </w:t>
            </w:r>
            <w:r w:rsidR="00246A42">
              <w:t xml:space="preserve">signed processes. </w:t>
            </w:r>
            <w:r w:rsidR="00246A42">
              <w:t xml:space="preserve">(Support, </w:t>
            </w:r>
            <w:r w:rsidR="00246A42">
              <w:rPr>
                <w:i/>
                <w:iCs/>
              </w:rPr>
              <w:t>About system integrity protection on your mac</w:t>
            </w:r>
            <w:r w:rsidR="00246A42">
              <w:t xml:space="preserve"> 2022)</w:t>
            </w:r>
          </w:p>
        </w:tc>
      </w:tr>
      <w:tr w:rsidR="00401000" w14:paraId="60695D10" w14:textId="77777777" w:rsidTr="0009727D">
        <w:tc>
          <w:tcPr>
            <w:tcW w:w="4508" w:type="dxa"/>
          </w:tcPr>
          <w:p w14:paraId="7AB102F5" w14:textId="7331DC7B" w:rsidR="00401000" w:rsidRDefault="00401000" w:rsidP="004F591F">
            <w:pPr>
              <w:jc w:val="center"/>
            </w:pPr>
            <w:r>
              <w:t>File signature validation</w:t>
            </w:r>
          </w:p>
        </w:tc>
        <w:tc>
          <w:tcPr>
            <w:tcW w:w="4508" w:type="dxa"/>
          </w:tcPr>
          <w:p w14:paraId="73CB7C38" w14:textId="7ABB1199" w:rsidR="00401000" w:rsidRPr="008A4688" w:rsidRDefault="008A4688" w:rsidP="0085118C">
            <w:r>
              <w:t>Both operating systems utilise the existing standard for file signatures</w:t>
            </w:r>
            <w:r w:rsidR="00824D70">
              <w:t xml:space="preserve"> to verify file validity.</w:t>
            </w:r>
          </w:p>
        </w:tc>
      </w:tr>
    </w:tbl>
    <w:p w14:paraId="534D4CA2" w14:textId="5781CB3A" w:rsidR="0085118C" w:rsidRDefault="0085118C" w:rsidP="0085118C">
      <w:pPr>
        <w:rPr>
          <w:b/>
          <w:bCs/>
          <w:sz w:val="26"/>
          <w:szCs w:val="26"/>
          <w:u w:val="single"/>
        </w:rPr>
      </w:pPr>
    </w:p>
    <w:p w14:paraId="295E4AE3" w14:textId="0D8DAF10" w:rsidR="0085118C" w:rsidRDefault="0085118C" w:rsidP="0085118C">
      <w:pPr>
        <w:rPr>
          <w:b/>
          <w:bCs/>
          <w:sz w:val="26"/>
          <w:szCs w:val="26"/>
          <w:u w:val="single"/>
        </w:rPr>
      </w:pPr>
      <w:r>
        <w:rPr>
          <w:b/>
          <w:bCs/>
          <w:sz w:val="26"/>
          <w:szCs w:val="26"/>
          <w:u w:val="single"/>
        </w:rPr>
        <w:t>Effects on developers</w:t>
      </w:r>
    </w:p>
    <w:p w14:paraId="0F81A506" w14:textId="048CF646" w:rsidR="0085118C" w:rsidRPr="00D0129D" w:rsidRDefault="00D0129D" w:rsidP="0085118C">
      <w:r>
        <w:t xml:space="preserve">As </w:t>
      </w:r>
      <w:r>
        <w:rPr>
          <w:b/>
          <w:bCs/>
        </w:rPr>
        <w:t xml:space="preserve">Bitlocker </w:t>
      </w:r>
      <w:r>
        <w:t xml:space="preserve">and </w:t>
      </w:r>
      <w:r>
        <w:rPr>
          <w:b/>
          <w:bCs/>
        </w:rPr>
        <w:t xml:space="preserve">Personal Data Encryption </w:t>
      </w:r>
      <w:r>
        <w:t>are designed to protect the file system in cases of compromised hardware, there are not many considerations to be made for these features when developing an application for Windows 11 systems. However, in situations where developers are relying on remote restart and log in for their application (</w:t>
      </w:r>
      <w:proofErr w:type="gramStart"/>
      <w:r>
        <w:t>e.g.</w:t>
      </w:r>
      <w:proofErr w:type="gramEnd"/>
      <w:r>
        <w:t xml:space="preserve"> remote access software) this can be a blocker as </w:t>
      </w:r>
      <w:r w:rsidR="00E6352E">
        <w:t>Windows Hello for business can prevent logging back into a system</w:t>
      </w:r>
      <w:r w:rsidR="00FA17CB">
        <w:t xml:space="preserve"> remotely</w:t>
      </w:r>
      <w:r w:rsidR="00E6352E">
        <w:t xml:space="preserve">. </w:t>
      </w:r>
    </w:p>
    <w:p w14:paraId="751891BA" w14:textId="0592A8C6" w:rsidR="0085118C" w:rsidRDefault="00E6352E" w:rsidP="0085118C">
      <w:r>
        <w:t xml:space="preserve">Developers may want to configure SACLs for the </w:t>
      </w:r>
      <w:r>
        <w:rPr>
          <w:b/>
          <w:bCs/>
        </w:rPr>
        <w:t>security descriptor</w:t>
      </w:r>
      <w:r>
        <w:t xml:space="preserve">s of their files to allow for logging and </w:t>
      </w:r>
      <w:r>
        <w:rPr>
          <w:b/>
          <w:bCs/>
        </w:rPr>
        <w:t>auditing</w:t>
      </w:r>
      <w:r>
        <w:t xml:space="preserve"> of changes made to files in their applications in a user’s system. This can be an important tool for managing the integrity of </w:t>
      </w:r>
      <w:r w:rsidR="00384306">
        <w:t>an application</w:t>
      </w:r>
      <w:r>
        <w:t>.</w:t>
      </w:r>
    </w:p>
    <w:p w14:paraId="23B07682" w14:textId="3FE02870" w:rsidR="00E6352E" w:rsidRDefault="00E6352E" w:rsidP="0085118C">
      <w:r>
        <w:rPr>
          <w:b/>
          <w:bCs/>
        </w:rPr>
        <w:t>CFA</w:t>
      </w:r>
      <w:r>
        <w:t xml:space="preserve"> has a major effect on application developers as </w:t>
      </w:r>
      <w:r w:rsidR="00723909">
        <w:t xml:space="preserve">it requires the application to be built to request addition to the trusted applications list in a system if it requires access to </w:t>
      </w:r>
      <w:r w:rsidR="00CA6402">
        <w:t>user protected files</w:t>
      </w:r>
      <w:r w:rsidR="00384306">
        <w:t>.</w:t>
      </w:r>
    </w:p>
    <w:p w14:paraId="157C341F" w14:textId="194CA4A5" w:rsidR="00384306" w:rsidRDefault="009E6F25" w:rsidP="0085118C">
      <w:r>
        <w:rPr>
          <w:b/>
          <w:bCs/>
        </w:rPr>
        <w:t>WFP</w:t>
      </w:r>
      <w:r>
        <w:t xml:space="preserve"> should not have an effect as applications should not need to access/modify system critical files in Windows 11.</w:t>
      </w:r>
    </w:p>
    <w:p w14:paraId="2C550C22" w14:textId="73613647" w:rsidR="009E6F25" w:rsidRPr="004951B8" w:rsidRDefault="004951B8" w:rsidP="0085118C">
      <w:r>
        <w:t xml:space="preserve">All application developers should ensure that the files in their application are signed appropriately with a digital signature for purposes of </w:t>
      </w:r>
      <w:r>
        <w:rPr>
          <w:b/>
          <w:bCs/>
        </w:rPr>
        <w:t>file signature validation</w:t>
      </w:r>
      <w:r w:rsidR="00A06747">
        <w:t xml:space="preserve"> checks not raising security issues with their applications.</w:t>
      </w:r>
    </w:p>
    <w:p w14:paraId="5DC0764E" w14:textId="77777777" w:rsidR="001753C9" w:rsidRDefault="001753C9" w:rsidP="0085118C">
      <w:pPr>
        <w:rPr>
          <w:b/>
          <w:bCs/>
          <w:sz w:val="26"/>
          <w:szCs w:val="26"/>
          <w:u w:val="single"/>
        </w:rPr>
      </w:pPr>
    </w:p>
    <w:p w14:paraId="590CC5F8" w14:textId="77777777" w:rsidR="001753C9" w:rsidRDefault="001753C9" w:rsidP="0085118C">
      <w:pPr>
        <w:rPr>
          <w:b/>
          <w:bCs/>
          <w:sz w:val="26"/>
          <w:szCs w:val="26"/>
          <w:u w:val="single"/>
        </w:rPr>
      </w:pPr>
    </w:p>
    <w:p w14:paraId="3EA9AAF3" w14:textId="77777777" w:rsidR="001753C9" w:rsidRDefault="001753C9" w:rsidP="0085118C">
      <w:pPr>
        <w:rPr>
          <w:b/>
          <w:bCs/>
          <w:sz w:val="26"/>
          <w:szCs w:val="26"/>
          <w:u w:val="single"/>
        </w:rPr>
      </w:pPr>
    </w:p>
    <w:p w14:paraId="18659776" w14:textId="77777777" w:rsidR="001753C9" w:rsidRDefault="001753C9" w:rsidP="0085118C">
      <w:pPr>
        <w:rPr>
          <w:b/>
          <w:bCs/>
          <w:sz w:val="26"/>
          <w:szCs w:val="26"/>
          <w:u w:val="single"/>
        </w:rPr>
      </w:pPr>
    </w:p>
    <w:p w14:paraId="49640557" w14:textId="77777777" w:rsidR="001753C9" w:rsidRDefault="001753C9" w:rsidP="0085118C">
      <w:pPr>
        <w:rPr>
          <w:b/>
          <w:bCs/>
          <w:sz w:val="26"/>
          <w:szCs w:val="26"/>
          <w:u w:val="single"/>
        </w:rPr>
      </w:pPr>
    </w:p>
    <w:p w14:paraId="7B0C06A1" w14:textId="77777777" w:rsidR="001753C9" w:rsidRDefault="001753C9" w:rsidP="0085118C">
      <w:pPr>
        <w:rPr>
          <w:b/>
          <w:bCs/>
          <w:sz w:val="26"/>
          <w:szCs w:val="26"/>
          <w:u w:val="single"/>
        </w:rPr>
      </w:pPr>
    </w:p>
    <w:p w14:paraId="4B15A974" w14:textId="1D2DA47D" w:rsidR="0085118C" w:rsidRDefault="0085118C" w:rsidP="0085118C">
      <w:pPr>
        <w:rPr>
          <w:b/>
          <w:bCs/>
          <w:sz w:val="26"/>
          <w:szCs w:val="26"/>
          <w:u w:val="single"/>
        </w:rPr>
      </w:pPr>
      <w:r>
        <w:rPr>
          <w:b/>
          <w:bCs/>
          <w:sz w:val="26"/>
          <w:szCs w:val="26"/>
          <w:u w:val="single"/>
        </w:rPr>
        <w:lastRenderedPageBreak/>
        <w:t>Conclusion</w:t>
      </w:r>
    </w:p>
    <w:p w14:paraId="1E57DDF6" w14:textId="02FC4540" w:rsidR="0085118C" w:rsidRDefault="00AA4F50" w:rsidP="0085118C">
      <w:r>
        <w:t xml:space="preserve">Overall, Windows 11 has a plethora of features that provide great file system </w:t>
      </w:r>
      <w:r w:rsidR="00B7063E">
        <w:t>security;</w:t>
      </w:r>
      <w:r>
        <w:t xml:space="preserve"> however, it is my personal reflection that Apple’s macOS has a much more advanced security system </w:t>
      </w:r>
      <w:r w:rsidR="00B7063E">
        <w:t xml:space="preserve">due to its tighter trust policy of applications and inclusion of features like a separate processor for security related functions and wider adoption of and default support for biometrics tied encryption. I feel that there are several improvements to be made to Windows 11’s file system security practices such as: </w:t>
      </w:r>
    </w:p>
    <w:p w14:paraId="3B00507F" w14:textId="08E05293" w:rsidR="00B7063E" w:rsidRDefault="001753C9" w:rsidP="00B7063E">
      <w:pPr>
        <w:pStyle w:val="ListParagraph"/>
        <w:numPr>
          <w:ilvl w:val="0"/>
          <w:numId w:val="1"/>
        </w:numPr>
      </w:pPr>
      <w:r>
        <w:t>Biometrics encryption keys should</w:t>
      </w:r>
      <w:r w:rsidR="008A3DDB">
        <w:t xml:space="preserve"> be</w:t>
      </w:r>
      <w:r>
        <w:t xml:space="preserve"> </w:t>
      </w:r>
      <w:r w:rsidR="008A3DDB">
        <w:t xml:space="preserve">integrated into the Bitlocker tool </w:t>
      </w:r>
      <w:r>
        <w:t>and not tied to Windows Hello for business</w:t>
      </w:r>
      <w:r w:rsidR="008A3DDB">
        <w:t xml:space="preserve"> to improve availability and adoption of better security practises by users</w:t>
      </w:r>
    </w:p>
    <w:p w14:paraId="62789E0F" w14:textId="6DE9E865" w:rsidR="008A3DDB" w:rsidRDefault="008A3DDB" w:rsidP="00B7063E">
      <w:pPr>
        <w:pStyle w:val="ListParagraph"/>
        <w:numPr>
          <w:ilvl w:val="0"/>
          <w:numId w:val="1"/>
        </w:numPr>
      </w:pPr>
      <w:r>
        <w:t xml:space="preserve">Bitlocker should enable </w:t>
      </w:r>
      <w:proofErr w:type="spellStart"/>
      <w:r>
        <w:t>TPM+PasswordKey+USBKey+Biometrics</w:t>
      </w:r>
      <w:proofErr w:type="spellEnd"/>
      <w:r>
        <w:t xml:space="preserve"> by default wherever possible with available hardware. This will ensure the greatest level of encryption in the file system unless an admin opts to do otherwise rather than relying on users to enable further levels of encryption.</w:t>
      </w:r>
    </w:p>
    <w:p w14:paraId="707A4C62" w14:textId="73D319AD" w:rsidR="001753C9" w:rsidRDefault="008A3DDB" w:rsidP="00B7063E">
      <w:pPr>
        <w:pStyle w:val="ListParagraph"/>
        <w:numPr>
          <w:ilvl w:val="0"/>
          <w:numId w:val="1"/>
        </w:numPr>
      </w:pPr>
      <w:r>
        <w:t>WFP should always alert the user immediately if a file change was attempted and leave the user with the option to turn the alerts off so that problematic software can be detected and removed sooner.</w:t>
      </w:r>
    </w:p>
    <w:p w14:paraId="639AD2E2" w14:textId="338F7E54" w:rsidR="008A3DDB" w:rsidRPr="0085118C" w:rsidRDefault="008A3DDB" w:rsidP="00B7063E">
      <w:pPr>
        <w:pStyle w:val="ListParagraph"/>
        <w:numPr>
          <w:ilvl w:val="0"/>
          <w:numId w:val="1"/>
        </w:numPr>
      </w:pPr>
      <w:r>
        <w:t>CFA blocks should always generate alerts in the Alerts queue of the system and again leave the administrator with the option to turn the alerts off for the purposes of greater auditing capabilities and transparency of what is happening in the file system with protected files.</w:t>
      </w:r>
    </w:p>
    <w:p w14:paraId="52E6B91A" w14:textId="77777777" w:rsidR="00DF071B" w:rsidRDefault="00DF071B" w:rsidP="0085118C">
      <w:pPr>
        <w:rPr>
          <w:b/>
          <w:bCs/>
          <w:sz w:val="26"/>
          <w:szCs w:val="26"/>
          <w:u w:val="single"/>
        </w:rPr>
      </w:pPr>
    </w:p>
    <w:p w14:paraId="5C1D545B" w14:textId="205B33DC" w:rsidR="0085118C" w:rsidRDefault="0085118C" w:rsidP="0085118C">
      <w:pPr>
        <w:rPr>
          <w:b/>
          <w:bCs/>
          <w:sz w:val="26"/>
          <w:szCs w:val="26"/>
          <w:u w:val="single"/>
        </w:rPr>
      </w:pPr>
      <w:r>
        <w:rPr>
          <w:b/>
          <w:bCs/>
          <w:sz w:val="26"/>
          <w:szCs w:val="26"/>
          <w:u w:val="single"/>
        </w:rPr>
        <w:t>References</w:t>
      </w:r>
    </w:p>
    <w:tbl>
      <w:tblPr>
        <w:tblStyle w:val="TableGrid"/>
        <w:tblW w:w="0" w:type="auto"/>
        <w:tblLook w:val="04A0" w:firstRow="1" w:lastRow="0" w:firstColumn="1" w:lastColumn="0" w:noHBand="0" w:noVBand="1"/>
      </w:tblPr>
      <w:tblGrid>
        <w:gridCol w:w="8170"/>
      </w:tblGrid>
      <w:tr w:rsidR="008A3DDB" w:rsidRPr="006A02FF" w14:paraId="3FF15F55" w14:textId="77777777" w:rsidTr="009742BB">
        <w:tc>
          <w:tcPr>
            <w:tcW w:w="8170" w:type="dxa"/>
          </w:tcPr>
          <w:p w14:paraId="4ABC96C8" w14:textId="0CA36DF4" w:rsidR="008A3DDB" w:rsidRPr="004C4ED2" w:rsidRDefault="008A3DDB" w:rsidP="004C4ED2">
            <w:pPr>
              <w:pStyle w:val="NormalWeb"/>
              <w:ind w:left="567" w:hanging="567"/>
              <w:rPr>
                <w:rFonts w:asciiTheme="minorHAnsi" w:hAnsiTheme="minorHAnsi" w:cstheme="minorHAnsi"/>
                <w:sz w:val="22"/>
                <w:szCs w:val="22"/>
              </w:rPr>
            </w:pPr>
            <w:proofErr w:type="spellStart"/>
            <w:r w:rsidRPr="004C4ED2">
              <w:rPr>
                <w:rFonts w:asciiTheme="minorHAnsi" w:hAnsiTheme="minorHAnsi" w:cstheme="minorHAnsi"/>
                <w:sz w:val="22"/>
                <w:szCs w:val="22"/>
              </w:rPr>
              <w:t>frankroj</w:t>
            </w:r>
            <w:proofErr w:type="spellEnd"/>
            <w:r w:rsidRPr="004C4ED2">
              <w:rPr>
                <w:rFonts w:asciiTheme="minorHAnsi" w:hAnsiTheme="minorHAnsi" w:cstheme="minorHAnsi"/>
                <w:sz w:val="22"/>
                <w:szCs w:val="22"/>
              </w:rPr>
              <w:t xml:space="preserve"> (2022) </w:t>
            </w:r>
            <w:r w:rsidRPr="004C4ED2">
              <w:rPr>
                <w:rFonts w:asciiTheme="minorHAnsi" w:hAnsiTheme="minorHAnsi" w:cstheme="minorHAnsi"/>
                <w:i/>
                <w:iCs/>
                <w:sz w:val="22"/>
                <w:szCs w:val="22"/>
              </w:rPr>
              <w:t>Personal Data Encryption (PDE)</w:t>
            </w:r>
            <w:r w:rsidRPr="004C4ED2">
              <w:rPr>
                <w:rFonts w:asciiTheme="minorHAnsi" w:hAnsiTheme="minorHAnsi" w:cstheme="minorHAnsi"/>
                <w:sz w:val="22"/>
                <w:szCs w:val="22"/>
              </w:rPr>
              <w:t xml:space="preserve">, </w:t>
            </w:r>
            <w:r w:rsidRPr="004C4ED2">
              <w:rPr>
                <w:rFonts w:asciiTheme="minorHAnsi" w:hAnsiTheme="minorHAnsi" w:cstheme="minorHAnsi"/>
                <w:i/>
                <w:iCs/>
                <w:sz w:val="22"/>
                <w:szCs w:val="22"/>
              </w:rPr>
              <w:t>Microsoft Learn</w:t>
            </w:r>
            <w:r w:rsidRPr="004C4ED2">
              <w:rPr>
                <w:rFonts w:asciiTheme="minorHAnsi" w:hAnsiTheme="minorHAnsi" w:cstheme="minorHAnsi"/>
                <w:sz w:val="22"/>
                <w:szCs w:val="22"/>
              </w:rPr>
              <w:t xml:space="preserve">. Edited by </w:t>
            </w:r>
            <w:proofErr w:type="spellStart"/>
            <w:r w:rsidRPr="004C4ED2">
              <w:rPr>
                <w:rFonts w:asciiTheme="minorHAnsi" w:hAnsiTheme="minorHAnsi" w:cstheme="minorHAnsi"/>
                <w:sz w:val="22"/>
                <w:szCs w:val="22"/>
              </w:rPr>
              <w:t>aczechowski</w:t>
            </w:r>
            <w:proofErr w:type="spellEnd"/>
            <w:r w:rsidRPr="004C4ED2">
              <w:rPr>
                <w:rFonts w:asciiTheme="minorHAnsi" w:hAnsiTheme="minorHAnsi" w:cstheme="minorHAnsi"/>
                <w:sz w:val="22"/>
                <w:szCs w:val="22"/>
              </w:rPr>
              <w:t xml:space="preserve"> et al. Microsoft. Available at: https://learn.microsoft.com/en-us/windows/security/information-protection/personal-data-encryption/overview-pde (Accessed: March 1, 2023). </w:t>
            </w:r>
          </w:p>
        </w:tc>
      </w:tr>
      <w:tr w:rsidR="008A3DDB" w:rsidRPr="006A02FF" w14:paraId="767A0E3A" w14:textId="77777777" w:rsidTr="009742BB">
        <w:tc>
          <w:tcPr>
            <w:tcW w:w="8170" w:type="dxa"/>
          </w:tcPr>
          <w:p w14:paraId="06F169F2" w14:textId="03CB36FC" w:rsidR="008A3DDB" w:rsidRPr="004C4ED2" w:rsidRDefault="008A3DDB" w:rsidP="004C4ED2">
            <w:pPr>
              <w:pStyle w:val="NormalWeb"/>
              <w:ind w:left="567" w:hanging="567"/>
            </w:pPr>
            <w:proofErr w:type="spellStart"/>
            <w:r>
              <w:t>frankroj</w:t>
            </w:r>
            <w:proofErr w:type="spellEnd"/>
            <w:r>
              <w:t xml:space="preserve"> (2023) </w:t>
            </w:r>
            <w:r>
              <w:rPr>
                <w:i/>
                <w:iCs/>
              </w:rPr>
              <w:t>Bitlocker</w:t>
            </w:r>
            <w:r>
              <w:t xml:space="preserve">, </w:t>
            </w:r>
            <w:r>
              <w:rPr>
                <w:i/>
                <w:iCs/>
              </w:rPr>
              <w:t>Microsoft Learn</w:t>
            </w:r>
            <w:r>
              <w:t xml:space="preserve">. Edited by </w:t>
            </w:r>
            <w:proofErr w:type="spellStart"/>
            <w:r>
              <w:t>paolomatarazzo</w:t>
            </w:r>
            <w:proofErr w:type="spellEnd"/>
            <w:r>
              <w:t xml:space="preserve"> et al</w:t>
            </w:r>
            <w:r>
              <w:t xml:space="preserve">. Microsoft. Available at: https://learn.microsoft.com/en-us/windows/security/information-protection/bitlocker/bitlocker-overview (Accessed: March 1, 2023). </w:t>
            </w:r>
          </w:p>
        </w:tc>
      </w:tr>
      <w:tr w:rsidR="008A3DDB" w:rsidRPr="006A02FF" w14:paraId="33D5931A" w14:textId="77777777" w:rsidTr="009742BB">
        <w:tc>
          <w:tcPr>
            <w:tcW w:w="8170" w:type="dxa"/>
          </w:tcPr>
          <w:p w14:paraId="3B4A7E21" w14:textId="035C2A60" w:rsidR="008A3DDB" w:rsidRPr="003677F2" w:rsidRDefault="008A3DDB" w:rsidP="003677F2">
            <w:pPr>
              <w:pStyle w:val="NormalWeb"/>
              <w:ind w:left="567" w:hanging="567"/>
            </w:pPr>
            <w:proofErr w:type="spellStart"/>
            <w:r>
              <w:t>Lorihollasch</w:t>
            </w:r>
            <w:proofErr w:type="spellEnd"/>
            <w:r>
              <w:t xml:space="preserve"> (2021) </w:t>
            </w:r>
            <w:r>
              <w:rPr>
                <w:i/>
                <w:iCs/>
              </w:rPr>
              <w:t xml:space="preserve">Security descriptors in file </w:t>
            </w:r>
            <w:proofErr w:type="gramStart"/>
            <w:r>
              <w:rPr>
                <w:i/>
                <w:iCs/>
              </w:rPr>
              <w:t xml:space="preserve">systems </w:t>
            </w:r>
            <w:r>
              <w:t>,</w:t>
            </w:r>
            <w:proofErr w:type="gramEnd"/>
            <w:r>
              <w:t xml:space="preserve"> </w:t>
            </w:r>
            <w:r>
              <w:rPr>
                <w:i/>
                <w:iCs/>
              </w:rPr>
              <w:t>Windows drivers | Microsoft Learn</w:t>
            </w:r>
            <w:r>
              <w:t xml:space="preserve">. Edited by </w:t>
            </w:r>
            <w:proofErr w:type="spellStart"/>
            <w:r>
              <w:t>aviviano</w:t>
            </w:r>
            <w:proofErr w:type="spellEnd"/>
            <w:r>
              <w:t xml:space="preserve"> and matt-</w:t>
            </w:r>
            <w:proofErr w:type="spellStart"/>
            <w:r>
              <w:t>msft</w:t>
            </w:r>
            <w:proofErr w:type="spellEnd"/>
            <w:r>
              <w:t xml:space="preserve">. Microsoft. Available at: https://learn.microsoft.com/en-us/windows-hardware/drivers/ifs/security-descriptors (Accessed: March 2, 2023). </w:t>
            </w:r>
          </w:p>
        </w:tc>
      </w:tr>
      <w:tr w:rsidR="008A3DDB" w:rsidRPr="006A02FF" w14:paraId="0D140831" w14:textId="77777777" w:rsidTr="009742BB">
        <w:tc>
          <w:tcPr>
            <w:tcW w:w="8170" w:type="dxa"/>
          </w:tcPr>
          <w:p w14:paraId="79069877" w14:textId="6931F497" w:rsidR="008A3DDB" w:rsidRPr="00EA77CE" w:rsidRDefault="008A3DDB" w:rsidP="00EA77CE">
            <w:pPr>
              <w:pStyle w:val="NormalWeb"/>
              <w:ind w:left="567" w:hanging="567"/>
            </w:pPr>
            <w:proofErr w:type="spellStart"/>
            <w:r>
              <w:t>tedhudek</w:t>
            </w:r>
            <w:proofErr w:type="spellEnd"/>
            <w:r>
              <w:t xml:space="preserve"> (2021) </w:t>
            </w:r>
            <w:r>
              <w:rPr>
                <w:i/>
                <w:iCs/>
              </w:rPr>
              <w:t xml:space="preserve">Security </w:t>
            </w:r>
            <w:proofErr w:type="gramStart"/>
            <w:r>
              <w:rPr>
                <w:i/>
                <w:iCs/>
              </w:rPr>
              <w:t xml:space="preserve">descriptors </w:t>
            </w:r>
            <w:r>
              <w:t>,</w:t>
            </w:r>
            <w:proofErr w:type="gramEnd"/>
            <w:r>
              <w:t xml:space="preserve"> </w:t>
            </w:r>
            <w:r>
              <w:rPr>
                <w:i/>
                <w:iCs/>
              </w:rPr>
              <w:t>Windows drivers | Microsoft Learn</w:t>
            </w:r>
            <w:r>
              <w:t xml:space="preserve">. Edited by T. Sherer. Microsoft. Available at: https://learn.microsoft.com/en-us/windows-hardware/drivers/kernel/security-descriptors (Accessed: March 2, 2023). </w:t>
            </w:r>
          </w:p>
        </w:tc>
      </w:tr>
      <w:tr w:rsidR="008A3DDB" w:rsidRPr="006A02FF" w14:paraId="0FF5B278" w14:textId="77777777" w:rsidTr="009742BB">
        <w:tc>
          <w:tcPr>
            <w:tcW w:w="8170" w:type="dxa"/>
          </w:tcPr>
          <w:p w14:paraId="7210F78C" w14:textId="03E06EDD" w:rsidR="008A3DDB" w:rsidRPr="00037873" w:rsidRDefault="008A3DDB" w:rsidP="00037873">
            <w:pPr>
              <w:pStyle w:val="NormalWeb"/>
              <w:ind w:left="567" w:hanging="567"/>
            </w:pPr>
            <w:proofErr w:type="spellStart"/>
            <w:r>
              <w:t>denisebmsft</w:t>
            </w:r>
            <w:proofErr w:type="spellEnd"/>
            <w:r>
              <w:t xml:space="preserve">, </w:t>
            </w:r>
            <w:proofErr w:type="spellStart"/>
            <w:r>
              <w:t>Dansimp</w:t>
            </w:r>
            <w:proofErr w:type="spellEnd"/>
            <w:r>
              <w:t xml:space="preserve"> and </w:t>
            </w:r>
            <w:proofErr w:type="spellStart"/>
            <w:r>
              <w:t>beccarobins</w:t>
            </w:r>
            <w:proofErr w:type="spellEnd"/>
            <w:r>
              <w:t xml:space="preserve"> (2023) </w:t>
            </w:r>
            <w:r>
              <w:rPr>
                <w:i/>
                <w:iCs/>
              </w:rPr>
              <w:t>Protect important folders with Controlled Folder Access</w:t>
            </w:r>
            <w:r>
              <w:t xml:space="preserve">, </w:t>
            </w:r>
            <w:proofErr w:type="gramStart"/>
            <w:r>
              <w:rPr>
                <w:i/>
                <w:iCs/>
              </w:rPr>
              <w:t>Protect</w:t>
            </w:r>
            <w:proofErr w:type="gramEnd"/>
            <w:r>
              <w:rPr>
                <w:i/>
                <w:iCs/>
              </w:rPr>
              <w:t xml:space="preserve"> important folders from ransomware from encrypting your files with controlled folder access | Microsoft Learn</w:t>
            </w:r>
            <w:r>
              <w:t xml:space="preserve">. Edited by </w:t>
            </w:r>
            <w:proofErr w:type="spellStart"/>
            <w:r>
              <w:t>msbemba</w:t>
            </w:r>
            <w:proofErr w:type="spellEnd"/>
            <w:r>
              <w:t xml:space="preserve">. Microsoft. Available at: https://learn.microsoft.com/en-us/microsoft-365/security/defender-endpoint/controlled-folders?view=o365-worldwide (Accessed: March 2, 2023). </w:t>
            </w:r>
          </w:p>
        </w:tc>
      </w:tr>
      <w:tr w:rsidR="008A3DDB" w:rsidRPr="006A02FF" w14:paraId="3B5DAA12" w14:textId="77777777" w:rsidTr="009742BB">
        <w:tc>
          <w:tcPr>
            <w:tcW w:w="8170" w:type="dxa"/>
          </w:tcPr>
          <w:p w14:paraId="3DE9548E" w14:textId="4113F979" w:rsidR="008A3DDB" w:rsidRPr="00FA6A23" w:rsidRDefault="008A3DDB" w:rsidP="00FA6A23">
            <w:pPr>
              <w:pStyle w:val="NormalWeb"/>
              <w:ind w:left="567" w:hanging="567"/>
            </w:pPr>
            <w:r>
              <w:lastRenderedPageBreak/>
              <w:t xml:space="preserve">Microsoft (no date) </w:t>
            </w:r>
            <w:r>
              <w:rPr>
                <w:i/>
                <w:iCs/>
              </w:rPr>
              <w:t>Description of the Windows File Protection feature</w:t>
            </w:r>
            <w:r>
              <w:t xml:space="preserve">, </w:t>
            </w:r>
            <w:r>
              <w:rPr>
                <w:i/>
                <w:iCs/>
              </w:rPr>
              <w:t>Microsoft Support</w:t>
            </w:r>
            <w:r>
              <w:t xml:space="preserve">. Microsoft. Available at: https://support.microsoft.com/en-us/topic/description-of-the-windows-file-protection-feature-db28f515-6512-63d1-6178-982ed2022ffb (Accessed: March 2, 2023). </w:t>
            </w:r>
          </w:p>
        </w:tc>
      </w:tr>
      <w:tr w:rsidR="008A3DDB" w:rsidRPr="006A02FF" w14:paraId="4944C1EF" w14:textId="77777777" w:rsidTr="009742BB">
        <w:tc>
          <w:tcPr>
            <w:tcW w:w="8170" w:type="dxa"/>
          </w:tcPr>
          <w:p w14:paraId="19616AA4" w14:textId="53CB35A8" w:rsidR="008A3DDB" w:rsidRPr="005A3A2B" w:rsidRDefault="008A3DDB" w:rsidP="005A3A2B">
            <w:pPr>
              <w:pStyle w:val="NormalWeb"/>
              <w:ind w:left="567" w:hanging="567"/>
            </w:pPr>
            <w:proofErr w:type="spellStart"/>
            <w:r>
              <w:t>lorihollasch</w:t>
            </w:r>
            <w:proofErr w:type="spellEnd"/>
            <w:r>
              <w:t xml:space="preserve"> (2021) </w:t>
            </w:r>
            <w:proofErr w:type="gramStart"/>
            <w:r>
              <w:rPr>
                <w:i/>
                <w:iCs/>
              </w:rPr>
              <w:t xml:space="preserve">Auditing </w:t>
            </w:r>
            <w:r>
              <w:t>,</w:t>
            </w:r>
            <w:proofErr w:type="gramEnd"/>
            <w:r>
              <w:t xml:space="preserve"> </w:t>
            </w:r>
            <w:r>
              <w:rPr>
                <w:i/>
                <w:iCs/>
              </w:rPr>
              <w:t>Windows drivers | Microsoft Learn</w:t>
            </w:r>
            <w:r>
              <w:t>. Edited by matt-</w:t>
            </w:r>
            <w:proofErr w:type="spellStart"/>
            <w:r>
              <w:t>msft</w:t>
            </w:r>
            <w:proofErr w:type="spellEnd"/>
            <w:r>
              <w:t xml:space="preserve">. Microsoft. Available at: https://learn.microsoft.com/en-us/windows-hardware/drivers/ifs/auditing (Accessed: March 2, 2023). </w:t>
            </w:r>
          </w:p>
        </w:tc>
      </w:tr>
      <w:tr w:rsidR="008A3DDB" w:rsidRPr="006A02FF" w14:paraId="26D055C3" w14:textId="77777777" w:rsidTr="009742BB">
        <w:tc>
          <w:tcPr>
            <w:tcW w:w="8170" w:type="dxa"/>
          </w:tcPr>
          <w:p w14:paraId="00967342" w14:textId="4D49BA29" w:rsidR="008A3DDB" w:rsidRPr="00F84F25" w:rsidRDefault="008A3DDB" w:rsidP="00F84F25">
            <w:pPr>
              <w:pStyle w:val="NormalWeb"/>
              <w:ind w:left="567" w:hanging="567"/>
            </w:pPr>
            <w:proofErr w:type="spellStart"/>
            <w:r>
              <w:t>Malin</w:t>
            </w:r>
            <w:proofErr w:type="spellEnd"/>
            <w:r>
              <w:t xml:space="preserve">, C.H., Casey, </w:t>
            </w:r>
            <w:proofErr w:type="gramStart"/>
            <w:r>
              <w:t>E.</w:t>
            </w:r>
            <w:proofErr w:type="gramEnd"/>
            <w:r>
              <w:t xml:space="preserve"> and Aquilina, J.M. (2012) </w:t>
            </w:r>
            <w:r>
              <w:rPr>
                <w:i/>
                <w:iCs/>
              </w:rPr>
              <w:t>Malware forensics field guide for windows systems: Digital Forensics Field Guides</w:t>
            </w:r>
            <w:r>
              <w:t xml:space="preserve">. Waltham, MA: Syngress. </w:t>
            </w:r>
          </w:p>
        </w:tc>
      </w:tr>
      <w:tr w:rsidR="008A3DDB" w:rsidRPr="006A02FF" w14:paraId="2ECA987F" w14:textId="77777777" w:rsidTr="009742BB">
        <w:tc>
          <w:tcPr>
            <w:tcW w:w="8170" w:type="dxa"/>
          </w:tcPr>
          <w:p w14:paraId="69CE6A22" w14:textId="3BC1F0D2" w:rsidR="008A3DDB" w:rsidRPr="00AD065A" w:rsidRDefault="008A3DDB" w:rsidP="00AD065A">
            <w:pPr>
              <w:pStyle w:val="NormalWeb"/>
              <w:ind w:left="567" w:hanging="567"/>
            </w:pPr>
            <w:proofErr w:type="spellStart"/>
            <w:r>
              <w:t>frankroj</w:t>
            </w:r>
            <w:proofErr w:type="spellEnd"/>
            <w:r>
              <w:t xml:space="preserve"> </w:t>
            </w:r>
            <w:r>
              <w:rPr>
                <w:i/>
                <w:iCs/>
              </w:rPr>
              <w:t>et al.</w:t>
            </w:r>
            <w:r>
              <w:t xml:space="preserve"> (no date) </w:t>
            </w:r>
            <w:r>
              <w:rPr>
                <w:i/>
                <w:iCs/>
              </w:rPr>
              <w:t>Bitlocker Security FAQ</w:t>
            </w:r>
            <w:r>
              <w:t xml:space="preserve">, </w:t>
            </w:r>
            <w:r>
              <w:rPr>
                <w:i/>
                <w:iCs/>
              </w:rPr>
              <w:t>Microsoft Learn</w:t>
            </w:r>
            <w:r>
              <w:t xml:space="preserve">. Microsoft. Available at: https://learn.microsoft.com/en-us/windows/security/information-protection/bitlocker/bitlocker-security-faq (Accessed: March 2, 2023). </w:t>
            </w:r>
          </w:p>
        </w:tc>
      </w:tr>
      <w:tr w:rsidR="008A3DDB" w:rsidRPr="006A02FF" w14:paraId="0D37AF4D" w14:textId="77777777" w:rsidTr="009742BB">
        <w:tc>
          <w:tcPr>
            <w:tcW w:w="8170" w:type="dxa"/>
          </w:tcPr>
          <w:p w14:paraId="2BE50D30" w14:textId="3865A9D8" w:rsidR="008A3DDB" w:rsidRPr="00A6210A" w:rsidRDefault="008A3DDB" w:rsidP="00A6210A">
            <w:pPr>
              <w:pStyle w:val="NormalWeb"/>
              <w:ind w:left="567" w:hanging="567"/>
            </w:pPr>
            <w:proofErr w:type="spellStart"/>
            <w:r>
              <w:t>alvinashcraft</w:t>
            </w:r>
            <w:proofErr w:type="spellEnd"/>
            <w:r>
              <w:t xml:space="preserve"> </w:t>
            </w:r>
            <w:r>
              <w:rPr>
                <w:i/>
                <w:iCs/>
              </w:rPr>
              <w:t>et al.</w:t>
            </w:r>
            <w:r>
              <w:t xml:space="preserve"> (2021) </w:t>
            </w:r>
            <w:proofErr w:type="spellStart"/>
            <w:r>
              <w:rPr>
                <w:i/>
                <w:iCs/>
              </w:rPr>
              <w:t>Protectkeywithtpmandpinandstartupkey</w:t>
            </w:r>
            <w:proofErr w:type="spellEnd"/>
            <w:r>
              <w:rPr>
                <w:i/>
                <w:iCs/>
              </w:rPr>
              <w:t xml:space="preserve"> method of the win32_encryptablevolume class - win32 apps</w:t>
            </w:r>
            <w:r>
              <w:t xml:space="preserve">, </w:t>
            </w:r>
            <w:r>
              <w:rPr>
                <w:i/>
                <w:iCs/>
              </w:rPr>
              <w:t>Win32 apps | Microsoft Learn</w:t>
            </w:r>
            <w:r>
              <w:t xml:space="preserve">. Microsoft. Available at: https://learn.microsoft.com/en-us/windows/win32/secprov/protectkeywithtpmandpinandstartupkey-win32-encryptablevolume?redirectedfrom=MSDN (Accessed: March 2, 2023). </w:t>
            </w:r>
          </w:p>
        </w:tc>
      </w:tr>
      <w:tr w:rsidR="008A3DDB" w:rsidRPr="006A02FF" w14:paraId="28A8D037" w14:textId="77777777" w:rsidTr="009742BB">
        <w:tc>
          <w:tcPr>
            <w:tcW w:w="8170" w:type="dxa"/>
          </w:tcPr>
          <w:p w14:paraId="197B423D" w14:textId="34991373" w:rsidR="008A3DDB" w:rsidRPr="007F4517" w:rsidRDefault="008A3DDB" w:rsidP="007F4517">
            <w:pPr>
              <w:pStyle w:val="NormalWeb"/>
              <w:ind w:left="567" w:hanging="567"/>
            </w:pPr>
            <w:r>
              <w:t xml:space="preserve">Support, A. (2021) </w:t>
            </w:r>
            <w:r>
              <w:rPr>
                <w:i/>
                <w:iCs/>
              </w:rPr>
              <w:t>Secure enclave</w:t>
            </w:r>
            <w:r>
              <w:t xml:space="preserve">, </w:t>
            </w:r>
            <w:r>
              <w:rPr>
                <w:i/>
                <w:iCs/>
              </w:rPr>
              <w:t>Apple Support</w:t>
            </w:r>
            <w:r>
              <w:t xml:space="preserve">. Apple. Available at: https://support.apple.com/en-gb/guide/security/sec59b0b31ff/web (Accessed: March 3, 2023). </w:t>
            </w:r>
          </w:p>
        </w:tc>
      </w:tr>
      <w:tr w:rsidR="008A3DDB" w:rsidRPr="006A02FF" w14:paraId="58599977" w14:textId="77777777" w:rsidTr="009742BB">
        <w:tc>
          <w:tcPr>
            <w:tcW w:w="8170" w:type="dxa"/>
          </w:tcPr>
          <w:p w14:paraId="0E75CD81" w14:textId="2000D1C4" w:rsidR="008A3DDB" w:rsidRPr="007F4517" w:rsidRDefault="008A3DDB" w:rsidP="007F4517">
            <w:pPr>
              <w:pStyle w:val="NormalWeb"/>
              <w:ind w:left="567" w:hanging="567"/>
            </w:pPr>
            <w:r>
              <w:t xml:space="preserve">Support, A. (2021) </w:t>
            </w:r>
            <w:r>
              <w:rPr>
                <w:i/>
                <w:iCs/>
              </w:rPr>
              <w:t xml:space="preserve">Volume encryption with </w:t>
            </w:r>
            <w:proofErr w:type="spellStart"/>
            <w:r>
              <w:rPr>
                <w:i/>
                <w:iCs/>
              </w:rPr>
              <w:t>FileVault</w:t>
            </w:r>
            <w:proofErr w:type="spellEnd"/>
            <w:r>
              <w:rPr>
                <w:i/>
                <w:iCs/>
              </w:rPr>
              <w:t xml:space="preserve"> in </w:t>
            </w:r>
            <w:proofErr w:type="spellStart"/>
            <w:r>
              <w:rPr>
                <w:i/>
                <w:iCs/>
              </w:rPr>
              <w:t>macos</w:t>
            </w:r>
            <w:proofErr w:type="spellEnd"/>
            <w:r>
              <w:t xml:space="preserve">, </w:t>
            </w:r>
            <w:r>
              <w:rPr>
                <w:i/>
                <w:iCs/>
              </w:rPr>
              <w:t>Apple Support</w:t>
            </w:r>
            <w:r>
              <w:t xml:space="preserve">. Apple. Available at: https://support.apple.com/en-gb/guide/security/sec4c6dc1b6e/1/web/1 (Accessed: March 3, 2023). </w:t>
            </w:r>
          </w:p>
        </w:tc>
      </w:tr>
      <w:tr w:rsidR="008A3DDB" w:rsidRPr="006A02FF" w14:paraId="51AA9B97" w14:textId="77777777" w:rsidTr="009742BB">
        <w:tc>
          <w:tcPr>
            <w:tcW w:w="8170" w:type="dxa"/>
          </w:tcPr>
          <w:p w14:paraId="301285FA" w14:textId="195B04B1" w:rsidR="008A3DDB" w:rsidRPr="00977358" w:rsidRDefault="008A3DDB" w:rsidP="00977358">
            <w:pPr>
              <w:pStyle w:val="NormalWeb"/>
              <w:ind w:left="567" w:hanging="567"/>
            </w:pPr>
            <w:r>
              <w:t xml:space="preserve">Support, A. (2021) </w:t>
            </w:r>
            <w:r>
              <w:rPr>
                <w:i/>
                <w:iCs/>
              </w:rPr>
              <w:t>Face ID and touch ID security</w:t>
            </w:r>
            <w:r>
              <w:t xml:space="preserve">, </w:t>
            </w:r>
            <w:r>
              <w:rPr>
                <w:i/>
                <w:iCs/>
              </w:rPr>
              <w:t>Apple Support</w:t>
            </w:r>
            <w:r>
              <w:t xml:space="preserve">. Apple. Available at: https://support.apple.com/en-gb/guide/security/sec067eb0c9e/1/web/1 (Accessed: March 3, 2023). </w:t>
            </w:r>
          </w:p>
        </w:tc>
      </w:tr>
      <w:tr w:rsidR="008A3DDB" w:rsidRPr="006A02FF" w14:paraId="10C3767D" w14:textId="77777777" w:rsidTr="009742BB">
        <w:tc>
          <w:tcPr>
            <w:tcW w:w="8170" w:type="dxa"/>
          </w:tcPr>
          <w:p w14:paraId="761EA597" w14:textId="2EBB6F7F" w:rsidR="008A3DDB" w:rsidRPr="00480398" w:rsidRDefault="008A3DDB" w:rsidP="00480398">
            <w:pPr>
              <w:pStyle w:val="NormalWeb"/>
              <w:ind w:left="567" w:hanging="567"/>
            </w:pPr>
            <w:r>
              <w:t xml:space="preserve">Support, A. (2022) </w:t>
            </w:r>
            <w:r>
              <w:rPr>
                <w:i/>
                <w:iCs/>
              </w:rPr>
              <w:t>Role of apple file system</w:t>
            </w:r>
            <w:r>
              <w:t xml:space="preserve">, </w:t>
            </w:r>
            <w:r>
              <w:rPr>
                <w:i/>
                <w:iCs/>
              </w:rPr>
              <w:t>Apple Support</w:t>
            </w:r>
            <w:r>
              <w:t xml:space="preserve">. Apple. Available at: https://support.apple.com/en-gb/guide/security/seca6147599e/1/web/1 (Accessed: March 3, 2023). </w:t>
            </w:r>
          </w:p>
        </w:tc>
      </w:tr>
      <w:tr w:rsidR="008A3DDB" w:rsidRPr="006A02FF" w14:paraId="149CAA21" w14:textId="77777777" w:rsidTr="009742BB">
        <w:tc>
          <w:tcPr>
            <w:tcW w:w="8170" w:type="dxa"/>
          </w:tcPr>
          <w:p w14:paraId="2A68E16C" w14:textId="4F27D049" w:rsidR="008A3DDB" w:rsidRPr="00480398" w:rsidRDefault="008A3DDB" w:rsidP="00480398">
            <w:pPr>
              <w:pStyle w:val="NormalWeb"/>
              <w:ind w:left="567" w:hanging="567"/>
            </w:pPr>
            <w:r>
              <w:t xml:space="preserve">Support, A. (2022) </w:t>
            </w:r>
            <w:r>
              <w:rPr>
                <w:i/>
                <w:iCs/>
              </w:rPr>
              <w:t>Protecting app access to User Data</w:t>
            </w:r>
            <w:r>
              <w:t xml:space="preserve">, </w:t>
            </w:r>
            <w:r>
              <w:rPr>
                <w:i/>
                <w:iCs/>
              </w:rPr>
              <w:t>Apple Support</w:t>
            </w:r>
            <w:r>
              <w:t xml:space="preserve">. Apple. Available at: https://support.apple.com/en-gb/guide/security/secc01781f46/1/web/1 (Accessed: March 3, 2023). </w:t>
            </w:r>
          </w:p>
        </w:tc>
      </w:tr>
      <w:tr w:rsidR="008A3DDB" w:rsidRPr="006A02FF" w14:paraId="0F741658" w14:textId="77777777" w:rsidTr="009742BB">
        <w:tc>
          <w:tcPr>
            <w:tcW w:w="8170" w:type="dxa"/>
          </w:tcPr>
          <w:p w14:paraId="3DBCCF93" w14:textId="01ADB70B" w:rsidR="008A3DDB" w:rsidRPr="00246A42" w:rsidRDefault="008A3DDB" w:rsidP="00246A42">
            <w:pPr>
              <w:pStyle w:val="NormalWeb"/>
              <w:ind w:left="567" w:hanging="567"/>
            </w:pPr>
            <w:r>
              <w:t xml:space="preserve">Support, A. (2022) </w:t>
            </w:r>
            <w:r>
              <w:rPr>
                <w:i/>
                <w:iCs/>
              </w:rPr>
              <w:t>About system integrity protection on your mac</w:t>
            </w:r>
            <w:r>
              <w:t xml:space="preserve">, </w:t>
            </w:r>
            <w:r>
              <w:rPr>
                <w:i/>
                <w:iCs/>
              </w:rPr>
              <w:t>Apple Support</w:t>
            </w:r>
            <w:r>
              <w:t xml:space="preserve">. Apple. Available at: https://support.apple.com/en-us/HT204899 (Accessed: March 3, 2023). </w:t>
            </w:r>
          </w:p>
        </w:tc>
      </w:tr>
    </w:tbl>
    <w:p w14:paraId="6EBF014D" w14:textId="43F2A2AE" w:rsidR="009742BB" w:rsidRDefault="009742BB" w:rsidP="009742BB">
      <w:pPr>
        <w:rPr>
          <w:sz w:val="26"/>
          <w:szCs w:val="26"/>
        </w:rPr>
      </w:pPr>
    </w:p>
    <w:p w14:paraId="4E57CD58" w14:textId="63BDED54" w:rsidR="0067788B" w:rsidRDefault="0067788B" w:rsidP="009742BB">
      <w:pPr>
        <w:rPr>
          <w:sz w:val="26"/>
          <w:szCs w:val="26"/>
        </w:rPr>
      </w:pPr>
    </w:p>
    <w:p w14:paraId="08468BAE" w14:textId="156955B9" w:rsidR="0067788B" w:rsidRDefault="0067788B" w:rsidP="009742BB">
      <w:pPr>
        <w:rPr>
          <w:sz w:val="26"/>
          <w:szCs w:val="26"/>
        </w:rPr>
      </w:pPr>
    </w:p>
    <w:p w14:paraId="050A66F0" w14:textId="7B1BB8A9" w:rsidR="0067788B" w:rsidRDefault="0067788B" w:rsidP="009742BB">
      <w:pPr>
        <w:rPr>
          <w:sz w:val="26"/>
          <w:szCs w:val="26"/>
        </w:rPr>
      </w:pPr>
    </w:p>
    <w:p w14:paraId="7188236D" w14:textId="0EC40C81" w:rsidR="0067788B" w:rsidRDefault="0067788B" w:rsidP="009742BB">
      <w:pPr>
        <w:rPr>
          <w:sz w:val="26"/>
          <w:szCs w:val="26"/>
        </w:rPr>
      </w:pPr>
    </w:p>
    <w:p w14:paraId="122066BD" w14:textId="00122B25" w:rsidR="0067788B" w:rsidRDefault="0067788B" w:rsidP="009742BB">
      <w:pPr>
        <w:rPr>
          <w:sz w:val="26"/>
          <w:szCs w:val="26"/>
        </w:rPr>
      </w:pPr>
    </w:p>
    <w:p w14:paraId="540DCCAF" w14:textId="77777777" w:rsidR="0067788B" w:rsidRDefault="0067788B" w:rsidP="009742BB">
      <w:pPr>
        <w:rPr>
          <w:sz w:val="26"/>
          <w:szCs w:val="26"/>
        </w:rPr>
      </w:pPr>
    </w:p>
    <w:p w14:paraId="27A0342C" w14:textId="77777777" w:rsidR="0067788B" w:rsidRDefault="0067788B" w:rsidP="009742BB">
      <w:pPr>
        <w:rPr>
          <w:sz w:val="26"/>
          <w:szCs w:val="26"/>
        </w:rPr>
      </w:pPr>
    </w:p>
    <w:p w14:paraId="005DD1CA" w14:textId="3CC70E2D" w:rsidR="0067788B" w:rsidRDefault="0067788B" w:rsidP="0067788B">
      <w:pPr>
        <w:pStyle w:val="Heading1"/>
      </w:pPr>
      <w:r>
        <w:t>Appendix</w:t>
      </w:r>
    </w:p>
    <w:p w14:paraId="3B77AA5E" w14:textId="77777777" w:rsidR="0067788B" w:rsidRPr="0067788B" w:rsidRDefault="0067788B" w:rsidP="0067788B"/>
    <w:p w14:paraId="26E9A8DC" w14:textId="47FE4304" w:rsidR="008A3DDB" w:rsidRDefault="008A3DDB" w:rsidP="009742BB">
      <w:pPr>
        <w:rPr>
          <w:sz w:val="26"/>
          <w:szCs w:val="26"/>
        </w:rPr>
      </w:pPr>
      <w:r>
        <w:rPr>
          <w:sz w:val="26"/>
          <w:szCs w:val="26"/>
        </w:rPr>
        <w:t>Ref</w:t>
      </w:r>
      <w:r w:rsidR="00FA17CB">
        <w:rPr>
          <w:sz w:val="26"/>
          <w:szCs w:val="26"/>
        </w:rPr>
        <w:t>erences</w:t>
      </w:r>
      <w:r>
        <w:rPr>
          <w:sz w:val="26"/>
          <w:szCs w:val="26"/>
        </w:rPr>
        <w:t xml:space="preserve">: </w:t>
      </w:r>
      <w:r w:rsidR="00FA17CB">
        <w:rPr>
          <w:sz w:val="26"/>
          <w:szCs w:val="26"/>
        </w:rPr>
        <w:t xml:space="preserve">492 words </w:t>
      </w:r>
    </w:p>
    <w:p w14:paraId="19822DE6" w14:textId="234C5A13" w:rsidR="0067788B" w:rsidRDefault="0067788B" w:rsidP="009742BB">
      <w:pPr>
        <w:rPr>
          <w:sz w:val="26"/>
          <w:szCs w:val="26"/>
        </w:rPr>
      </w:pPr>
      <w:r>
        <w:rPr>
          <w:sz w:val="26"/>
          <w:szCs w:val="26"/>
        </w:rPr>
        <w:t xml:space="preserve">Word count excluding Cover Sheet, Appendix and references: </w:t>
      </w:r>
      <w:proofErr w:type="gramStart"/>
      <w:r>
        <w:rPr>
          <w:sz w:val="26"/>
          <w:szCs w:val="26"/>
        </w:rPr>
        <w:t>16</w:t>
      </w:r>
      <w:r w:rsidR="00A448C8">
        <w:rPr>
          <w:sz w:val="26"/>
          <w:szCs w:val="26"/>
        </w:rPr>
        <w:t>25</w:t>
      </w:r>
      <w:proofErr w:type="gramEnd"/>
    </w:p>
    <w:p w14:paraId="69ACE096" w14:textId="2830D4B4" w:rsidR="009023A1" w:rsidRPr="009742BB" w:rsidRDefault="0067788B" w:rsidP="009742BB">
      <w:pPr>
        <w:rPr>
          <w:sz w:val="26"/>
          <w:szCs w:val="26"/>
        </w:rPr>
      </w:pPr>
      <w:r>
        <w:rPr>
          <w:sz w:val="26"/>
          <w:szCs w:val="26"/>
        </w:rPr>
        <w:t xml:space="preserve">Link to GitHub repository: </w:t>
      </w:r>
      <w:hyperlink r:id="rId11" w:history="1">
        <w:r w:rsidR="009023A1" w:rsidRPr="00051084">
          <w:rPr>
            <w:rStyle w:val="Hyperlink"/>
            <w:sz w:val="26"/>
            <w:szCs w:val="26"/>
          </w:rPr>
          <w:t>https://github.com/EmirK224/OSSecurity</w:t>
        </w:r>
      </w:hyperlink>
    </w:p>
    <w:sectPr w:rsidR="009023A1" w:rsidRPr="009742BB">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82DBE" w14:textId="77777777" w:rsidR="00E102E7" w:rsidRDefault="00E102E7" w:rsidP="0085118C">
      <w:pPr>
        <w:spacing w:after="0" w:line="240" w:lineRule="auto"/>
      </w:pPr>
      <w:r>
        <w:separator/>
      </w:r>
    </w:p>
  </w:endnote>
  <w:endnote w:type="continuationSeparator" w:id="0">
    <w:p w14:paraId="076F8945" w14:textId="77777777" w:rsidR="00E102E7" w:rsidRDefault="00E102E7" w:rsidP="00851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767FE" w14:textId="77777777" w:rsidR="00E102E7" w:rsidRDefault="00E102E7" w:rsidP="0085118C">
      <w:pPr>
        <w:spacing w:after="0" w:line="240" w:lineRule="auto"/>
      </w:pPr>
      <w:r>
        <w:separator/>
      </w:r>
    </w:p>
  </w:footnote>
  <w:footnote w:type="continuationSeparator" w:id="0">
    <w:p w14:paraId="4E92A7D7" w14:textId="77777777" w:rsidR="00E102E7" w:rsidRDefault="00E102E7" w:rsidP="00851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F44FB" w14:textId="592D53C3" w:rsidR="0085118C" w:rsidRDefault="0085118C">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D137A"/>
    <w:multiLevelType w:val="hybridMultilevel"/>
    <w:tmpl w:val="DB42EC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70961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18C"/>
    <w:rsid w:val="00003327"/>
    <w:rsid w:val="00037873"/>
    <w:rsid w:val="00063211"/>
    <w:rsid w:val="00080CD5"/>
    <w:rsid w:val="00092524"/>
    <w:rsid w:val="0009727D"/>
    <w:rsid w:val="00097DEC"/>
    <w:rsid w:val="00120424"/>
    <w:rsid w:val="001538BD"/>
    <w:rsid w:val="001753C9"/>
    <w:rsid w:val="00181256"/>
    <w:rsid w:val="001826BC"/>
    <w:rsid w:val="001B7312"/>
    <w:rsid w:val="00246A42"/>
    <w:rsid w:val="00284FDB"/>
    <w:rsid w:val="002958FE"/>
    <w:rsid w:val="002B2622"/>
    <w:rsid w:val="002E11FE"/>
    <w:rsid w:val="002F537F"/>
    <w:rsid w:val="00315385"/>
    <w:rsid w:val="00315F52"/>
    <w:rsid w:val="00336180"/>
    <w:rsid w:val="003529AA"/>
    <w:rsid w:val="003677F2"/>
    <w:rsid w:val="00384306"/>
    <w:rsid w:val="003C2107"/>
    <w:rsid w:val="003D540A"/>
    <w:rsid w:val="003E00D8"/>
    <w:rsid w:val="00401000"/>
    <w:rsid w:val="004043B0"/>
    <w:rsid w:val="00434F38"/>
    <w:rsid w:val="00480398"/>
    <w:rsid w:val="004951B8"/>
    <w:rsid w:val="004B3DEF"/>
    <w:rsid w:val="004C4ED2"/>
    <w:rsid w:val="004F4484"/>
    <w:rsid w:val="004F591F"/>
    <w:rsid w:val="005038AD"/>
    <w:rsid w:val="00547A3B"/>
    <w:rsid w:val="00551B68"/>
    <w:rsid w:val="00566733"/>
    <w:rsid w:val="00567162"/>
    <w:rsid w:val="005A3A2B"/>
    <w:rsid w:val="005A6218"/>
    <w:rsid w:val="005A77A2"/>
    <w:rsid w:val="005C199E"/>
    <w:rsid w:val="00624164"/>
    <w:rsid w:val="006472B0"/>
    <w:rsid w:val="0065363F"/>
    <w:rsid w:val="00667CB0"/>
    <w:rsid w:val="0067788B"/>
    <w:rsid w:val="006911C3"/>
    <w:rsid w:val="006A02FF"/>
    <w:rsid w:val="007212BA"/>
    <w:rsid w:val="00723909"/>
    <w:rsid w:val="00751DCE"/>
    <w:rsid w:val="007824E6"/>
    <w:rsid w:val="007B2269"/>
    <w:rsid w:val="007C28BA"/>
    <w:rsid w:val="007E4550"/>
    <w:rsid w:val="007F4517"/>
    <w:rsid w:val="008217B9"/>
    <w:rsid w:val="00824D70"/>
    <w:rsid w:val="0085118C"/>
    <w:rsid w:val="00893F7F"/>
    <w:rsid w:val="00895F10"/>
    <w:rsid w:val="008A3DDB"/>
    <w:rsid w:val="008A4688"/>
    <w:rsid w:val="008C1F67"/>
    <w:rsid w:val="008D50C9"/>
    <w:rsid w:val="008E3ABA"/>
    <w:rsid w:val="009023A1"/>
    <w:rsid w:val="00922B49"/>
    <w:rsid w:val="00955B95"/>
    <w:rsid w:val="009742BB"/>
    <w:rsid w:val="00977358"/>
    <w:rsid w:val="009D3387"/>
    <w:rsid w:val="009D64B8"/>
    <w:rsid w:val="009E6F25"/>
    <w:rsid w:val="00A06747"/>
    <w:rsid w:val="00A448C8"/>
    <w:rsid w:val="00A6210A"/>
    <w:rsid w:val="00AA4F50"/>
    <w:rsid w:val="00AD065A"/>
    <w:rsid w:val="00B7063E"/>
    <w:rsid w:val="00BE72B8"/>
    <w:rsid w:val="00C2165E"/>
    <w:rsid w:val="00C23B4C"/>
    <w:rsid w:val="00C25573"/>
    <w:rsid w:val="00C36F3D"/>
    <w:rsid w:val="00C601B8"/>
    <w:rsid w:val="00CA6402"/>
    <w:rsid w:val="00CB7645"/>
    <w:rsid w:val="00D0129D"/>
    <w:rsid w:val="00D04D24"/>
    <w:rsid w:val="00DA0D8B"/>
    <w:rsid w:val="00DE6622"/>
    <w:rsid w:val="00DF05F4"/>
    <w:rsid w:val="00DF071B"/>
    <w:rsid w:val="00E102E7"/>
    <w:rsid w:val="00E6352E"/>
    <w:rsid w:val="00EA77CE"/>
    <w:rsid w:val="00EC1630"/>
    <w:rsid w:val="00F56980"/>
    <w:rsid w:val="00F70E74"/>
    <w:rsid w:val="00F84F25"/>
    <w:rsid w:val="00FA17CB"/>
    <w:rsid w:val="00FA399B"/>
    <w:rsid w:val="00FA6A23"/>
    <w:rsid w:val="00FC7F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2B801"/>
  <w15:chartTrackingRefBased/>
  <w15:docId w15:val="{91BD74F8-BE84-413A-9BA6-F90B6DDAC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1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11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11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118C"/>
  </w:style>
  <w:style w:type="paragraph" w:styleId="Footer">
    <w:name w:val="footer"/>
    <w:basedOn w:val="Normal"/>
    <w:link w:val="FooterChar"/>
    <w:uiPriority w:val="99"/>
    <w:unhideWhenUsed/>
    <w:rsid w:val="008511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118C"/>
  </w:style>
  <w:style w:type="paragraph" w:styleId="Title">
    <w:name w:val="Title"/>
    <w:basedOn w:val="Normal"/>
    <w:next w:val="Normal"/>
    <w:link w:val="TitleChar"/>
    <w:uiPriority w:val="10"/>
    <w:qFormat/>
    <w:rsid w:val="008511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1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511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118C"/>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85118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5118C"/>
    <w:rPr>
      <w:rFonts w:eastAsiaTheme="minorEastAsia"/>
      <w:color w:val="5A5A5A" w:themeColor="text1" w:themeTint="A5"/>
      <w:spacing w:val="15"/>
    </w:rPr>
  </w:style>
  <w:style w:type="table" w:styleId="TableGrid">
    <w:name w:val="Table Grid"/>
    <w:basedOn w:val="TableNormal"/>
    <w:uiPriority w:val="39"/>
    <w:rsid w:val="009742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E6622"/>
    <w:rPr>
      <w:color w:val="0563C1" w:themeColor="hyperlink"/>
      <w:u w:val="single"/>
    </w:rPr>
  </w:style>
  <w:style w:type="character" w:styleId="UnresolvedMention">
    <w:name w:val="Unresolved Mention"/>
    <w:basedOn w:val="DefaultParagraphFont"/>
    <w:uiPriority w:val="99"/>
    <w:semiHidden/>
    <w:unhideWhenUsed/>
    <w:rsid w:val="00DE6622"/>
    <w:rPr>
      <w:color w:val="605E5C"/>
      <w:shd w:val="clear" w:color="auto" w:fill="E1DFDD"/>
    </w:rPr>
  </w:style>
  <w:style w:type="paragraph" w:styleId="NormalWeb">
    <w:name w:val="Normal (Web)"/>
    <w:basedOn w:val="Normal"/>
    <w:uiPriority w:val="99"/>
    <w:unhideWhenUsed/>
    <w:rsid w:val="004C4ED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ListParagraph">
    <w:name w:val="List Paragraph"/>
    <w:basedOn w:val="Normal"/>
    <w:uiPriority w:val="34"/>
    <w:qFormat/>
    <w:rsid w:val="00B7063E"/>
    <w:pPr>
      <w:ind w:left="720"/>
      <w:contextualSpacing/>
    </w:pPr>
  </w:style>
  <w:style w:type="table" w:customStyle="1" w:styleId="TableGrid0">
    <w:name w:val="TableGrid"/>
    <w:rsid w:val="003D540A"/>
    <w:pPr>
      <w:spacing w:after="0" w:line="240" w:lineRule="auto"/>
    </w:pPr>
    <w:rPr>
      <w:rFonts w:eastAsiaTheme="minorEastAsia"/>
      <w:kern w:val="0"/>
      <w:lang w:eastAsia="en-GB"/>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254508">
      <w:bodyDiv w:val="1"/>
      <w:marLeft w:val="0"/>
      <w:marRight w:val="0"/>
      <w:marTop w:val="0"/>
      <w:marBottom w:val="0"/>
      <w:divBdr>
        <w:top w:val="none" w:sz="0" w:space="0" w:color="auto"/>
        <w:left w:val="none" w:sz="0" w:space="0" w:color="auto"/>
        <w:bottom w:val="none" w:sz="0" w:space="0" w:color="auto"/>
        <w:right w:val="none" w:sz="0" w:space="0" w:color="auto"/>
      </w:divBdr>
    </w:div>
    <w:div w:id="356858682">
      <w:bodyDiv w:val="1"/>
      <w:marLeft w:val="0"/>
      <w:marRight w:val="0"/>
      <w:marTop w:val="0"/>
      <w:marBottom w:val="0"/>
      <w:divBdr>
        <w:top w:val="none" w:sz="0" w:space="0" w:color="auto"/>
        <w:left w:val="none" w:sz="0" w:space="0" w:color="auto"/>
        <w:bottom w:val="none" w:sz="0" w:space="0" w:color="auto"/>
        <w:right w:val="none" w:sz="0" w:space="0" w:color="auto"/>
      </w:divBdr>
    </w:div>
    <w:div w:id="429471074">
      <w:bodyDiv w:val="1"/>
      <w:marLeft w:val="0"/>
      <w:marRight w:val="0"/>
      <w:marTop w:val="0"/>
      <w:marBottom w:val="0"/>
      <w:divBdr>
        <w:top w:val="none" w:sz="0" w:space="0" w:color="auto"/>
        <w:left w:val="none" w:sz="0" w:space="0" w:color="auto"/>
        <w:bottom w:val="none" w:sz="0" w:space="0" w:color="auto"/>
        <w:right w:val="none" w:sz="0" w:space="0" w:color="auto"/>
      </w:divBdr>
    </w:div>
    <w:div w:id="587887958">
      <w:bodyDiv w:val="1"/>
      <w:marLeft w:val="0"/>
      <w:marRight w:val="0"/>
      <w:marTop w:val="0"/>
      <w:marBottom w:val="0"/>
      <w:divBdr>
        <w:top w:val="none" w:sz="0" w:space="0" w:color="auto"/>
        <w:left w:val="none" w:sz="0" w:space="0" w:color="auto"/>
        <w:bottom w:val="none" w:sz="0" w:space="0" w:color="auto"/>
        <w:right w:val="none" w:sz="0" w:space="0" w:color="auto"/>
      </w:divBdr>
    </w:div>
    <w:div w:id="703671429">
      <w:bodyDiv w:val="1"/>
      <w:marLeft w:val="0"/>
      <w:marRight w:val="0"/>
      <w:marTop w:val="0"/>
      <w:marBottom w:val="0"/>
      <w:divBdr>
        <w:top w:val="none" w:sz="0" w:space="0" w:color="auto"/>
        <w:left w:val="none" w:sz="0" w:space="0" w:color="auto"/>
        <w:bottom w:val="none" w:sz="0" w:space="0" w:color="auto"/>
        <w:right w:val="none" w:sz="0" w:space="0" w:color="auto"/>
      </w:divBdr>
    </w:div>
    <w:div w:id="833882910">
      <w:bodyDiv w:val="1"/>
      <w:marLeft w:val="0"/>
      <w:marRight w:val="0"/>
      <w:marTop w:val="0"/>
      <w:marBottom w:val="0"/>
      <w:divBdr>
        <w:top w:val="none" w:sz="0" w:space="0" w:color="auto"/>
        <w:left w:val="none" w:sz="0" w:space="0" w:color="auto"/>
        <w:bottom w:val="none" w:sz="0" w:space="0" w:color="auto"/>
        <w:right w:val="none" w:sz="0" w:space="0" w:color="auto"/>
      </w:divBdr>
    </w:div>
    <w:div w:id="860047815">
      <w:bodyDiv w:val="1"/>
      <w:marLeft w:val="0"/>
      <w:marRight w:val="0"/>
      <w:marTop w:val="0"/>
      <w:marBottom w:val="0"/>
      <w:divBdr>
        <w:top w:val="none" w:sz="0" w:space="0" w:color="auto"/>
        <w:left w:val="none" w:sz="0" w:space="0" w:color="auto"/>
        <w:bottom w:val="none" w:sz="0" w:space="0" w:color="auto"/>
        <w:right w:val="none" w:sz="0" w:space="0" w:color="auto"/>
      </w:divBdr>
    </w:div>
    <w:div w:id="985821763">
      <w:bodyDiv w:val="1"/>
      <w:marLeft w:val="0"/>
      <w:marRight w:val="0"/>
      <w:marTop w:val="0"/>
      <w:marBottom w:val="0"/>
      <w:divBdr>
        <w:top w:val="none" w:sz="0" w:space="0" w:color="auto"/>
        <w:left w:val="none" w:sz="0" w:space="0" w:color="auto"/>
        <w:bottom w:val="none" w:sz="0" w:space="0" w:color="auto"/>
        <w:right w:val="none" w:sz="0" w:space="0" w:color="auto"/>
      </w:divBdr>
    </w:div>
    <w:div w:id="1106578567">
      <w:bodyDiv w:val="1"/>
      <w:marLeft w:val="0"/>
      <w:marRight w:val="0"/>
      <w:marTop w:val="0"/>
      <w:marBottom w:val="0"/>
      <w:divBdr>
        <w:top w:val="none" w:sz="0" w:space="0" w:color="auto"/>
        <w:left w:val="none" w:sz="0" w:space="0" w:color="auto"/>
        <w:bottom w:val="none" w:sz="0" w:space="0" w:color="auto"/>
        <w:right w:val="none" w:sz="0" w:space="0" w:color="auto"/>
      </w:divBdr>
    </w:div>
    <w:div w:id="1238592926">
      <w:bodyDiv w:val="1"/>
      <w:marLeft w:val="0"/>
      <w:marRight w:val="0"/>
      <w:marTop w:val="0"/>
      <w:marBottom w:val="0"/>
      <w:divBdr>
        <w:top w:val="none" w:sz="0" w:space="0" w:color="auto"/>
        <w:left w:val="none" w:sz="0" w:space="0" w:color="auto"/>
        <w:bottom w:val="none" w:sz="0" w:space="0" w:color="auto"/>
        <w:right w:val="none" w:sz="0" w:space="0" w:color="auto"/>
      </w:divBdr>
    </w:div>
    <w:div w:id="1247612017">
      <w:bodyDiv w:val="1"/>
      <w:marLeft w:val="0"/>
      <w:marRight w:val="0"/>
      <w:marTop w:val="0"/>
      <w:marBottom w:val="0"/>
      <w:divBdr>
        <w:top w:val="none" w:sz="0" w:space="0" w:color="auto"/>
        <w:left w:val="none" w:sz="0" w:space="0" w:color="auto"/>
        <w:bottom w:val="none" w:sz="0" w:space="0" w:color="auto"/>
        <w:right w:val="none" w:sz="0" w:space="0" w:color="auto"/>
      </w:divBdr>
    </w:div>
    <w:div w:id="1529291477">
      <w:bodyDiv w:val="1"/>
      <w:marLeft w:val="0"/>
      <w:marRight w:val="0"/>
      <w:marTop w:val="0"/>
      <w:marBottom w:val="0"/>
      <w:divBdr>
        <w:top w:val="none" w:sz="0" w:space="0" w:color="auto"/>
        <w:left w:val="none" w:sz="0" w:space="0" w:color="auto"/>
        <w:bottom w:val="none" w:sz="0" w:space="0" w:color="auto"/>
        <w:right w:val="none" w:sz="0" w:space="0" w:color="auto"/>
      </w:divBdr>
    </w:div>
    <w:div w:id="1553881004">
      <w:bodyDiv w:val="1"/>
      <w:marLeft w:val="0"/>
      <w:marRight w:val="0"/>
      <w:marTop w:val="0"/>
      <w:marBottom w:val="0"/>
      <w:divBdr>
        <w:top w:val="none" w:sz="0" w:space="0" w:color="auto"/>
        <w:left w:val="none" w:sz="0" w:space="0" w:color="auto"/>
        <w:bottom w:val="none" w:sz="0" w:space="0" w:color="auto"/>
        <w:right w:val="none" w:sz="0" w:space="0" w:color="auto"/>
      </w:divBdr>
    </w:div>
    <w:div w:id="1697194196">
      <w:bodyDiv w:val="1"/>
      <w:marLeft w:val="0"/>
      <w:marRight w:val="0"/>
      <w:marTop w:val="0"/>
      <w:marBottom w:val="0"/>
      <w:divBdr>
        <w:top w:val="none" w:sz="0" w:space="0" w:color="auto"/>
        <w:left w:val="none" w:sz="0" w:space="0" w:color="auto"/>
        <w:bottom w:val="none" w:sz="0" w:space="0" w:color="auto"/>
        <w:right w:val="none" w:sz="0" w:space="0" w:color="auto"/>
      </w:divBdr>
    </w:div>
    <w:div w:id="1746488820">
      <w:bodyDiv w:val="1"/>
      <w:marLeft w:val="0"/>
      <w:marRight w:val="0"/>
      <w:marTop w:val="0"/>
      <w:marBottom w:val="0"/>
      <w:divBdr>
        <w:top w:val="none" w:sz="0" w:space="0" w:color="auto"/>
        <w:left w:val="none" w:sz="0" w:space="0" w:color="auto"/>
        <w:bottom w:val="none" w:sz="0" w:space="0" w:color="auto"/>
        <w:right w:val="none" w:sz="0" w:space="0" w:color="auto"/>
      </w:divBdr>
    </w:div>
    <w:div w:id="1952977651">
      <w:bodyDiv w:val="1"/>
      <w:marLeft w:val="0"/>
      <w:marRight w:val="0"/>
      <w:marTop w:val="0"/>
      <w:marBottom w:val="0"/>
      <w:divBdr>
        <w:top w:val="none" w:sz="0" w:space="0" w:color="auto"/>
        <w:left w:val="none" w:sz="0" w:space="0" w:color="auto"/>
        <w:bottom w:val="none" w:sz="0" w:space="0" w:color="auto"/>
        <w:right w:val="none" w:sz="0" w:space="0" w:color="auto"/>
      </w:divBdr>
    </w:div>
    <w:div w:id="2019505885">
      <w:bodyDiv w:val="1"/>
      <w:marLeft w:val="0"/>
      <w:marRight w:val="0"/>
      <w:marTop w:val="0"/>
      <w:marBottom w:val="0"/>
      <w:divBdr>
        <w:top w:val="none" w:sz="0" w:space="0" w:color="auto"/>
        <w:left w:val="none" w:sz="0" w:space="0" w:color="auto"/>
        <w:bottom w:val="none" w:sz="0" w:space="0" w:color="auto"/>
        <w:right w:val="none" w:sz="0" w:space="0" w:color="auto"/>
      </w:divBdr>
    </w:div>
    <w:div w:id="2026440050">
      <w:bodyDiv w:val="1"/>
      <w:marLeft w:val="0"/>
      <w:marRight w:val="0"/>
      <w:marTop w:val="0"/>
      <w:marBottom w:val="0"/>
      <w:divBdr>
        <w:top w:val="none" w:sz="0" w:space="0" w:color="auto"/>
        <w:left w:val="none" w:sz="0" w:space="0" w:color="auto"/>
        <w:bottom w:val="none" w:sz="0" w:space="0" w:color="auto"/>
        <w:right w:val="none" w:sz="0" w:space="0" w:color="auto"/>
      </w:divBdr>
    </w:div>
    <w:div w:id="210037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ookes.ac.uk/uniregulations/curren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EmirK224/OSSecurity"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brookes.ac.uk/uniregulations/curre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3503</TotalTime>
  <Pages>8</Pages>
  <Words>1874</Words>
  <Characters>14677</Characters>
  <Application>Microsoft Office Word</Application>
  <DocSecurity>0</DocSecurity>
  <Lines>366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 Kamel</dc:creator>
  <cp:keywords/>
  <dc:description/>
  <cp:lastModifiedBy>Emir Kamel</cp:lastModifiedBy>
  <cp:revision>67</cp:revision>
  <dcterms:created xsi:type="dcterms:W3CDTF">2023-02-28T22:28:00Z</dcterms:created>
  <dcterms:modified xsi:type="dcterms:W3CDTF">2023-03-03T09:18:00Z</dcterms:modified>
</cp:coreProperties>
</file>