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НКНбд-00-21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с помощью легковесного языка разметки Markdown</w:t>
      </w:r>
    </w:p>
    <w:bookmarkEnd w:id="20"/>
    <w:bookmarkStart w:id="25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Обучение базовых оператороврис. 1)</w:t>
      </w:r>
    </w:p>
    <w:p>
      <w:pPr>
        <w:numPr>
          <w:ilvl w:val="0"/>
          <w:numId w:val="1000"/>
        </w:numPr>
        <w:pStyle w:val="CaptionedFigure"/>
      </w:pPr>
      <w:bookmarkStart w:id="22" w:name="fig:001"/>
      <w:r>
        <w:drawing>
          <wp:inline>
            <wp:extent cx="5334000" cy="7568004"/>
            <wp:effectExtent b="0" l="0" r="0" t="0"/>
            <wp:docPr descr="Рис. 1: Базовые понятия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0"/>
        </w:numPr>
        <w:pStyle w:val="ImageCaption"/>
      </w:pPr>
      <w:r>
        <w:t xml:space="preserve">Рис. 1: Базовые понятия</w:t>
      </w:r>
    </w:p>
    <w:p>
      <w:pPr>
        <w:numPr>
          <w:ilvl w:val="0"/>
          <w:numId w:val="1002"/>
        </w:numPr>
      </w:pPr>
      <w:r>
        <w:t xml:space="preserve">Обучению вывода кода любого ЯП и LaTeX {-fig. 2}</w:t>
      </w:r>
    </w:p>
    <w:p>
      <w:pPr>
        <w:pStyle w:val="CaptionedFigure"/>
      </w:pPr>
      <w:bookmarkStart w:id="24" w:name="fig:002"/>
      <w:r>
        <w:drawing>
          <wp:inline>
            <wp:extent cx="4597400" cy="4483100"/>
            <wp:effectExtent b="0" l="0" r="0" t="0"/>
            <wp:docPr descr="Рис. 2: ЯП и LaTeX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ЯП и LaTeX</w:t>
      </w:r>
    </w:p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работы, мы научились работать с легковесным языком разметок Markdown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Самигуллин Эмиль Артурович</dc:creator>
  <dc:language>ru-RU</dc:language>
  <cp:keywords/>
  <dcterms:created xsi:type="dcterms:W3CDTF">2023-04-27T12:08:46Z</dcterms:created>
  <dcterms:modified xsi:type="dcterms:W3CDTF">2023-04-27T12:08:46Z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Цель Работы</vt:lpwstr>
  </property>
  <property fmtid="{D5CDD505-2E9C-101B-9397-08002B2CF9AE}" pid="40" name="lolTitle">
    <vt:lpwstr>Листинги</vt:lpwstr>
  </property>
  <property fmtid="{D5CDD505-2E9C-101B-9397-08002B2CF9AE}" pid="41" name="lotTitle">
    <vt:lpwstr>Ход Работы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НКНбд-00-21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