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НКНбд-00-21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вычислять системы линейных уравнений, используя ПО Octave.</w:t>
      </w:r>
    </w:p>
    <w:bookmarkEnd w:id="20"/>
    <w:bookmarkStart w:id="2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Решили систему, используя метод Гаусса.(рис. 1)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5334000" cy="5257800"/>
            <wp:effectExtent b="0" l="0" r="0" t="0"/>
            <wp:docPr descr="Рис. 1: Метод Гаус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Рис. 1: Метод Гаусса</w:t>
      </w:r>
    </w:p>
    <w:p>
      <w:pPr>
        <w:numPr>
          <w:ilvl w:val="0"/>
          <w:numId w:val="1002"/>
        </w:numPr>
      </w:pPr>
      <w:r>
        <w:t xml:space="preserve">Использовали левое деление. (рис. 2)</w:t>
      </w:r>
    </w:p>
    <w:p>
      <w:pPr>
        <w:numPr>
          <w:ilvl w:val="0"/>
          <w:numId w:val="1000"/>
        </w:numPr>
        <w:pStyle w:val="CaptionedFigure"/>
      </w:pPr>
      <w:bookmarkStart w:id="24" w:name="fig:002"/>
      <w:r>
        <w:drawing>
          <wp:inline>
            <wp:extent cx="1568917" cy="2868328"/>
            <wp:effectExtent b="0" l="0" r="0" t="0"/>
            <wp:docPr descr="Рис. 2: Левое Дел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17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2: Левое Деление</w:t>
      </w:r>
    </w:p>
    <w:p>
      <w:pPr>
        <w:numPr>
          <w:ilvl w:val="0"/>
          <w:numId w:val="1002"/>
        </w:numPr>
      </w:pPr>
      <w:r>
        <w:t xml:space="preserve">Использовали LU-разложение. (рис. 3)</w:t>
      </w:r>
    </w:p>
    <w:p>
      <w:pPr>
        <w:pStyle w:val="CaptionedFigure"/>
      </w:pPr>
      <w:bookmarkStart w:id="26" w:name="fig:003"/>
      <w:r>
        <w:drawing>
          <wp:inline>
            <wp:extent cx="1183907" cy="924025"/>
            <wp:effectExtent b="0" l="0" r="0" t="0"/>
            <wp:docPr descr="Рис. 3: LU-разложе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907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LU-разложение</w:t>
      </w:r>
    </w:p>
    <w:p>
      <w:pPr>
        <w:numPr>
          <w:ilvl w:val="0"/>
          <w:numId w:val="1003"/>
        </w:numPr>
        <w:pStyle w:val="Compact"/>
      </w:pPr>
      <w:r>
        <w:t xml:space="preserve">Использовали LUP-разложение (рис. 4)</w:t>
      </w:r>
    </w:p>
    <w:p>
      <w:pPr>
        <w:pStyle w:val="CaptionedFigure"/>
      </w:pPr>
      <w:bookmarkStart w:id="28" w:name="fig:004"/>
      <w:r>
        <w:drawing>
          <wp:inline>
            <wp:extent cx="3339966" cy="5688530"/>
            <wp:effectExtent b="0" l="0" r="0" t="0"/>
            <wp:docPr descr="Рис. 4: LUP-разложе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56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LUP-разложение</w:t>
      </w:r>
    </w:p>
    <w:bookmarkEnd w:id="29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мы научились решать системы линейных уравнений, используя Octave.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Самигуллин Эмиль Артурович</dc:creator>
  <dc:language>ru-RU</dc:language>
  <cp:keywords/>
  <dcterms:created xsi:type="dcterms:W3CDTF">2023-05-10T19:27:19Z</dcterms:created>
  <dcterms:modified xsi:type="dcterms:W3CDTF">2023-05-10T19:27:19Z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НКНбд-00-21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