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Изучение механизмов изменения идентификаторов, применения SetUID- и Sticky-битов.</w:t>
      </w:r>
    </w:p>
    <w:p>
      <w:pPr>
        <w:numPr>
          <w:ilvl w:val="0"/>
          <w:numId w:val="1001"/>
        </w:numPr>
      </w:pPr>
      <w:r>
        <w:t xml:space="preserve">Получение практических навыков работы в консоли с дополнительными атрибутами.</w:t>
      </w:r>
    </w:p>
    <w:p>
      <w:pPr>
        <w:numPr>
          <w:ilvl w:val="0"/>
          <w:numId w:val="1001"/>
        </w:numPr>
      </w:pPr>
      <w:r>
        <w:t xml:space="preserve">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Написали программы с механизмами UID и GID на языке программирования C и проверили работоспособность программы.</w:t>
      </w:r>
    </w:p>
    <w:p>
      <w:pPr>
        <w:numPr>
          <w:ilvl w:val="0"/>
          <w:numId w:val="1002"/>
        </w:numPr>
      </w:pPr>
      <w:r>
        <w:t xml:space="preserve">Создали readfile.c, который должен был считать файл. В итоге он выходил за рамки памяти и считывал ненужную информацию.</w:t>
      </w:r>
    </w:p>
    <w:p>
      <w:pPr>
        <w:numPr>
          <w:ilvl w:val="0"/>
          <w:numId w:val="1002"/>
        </w:numPr>
      </w:pPr>
      <w:r>
        <w:t xml:space="preserve">Поработали с атрибутами Sticky.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работы с атрибутами файлов и узнали, что можно выйти за рамки памяти и прочитать на непринадлежащие для нас куски информации, поработали со Sticky-битами.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Юсупов Эмиль Артурович</dc:creator>
  <dc:language>ru-RU</dc:language>
  <cp:keywords/>
  <dcterms:created xsi:type="dcterms:W3CDTF">2024-09-08T16:34:04Z</dcterms:created>
  <dcterms:modified xsi:type="dcterms:W3CDTF">2024-09-08T16:34:04Z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