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FiraMono-bold.ttf" ContentType="application/x-font-ttf"/>
  <Override PartName="/word/fonts/FiraMon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Fonts w:ascii="Times New Roman" w:cs="Times New Roman" w:eastAsia="Times New Roman" w:hAnsi="Times New Roman"/>
          <w:b w:val="0"/>
          <w:bCs w:val="0"/>
          <w:sz w:val="28"/>
          <w:szCs w:val="28"/>
          <w:rtl w:val="0"/>
        </w:rPr>
        <w:t xml:space="preserve">Bulut Tabanlı Hibrit Metin İşleme Yaklaşımı ile Ders Notu Özetleme ve Soru Üretme Sistemi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4"/>
          <w:szCs w:val="24"/>
          <w:rtl w:val="0"/>
        </w:rPr>
        <w:t xml:space="preserve">Kocaeli Üniversitesi Teknoloji Fakültesi</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Bilişim Sistemleri Mühendisliği</w:t>
      </w:r>
    </w:p>
    <w:p w:rsidR="00000000" w:rsidDel="00000000" w:rsidP="00000000" w:rsidRDefault="00000000" w:rsidRPr="00000000" w14:paraId="00000004">
      <w:pPr>
        <w:jc w:val="center"/>
        <w:rPr>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sz w:val="24"/>
          <w:szCs w:val="24"/>
          <w:rtl w:val="0"/>
        </w:rPr>
        <w:t xml:space="preserve">Emirhan G</w:t>
      </w:r>
      <w:r w:rsidDel="00000000" w:rsidR="00000000" w:rsidRPr="00000000">
        <w:rPr>
          <w:rtl w:val="0"/>
        </w:rPr>
        <w:t xml:space="preserve">ÜLER</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221307086</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Fonts w:ascii="Times New Roman" w:cs="Times New Roman" w:eastAsia="Times New Roman" w:hAnsi="Times New Roman"/>
          <w:b w:val="0"/>
          <w:bCs w:val="0"/>
          <w:sz w:val="24"/>
          <w:szCs w:val="24"/>
          <w:rtl w:val="0"/>
        </w:rPr>
        <w:t xml:space="preserve">1. Proje Tanıtımı Ve Literatür Taraması</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Fonts w:ascii="Times New Roman" w:cs="Times New Roman" w:eastAsia="Times New Roman" w:hAnsi="Times New Roman"/>
          <w:b w:val="0"/>
          <w:bCs w:val="0"/>
          <w:sz w:val="24"/>
          <w:szCs w:val="24"/>
          <w:rtl w:val="0"/>
        </w:rPr>
        <w:t xml:space="preserve">Proje konusu</w:t>
      </w:r>
      <w:r w:rsidDel="00000000" w:rsidR="00000000" w:rsidRPr="00000000">
        <w:rPr>
          <w:rtl w:val="0"/>
        </w:rPr>
      </w:r>
    </w:p>
    <w:p w:rsidR="00000000" w:rsidDel="00000000" w:rsidP="00000000" w:rsidRDefault="00000000" w:rsidRPr="00000000" w14:paraId="00000009">
      <w:pPr>
        <w:jc w:val="both"/>
        <w:rPr/>
      </w:pPr>
      <w:r w:rsidDel="00000000" w:rsidR="00000000" w:rsidRPr="00000000">
        <w:rPr>
          <w:rFonts w:ascii="Times New Roman" w:cs="Times New Roman" w:eastAsia="Times New Roman" w:hAnsi="Times New Roman"/>
          <w:b w:val="0"/>
          <w:bCs w:val="0"/>
          <w:sz w:val="24"/>
          <w:szCs w:val="24"/>
          <w:rtl w:val="0"/>
        </w:rPr>
        <w:t xml:space="preserve">Bu proje, kullanıcıların yükledikleri PDF ders belgelerini otomatik olarak çalışmaya hazır ders notuna ve soru-cevap çiftlerine dönüştüren bir web uygulamasıdır. Uygulama, ham PDF metnini önce kural tabanlı bir ön işleme hattından geçirir, ardından temizlenmiş ve sıkıştırılmış kaynak metni bir Büyük Dil Modeline (LLM) göndererek yapılandırılmış çıktı üretir. Yüklenen PDF dosyaları AWS S3 bulut depolama altyapısında saklanır ve analiz sonuçları SQLite veritabanına kaydedilir.</w:t>
      </w:r>
      <w:r w:rsidDel="00000000" w:rsidR="00000000" w:rsidRPr="00000000">
        <w:rPr>
          <w:rtl w:val="0"/>
        </w:rPr>
      </w:r>
    </w:p>
    <w:p w:rsidR="00000000" w:rsidDel="00000000" w:rsidP="00000000" w:rsidRDefault="00000000" w:rsidRPr="00000000" w14:paraId="0000000A">
      <w:pPr>
        <w:jc w:val="both"/>
        <w:rPr/>
      </w:pPr>
      <w:r w:rsidDel="00000000" w:rsidR="00000000" w:rsidRPr="00000000">
        <w:rPr>
          <w:rFonts w:ascii="Times New Roman" w:cs="Times New Roman" w:eastAsia="Times New Roman" w:hAnsi="Times New Roman"/>
          <w:b w:val="0"/>
          <w:bCs w:val="0"/>
          <w:sz w:val="24"/>
          <w:szCs w:val="24"/>
          <w:rtl w:val="0"/>
        </w:rPr>
        <w:t xml:space="preserve">Proje, "saf LLM" ve "saf extractive (çıkarımsal)" yaklaşımların arasında bir köprü kurar. Giriş belgesini LLM'e doğrudan vermek yerine, belgeyi önce istatistiksel yöntemlerle ön işleyip konu bazlı dengeli bir kaynak paketi oluşturur; LLM bu paket üzerinden çalışır. Bu tasarım kararı projenin temel akademik katkısını oluşturur.</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Fonts w:ascii="Times New Roman" w:cs="Times New Roman" w:eastAsia="Times New Roman" w:hAnsi="Times New Roman"/>
          <w:b w:val="0"/>
          <w:bCs w:val="0"/>
          <w:sz w:val="24"/>
          <w:szCs w:val="24"/>
          <w:rtl w:val="0"/>
        </w:rPr>
        <w:t xml:space="preserve">Literatür taraması</w:t>
      </w:r>
      <w:r w:rsidDel="00000000" w:rsidR="00000000" w:rsidRPr="00000000">
        <w:rPr>
          <w:rtl w:val="0"/>
        </w:rPr>
      </w:r>
    </w:p>
    <w:p w:rsidR="00000000" w:rsidDel="00000000" w:rsidP="00000000" w:rsidRDefault="00000000" w:rsidRPr="00000000" w14:paraId="0000000C">
      <w:pPr>
        <w:jc w:val="both"/>
        <w:rPr/>
      </w:pPr>
      <w:r w:rsidDel="00000000" w:rsidR="00000000" w:rsidRPr="00000000">
        <w:rPr>
          <w:rFonts w:ascii="Times New Roman" w:cs="Times New Roman" w:eastAsia="Times New Roman" w:hAnsi="Times New Roman"/>
          <w:b w:val="1"/>
          <w:bCs w:val="1"/>
          <w:sz w:val="24"/>
          <w:szCs w:val="24"/>
          <w:rtl w:val="0"/>
        </w:rPr>
        <w:t xml:space="preserve">Otomatik metin özetleme</w:t>
      </w:r>
      <w:r w:rsidDel="00000000" w:rsidR="00000000" w:rsidRPr="00000000">
        <w:rPr>
          <w:rFonts w:ascii="Times New Roman" w:cs="Times New Roman" w:eastAsia="Times New Roman" w:hAnsi="Times New Roman"/>
          <w:b w:val="0"/>
          <w:bCs w:val="0"/>
          <w:sz w:val="24"/>
          <w:szCs w:val="24"/>
          <w:rtl w:val="0"/>
        </w:rPr>
        <w:t xml:space="preserve"> iki ana yaklaşımla incelenmektedir. Çıkarımsal (extractive) yöntemler, belgeden önemli cümleleri seçer ve bir araya getirir. Soyutlayıcı (abstractive) yöntemler ise yeni cümleler üretir. BERT, GPT ve benzeri transformer modellerin yaygınlaşmasıyla abstractive özetleme akademik pratikte baskın hale gelmiştir [1]. Ancak bu modeller ham metin aldığında belge gürültüsüne (sayfa numaraları, tablo başlıkları, kopuk slayt satırları) karşı hassastır [2].</w:t>
      </w:r>
      <w:r w:rsidDel="00000000" w:rsidR="00000000" w:rsidRPr="00000000">
        <w:rPr>
          <w:rtl w:val="0"/>
        </w:rPr>
      </w:r>
    </w:p>
    <w:p w:rsidR="00000000" w:rsidDel="00000000" w:rsidP="00000000" w:rsidRDefault="00000000" w:rsidRPr="00000000" w14:paraId="0000000D">
      <w:pPr>
        <w:jc w:val="both"/>
        <w:rPr/>
      </w:pPr>
      <w:r w:rsidDel="00000000" w:rsidR="00000000" w:rsidRPr="00000000">
        <w:rPr>
          <w:rFonts w:ascii="Times New Roman" w:cs="Times New Roman" w:eastAsia="Times New Roman" w:hAnsi="Times New Roman"/>
          <w:b w:val="1"/>
          <w:bCs w:val="1"/>
          <w:sz w:val="24"/>
          <w:szCs w:val="24"/>
          <w:rtl w:val="0"/>
        </w:rPr>
        <w:t xml:space="preserve">Eğitim teknolojileri</w:t>
      </w:r>
      <w:r w:rsidDel="00000000" w:rsidR="00000000" w:rsidRPr="00000000">
        <w:rPr>
          <w:rFonts w:ascii="Times New Roman" w:cs="Times New Roman" w:eastAsia="Times New Roman" w:hAnsi="Times New Roman"/>
          <w:b w:val="0"/>
          <w:bCs w:val="0"/>
          <w:sz w:val="24"/>
          <w:szCs w:val="24"/>
          <w:rtl w:val="0"/>
        </w:rPr>
        <w:t xml:space="preserve"> alanında PDF'ten otomatik soru üretimi (Automatic Question Generation, AQG) aktif bir araştırma konusudur. Du ve arkadaşları (2017) [3] cümle düzeyinde soru üretimi için seq2seq modeller önermiştir. Son çalışmalar LLM tabanlı yaklaşımların insan değerlendirmesinde daha yüksek puan aldığını göstermektedir [4].</w:t>
      </w:r>
      <w:r w:rsidDel="00000000" w:rsidR="00000000" w:rsidRPr="00000000">
        <w:rPr>
          <w:rtl w:val="0"/>
        </w:rPr>
      </w:r>
    </w:p>
    <w:p w:rsidR="00000000" w:rsidDel="00000000" w:rsidP="00000000" w:rsidRDefault="00000000" w:rsidRPr="00000000" w14:paraId="0000000E">
      <w:pPr>
        <w:jc w:val="both"/>
        <w:rPr/>
      </w:pPr>
      <w:r w:rsidDel="00000000" w:rsidR="00000000" w:rsidRPr="00000000">
        <w:rPr>
          <w:rFonts w:ascii="Times New Roman" w:cs="Times New Roman" w:eastAsia="Times New Roman" w:hAnsi="Times New Roman"/>
          <w:b w:val="1"/>
          <w:bCs w:val="1"/>
          <w:sz w:val="24"/>
          <w:szCs w:val="24"/>
          <w:rtl w:val="0"/>
        </w:rPr>
        <w:t xml:space="preserve">Bulut depolama</w:t>
      </w:r>
      <w:r w:rsidDel="00000000" w:rsidR="00000000" w:rsidRPr="00000000">
        <w:rPr>
          <w:rFonts w:ascii="Times New Roman" w:cs="Times New Roman" w:eastAsia="Times New Roman" w:hAnsi="Times New Roman"/>
          <w:b w:val="0"/>
          <w:bCs w:val="0"/>
          <w:sz w:val="24"/>
          <w:szCs w:val="24"/>
          <w:rtl w:val="0"/>
        </w:rPr>
        <w:t xml:space="preserve"> bağlamında AWS S3, presigned URL mekanizmasıyla private bucket'larda saklanmış dosyaları geçici erişime açar. Bu, dosyaya doğrudan public erişim vermeden paylaşım sorununu çözer [5].</w:t>
      </w:r>
      <w:r w:rsidDel="00000000" w:rsidR="00000000" w:rsidRPr="00000000">
        <w:rPr>
          <w:rtl w:val="0"/>
        </w:rPr>
      </w:r>
    </w:p>
    <w:p w:rsidR="00000000" w:rsidDel="00000000" w:rsidP="00000000" w:rsidRDefault="00000000" w:rsidRPr="00000000" w14:paraId="0000000F">
      <w:pPr>
        <w:jc w:val="both"/>
        <w:rPr/>
      </w:pPr>
      <w:r w:rsidDel="00000000" w:rsidR="00000000" w:rsidRPr="00000000">
        <w:rPr>
          <w:rFonts w:ascii="Times New Roman" w:cs="Times New Roman" w:eastAsia="Times New Roman" w:hAnsi="Times New Roman"/>
          <w:b w:val="1"/>
          <w:bCs w:val="1"/>
          <w:sz w:val="24"/>
          <w:szCs w:val="24"/>
          <w:rtl w:val="0"/>
        </w:rPr>
        <w:t xml:space="preserve">Ollama</w:t>
      </w:r>
      <w:r w:rsidDel="00000000" w:rsidR="00000000" w:rsidRPr="00000000">
        <w:rPr>
          <w:rFonts w:ascii="Times New Roman" w:cs="Times New Roman" w:eastAsia="Times New Roman" w:hAnsi="Times New Roman"/>
          <w:b w:val="0"/>
          <w:bCs w:val="0"/>
          <w:sz w:val="24"/>
          <w:szCs w:val="24"/>
          <w:rtl w:val="0"/>
        </w:rPr>
        <w:t xml:space="preserve">, açık kaynaklı LLM'leri yerel olarak çalıştırmayı sağlayan bir sunucu aracıdır. API üzerinden JSON şeması kısıtlaması (format parametresi) ile yapılandırılmış çıktı üretimi desteklenmektedir [6]. Bu özellik, LLM çıktısını doğrudan uygulama veri modeline bağlamayı mümkün kılar.</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Fonts w:ascii="Times New Roman" w:cs="Times New Roman" w:eastAsia="Times New Roman" w:hAnsi="Times New Roman"/>
          <w:b w:val="0"/>
          <w:bCs w:val="0"/>
          <w:sz w:val="24"/>
          <w:szCs w:val="24"/>
          <w:rtl w:val="0"/>
        </w:rPr>
        <w:t xml:space="preserve">2. Problemin Tanımı</w:t>
      </w:r>
      <w:r w:rsidDel="00000000" w:rsidR="00000000" w:rsidRPr="00000000">
        <w:rPr>
          <w:rtl w:val="0"/>
        </w:rPr>
      </w:r>
    </w:p>
    <w:p w:rsidR="00000000" w:rsidDel="00000000" w:rsidP="00000000" w:rsidRDefault="00000000" w:rsidRPr="00000000" w14:paraId="00000011">
      <w:pPr>
        <w:jc w:val="both"/>
        <w:rPr/>
      </w:pPr>
      <w:r w:rsidDel="00000000" w:rsidR="00000000" w:rsidRPr="00000000">
        <w:rPr>
          <w:rFonts w:ascii="Times New Roman" w:cs="Times New Roman" w:eastAsia="Times New Roman" w:hAnsi="Times New Roman"/>
          <w:b w:val="0"/>
          <w:bCs w:val="0"/>
          <w:sz w:val="24"/>
          <w:szCs w:val="24"/>
          <w:rtl w:val="0"/>
        </w:rPr>
        <w:t xml:space="preserve">Üniversite öğrencileri, ders boyunca biriken PDF formatındaki belge yığınından çalışmaya uygun not çıkarmakta pratik zorluk yaşar. Bu zorluk iki ayrı teknik sorundan kaynaklanır:</w:t>
      </w:r>
      <w:r w:rsidDel="00000000" w:rsidR="00000000" w:rsidRPr="00000000">
        <w:rPr>
          <w:rtl w:val="0"/>
        </w:rPr>
      </w:r>
    </w:p>
    <w:p w:rsidR="00000000" w:rsidDel="00000000" w:rsidP="00000000" w:rsidRDefault="00000000" w:rsidRPr="00000000" w14:paraId="00000012">
      <w:pPr>
        <w:jc w:val="both"/>
        <w:rPr/>
      </w:pPr>
      <w:r w:rsidDel="00000000" w:rsidR="00000000" w:rsidRPr="00000000">
        <w:rPr>
          <w:rFonts w:ascii="Times New Roman" w:cs="Times New Roman" w:eastAsia="Times New Roman" w:hAnsi="Times New Roman"/>
          <w:b w:val="1"/>
          <w:bCs w:val="1"/>
          <w:sz w:val="24"/>
          <w:szCs w:val="24"/>
          <w:rtl w:val="0"/>
        </w:rPr>
        <w:t xml:space="preserve">Birinci sorun: PDF belge gürültüsü.</w:t>
      </w:r>
      <w:r w:rsidDel="00000000" w:rsidR="00000000" w:rsidRPr="00000000">
        <w:rPr>
          <w:rFonts w:ascii="Times New Roman" w:cs="Times New Roman" w:eastAsia="Times New Roman" w:hAnsi="Times New Roman"/>
          <w:b w:val="0"/>
          <w:bCs w:val="0"/>
          <w:sz w:val="24"/>
          <w:szCs w:val="24"/>
          <w:rtl w:val="0"/>
        </w:rPr>
        <w:t xml:space="preserve"> Akademik PDF'ler sayfa numaraları, şekil/tablo açıklamaları, kaynakça satırları, URL'ler, slayt kalıntıları ve kopuk madde işareti parçaları içerir. Bu satırlar anlam taşımaz ama otomatik işlemede yanlış sinyaller oluşturur. Türkçe içeriklerde bir ek sorun daha vardır: bazı PDF üretim araçları Türkçe karakterleri (ş → ţ veya þ, ğ → ð, ı → ý gibi) yanlış kodlar. Bu bozuk karakterler metin işleme adımlarında hatalı eşleşmelere yol açar.</w:t>
      </w:r>
      <w:r w:rsidDel="00000000" w:rsidR="00000000" w:rsidRPr="00000000">
        <w:rPr>
          <w:rtl w:val="0"/>
        </w:rPr>
      </w:r>
    </w:p>
    <w:p w:rsidR="00000000" w:rsidDel="00000000" w:rsidP="00000000" w:rsidRDefault="00000000" w:rsidRPr="00000000" w14:paraId="00000013">
      <w:pPr>
        <w:jc w:val="both"/>
        <w:rPr/>
      </w:pPr>
      <w:r w:rsidDel="00000000" w:rsidR="00000000" w:rsidRPr="00000000">
        <w:rPr>
          <w:rFonts w:ascii="Times New Roman" w:cs="Times New Roman" w:eastAsia="Times New Roman" w:hAnsi="Times New Roman"/>
          <w:b w:val="1"/>
          <w:bCs w:val="1"/>
          <w:sz w:val="24"/>
          <w:szCs w:val="24"/>
          <w:rtl w:val="0"/>
        </w:rPr>
        <w:t xml:space="preserve">İkinci sorun: LLM girdi kalitesi ve boyutu.</w:t>
      </w:r>
      <w:r w:rsidDel="00000000" w:rsidR="00000000" w:rsidRPr="00000000">
        <w:rPr>
          <w:rFonts w:ascii="Times New Roman" w:cs="Times New Roman" w:eastAsia="Times New Roman" w:hAnsi="Times New Roman"/>
          <w:b w:val="0"/>
          <w:bCs w:val="0"/>
          <w:sz w:val="24"/>
          <w:szCs w:val="24"/>
          <w:rtl w:val="0"/>
        </w:rPr>
        <w:t xml:space="preserve"> Ham PDF metni doğrudan bir LLM'e verilirse iki şey olur: (a) Belge token limitini aşıyorsa kırpılır ve bağlam kaybı oluşur. (b) Gürültü, modelin dikkatini asıl konudan uzaklaştırır. Akademik bir projede "ham belgeyi LLM'e at" yaklaşımının bilimsel olarak savunulması da güçtür; ön işleme katmanı olmaksızın sistem, LLM'in ne yaptığını kontrol etmez.</w:t>
      </w:r>
      <w:r w:rsidDel="00000000" w:rsidR="00000000" w:rsidRPr="00000000">
        <w:rPr>
          <w:rtl w:val="0"/>
        </w:rPr>
      </w:r>
    </w:p>
    <w:p w:rsidR="00000000" w:rsidDel="00000000" w:rsidP="00000000" w:rsidRDefault="00000000" w:rsidRPr="00000000" w14:paraId="00000014">
      <w:pPr>
        <w:jc w:val="both"/>
        <w:rPr/>
      </w:pPr>
      <w:r w:rsidDel="00000000" w:rsidR="00000000" w:rsidRPr="00000000">
        <w:rPr>
          <w:rFonts w:ascii="Times New Roman" w:cs="Times New Roman" w:eastAsia="Times New Roman" w:hAnsi="Times New Roman"/>
          <w:b w:val="1"/>
          <w:bCs w:val="1"/>
          <w:sz w:val="24"/>
          <w:szCs w:val="24"/>
          <w:rtl w:val="0"/>
        </w:rPr>
        <w:t xml:space="preserve">Çerçeveleme:</w:t>
      </w:r>
      <w:r w:rsidDel="00000000" w:rsidR="00000000" w:rsidRPr="00000000">
        <w:rPr>
          <w:rFonts w:ascii="Times New Roman" w:cs="Times New Roman" w:eastAsia="Times New Roman" w:hAnsi="Times New Roman"/>
          <w:b w:val="0"/>
          <w:bCs w:val="0"/>
          <w:sz w:val="24"/>
          <w:szCs w:val="24"/>
          <w:rtl w:val="0"/>
        </w:rPr>
        <w:t xml:space="preserve"> Bu proje, iki ucun arasında bir katman inşa etmeyi hedefler. Kural tabanlı ön işleme gürültüyü eler ve belgeyi sıkıştırır; LLM bu sıkıştırılmış, dengeli kaynak paket üzerinden çalışarak çıktı kalitesi öngörülebilir hale gelir.</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Times New Roman" w:cs="Times New Roman" w:eastAsia="Times New Roman" w:hAnsi="Times New Roman"/>
          <w:b w:val="0"/>
          <w:bCs w:val="0"/>
          <w:sz w:val="24"/>
          <w:szCs w:val="24"/>
          <w:rtl w:val="0"/>
        </w:rPr>
        <w:t xml:space="preserve">3. Problemi Çözmenin Faydaları Ve Çözüm Aşamaları</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Fonts w:ascii="Times New Roman" w:cs="Times New Roman" w:eastAsia="Times New Roman" w:hAnsi="Times New Roman"/>
          <w:b w:val="0"/>
          <w:bCs w:val="0"/>
          <w:sz w:val="24"/>
          <w:szCs w:val="24"/>
          <w:rtl w:val="0"/>
        </w:rPr>
        <w:t xml:space="preserve">Faydalar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Öğrenciler uzun PDF'leri elle okumak yerine sisteme yükler ve birkaç dakika içinde bölümlü ders notu ve 10 çalışma sorusu alır.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Çıktı düz bir özetin ötesindedir: her bölümün başlığı, kısa açıklaması ve madde madde anahtar noktaları ayrı ayrı üretilir. Bu yapı doğrudan çalışmaya uygundur.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Soru-cevap çiftleri sınav hazırlığında doğrudan kullanılabilir.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 sonuçları JSON ve Markdown olarak dışa aktarılır; başka araçlarla da işlenebilir.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Yüklenen PDF AWS S3'te saklanır; uygulama sunucusu değişse bile dosyaya presigned URL ile 7 gün erişim kalır.</w:t>
      </w:r>
    </w:p>
    <w:p w:rsidR="00000000" w:rsidDel="00000000" w:rsidP="00000000" w:rsidRDefault="00000000" w:rsidRPr="00000000" w14:paraId="0000001C">
      <w:pPr>
        <w:pStyle w:val="Heading2"/>
        <w:rPr/>
      </w:pPr>
      <w:r w:rsidDel="00000000" w:rsidR="00000000" w:rsidRPr="00000000">
        <w:rPr>
          <w:rFonts w:ascii="Times New Roman" w:cs="Times New Roman" w:eastAsia="Times New Roman" w:hAnsi="Times New Roman"/>
          <w:b w:val="0"/>
          <w:bCs w:val="0"/>
          <w:sz w:val="24"/>
          <w:szCs w:val="24"/>
          <w:rtl w:val="0"/>
        </w:rPr>
        <w:t xml:space="preserve">Çözüm aşamaları</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 yükleme ve doğrulama: Dosyanın PDF olup olmadığı ve boyutunun sıfır olmadığı kontrol edilir.</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Bulut yükleme: PDF, AWS S3 private bucket'a yüklenir; presigned URL veritabanına kaydedilir.</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Metin çıkarma: PyMuPDF ile blok bazlı metin çıkarma yapılır. Her blok sayfa numarasını ve bir gürültü ipucunu taşır.</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Metin temizleme: Gürültü satırları elenip Türkçe karakter bozuklukları düzeltilir. Yinelenen satırlar kaldırılır.</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Cümle bölme ve puanlama: Temiz metin cümlelere ayrılır. Her cümleye tanım içermesi, pozitif anahtar kelime varlığı ve uzunluk kriterlerine göre puan verilir.</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Kaynak paketi oluşturma: Belgenin konu profili (bulut mu, genel akademik mi) belirlenir. Profile göre konular arası dengeli ve 9000 karakter ile sınırlı bir kaynak paketi hazırlanır.</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üretimi: Kaynak paketi Ollama üzerinden yerel LLM'e gönderilir; JSON şeması kısıtlamasıyla 11 bölüm ve 10 soru üretmesi istenir.</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onarımı ve soru tamamlama: LLM geçersiz JSON döndürürse onarım denemesi yapılır. Soru sayısı 10'a ulaşmazsa ikinci istek atılır; hâlâ eksikse şablon sorularla tamamlanır.</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Kaydetme ve dışa aktarma: Sonuç SQLite'a ve experiments/results/ altına JSON + Markdown olarak yazılır.</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Sonuç gösterimi: Kullanıcı bölüm kartları, anahtar kavram etiketleri ve soru-cevap kartları şeklinde sonucu görür; export bağlantıları sayfada yer alır.</w:t>
      </w:r>
    </w:p>
    <w:p w:rsidR="00000000" w:rsidDel="00000000" w:rsidP="00000000" w:rsidRDefault="00000000" w:rsidRPr="00000000" w14:paraId="00000027">
      <w:pPr>
        <w:pStyle w:val="Heading1"/>
        <w:rPr/>
      </w:pPr>
      <w:r w:rsidDel="00000000" w:rsidR="00000000" w:rsidRPr="00000000">
        <w:rPr>
          <w:rFonts w:ascii="Times New Roman" w:cs="Times New Roman" w:eastAsia="Times New Roman" w:hAnsi="Times New Roman"/>
          <w:b w:val="0"/>
          <w:bCs w:val="0"/>
          <w:sz w:val="24"/>
          <w:szCs w:val="24"/>
          <w:rtl w:val="0"/>
        </w:rPr>
        <w:t xml:space="preserve">4. Yenilik Ve Katkılar</w:t>
      </w:r>
      <w:r w:rsidDel="00000000" w:rsidR="00000000" w:rsidRPr="00000000">
        <w:rPr>
          <w:rtl w:val="0"/>
        </w:rPr>
      </w:r>
    </w:p>
    <w:p w:rsidR="00000000" w:rsidDel="00000000" w:rsidP="00000000" w:rsidRDefault="00000000" w:rsidRPr="00000000" w14:paraId="00000028">
      <w:pPr>
        <w:jc w:val="both"/>
        <w:rPr/>
      </w:pPr>
      <w:r w:rsidDel="00000000" w:rsidR="00000000" w:rsidRPr="00000000">
        <w:rPr>
          <w:rFonts w:ascii="Times New Roman" w:cs="Times New Roman" w:eastAsia="Times New Roman" w:hAnsi="Times New Roman"/>
          <w:b w:val="0"/>
          <w:bCs w:val="0"/>
          <w:sz w:val="24"/>
          <w:szCs w:val="24"/>
          <w:rtl w:val="0"/>
        </w:rPr>
        <w:t xml:space="preserve">Bu proje dört özgün teknik katkı içerir:</w:t>
      </w:r>
      <w:r w:rsidDel="00000000" w:rsidR="00000000" w:rsidRPr="00000000">
        <w:rPr>
          <w:rtl w:val="0"/>
        </w:rPr>
      </w:r>
    </w:p>
    <w:p w:rsidR="00000000" w:rsidDel="00000000" w:rsidP="00000000" w:rsidRDefault="00000000" w:rsidRPr="00000000" w14:paraId="00000029">
      <w:pPr>
        <w:jc w:val="both"/>
        <w:rPr/>
      </w:pPr>
      <w:r w:rsidDel="00000000" w:rsidR="00000000" w:rsidRPr="00000000">
        <w:rPr>
          <w:rFonts w:ascii="Times New Roman" w:cs="Times New Roman" w:eastAsia="Times New Roman" w:hAnsi="Times New Roman"/>
          <w:b w:val="1"/>
          <w:bCs w:val="1"/>
          <w:sz w:val="24"/>
          <w:szCs w:val="24"/>
          <w:rtl w:val="0"/>
        </w:rPr>
        <w:t xml:space="preserve">Katkı 1 — Konu profili tespiti ve konu bazlı dengeli kaynak paket seçimi.</w:t>
      </w:r>
      <w:r w:rsidDel="00000000" w:rsidR="00000000" w:rsidRPr="00000000">
        <w:rPr>
          <w:rFonts w:ascii="Times New Roman" w:cs="Times New Roman" w:eastAsia="Times New Roman" w:hAnsi="Times New Roman"/>
          <w:b w:val="0"/>
          <w:bCs w:val="0"/>
          <w:sz w:val="24"/>
          <w:szCs w:val="24"/>
          <w:rtl w:val="0"/>
        </w:rPr>
        <w:t xml:space="preserve"> source_pack_builder.py içinde geliştirilen _detect_topic_profile() fonksiyonu, dosya adını, metnin ilk 12.000 karakterini ve anahtar kelimeleri Türkçe harfi normalleştirerek tarar. Bulut bilişim terimleri (bulut, cloud, saas, paas, iaas) belirli bir eşiği aşarsa belge cloud olarak etiketlenir; aksi hâlde generic_academic. Bu etiket, kaynak paketi oluşturma sorgularını belirler: cloud profili için Türkiye, AB, hizmet modelleri ve NIST tanımı gibi önceden tanımlı konular aranırken generic_academic profil için giriş, tarihçe, yöntemler ve sonuç gibi genel akademik yapıya uygun sorgular kullanılır. Bu mekanizma, LLM'e gönderilen metnin belgeyi dengeli biçimde temsil etmesini sağlar.</w:t>
      </w:r>
      <w:r w:rsidDel="00000000" w:rsidR="00000000" w:rsidRPr="00000000">
        <w:rPr>
          <w:rtl w:val="0"/>
        </w:rPr>
      </w:r>
    </w:p>
    <w:p w:rsidR="00000000" w:rsidDel="00000000" w:rsidP="00000000" w:rsidRDefault="00000000" w:rsidRPr="00000000" w14:paraId="0000002A">
      <w:pPr>
        <w:jc w:val="both"/>
        <w:rPr/>
      </w:pPr>
      <w:r w:rsidDel="00000000" w:rsidR="00000000" w:rsidRPr="00000000">
        <w:rPr>
          <w:rFonts w:ascii="Times New Roman" w:cs="Times New Roman" w:eastAsia="Times New Roman" w:hAnsi="Times New Roman"/>
          <w:b w:val="1"/>
          <w:bCs w:val="1"/>
          <w:sz w:val="24"/>
          <w:szCs w:val="24"/>
          <w:rtl w:val="0"/>
        </w:rPr>
        <w:t xml:space="preserve">Katkı 2 — Açıklanabilir cümle puanlama.</w:t>
      </w:r>
      <w:r w:rsidDel="00000000" w:rsidR="00000000" w:rsidRPr="00000000">
        <w:rPr>
          <w:rFonts w:ascii="Times New Roman" w:cs="Times New Roman" w:eastAsia="Times New Roman" w:hAnsi="Times New Roman"/>
          <w:b w:val="0"/>
          <w:bCs w:val="0"/>
          <w:sz w:val="24"/>
          <w:szCs w:val="24"/>
          <w:rtl w:val="0"/>
        </w:rPr>
        <w:t xml:space="preserve"> sentence_scorer.py içindeki her cümle için puan ve gerekçe üretilir (örn. "tanim, kullanilir, liste"). Hangi cümlelerin seçildiği ve neden önemli sayıldığı izlenebilir. Saf LLM yaklaşımlarında bu katman yoktur.</w:t>
      </w:r>
      <w:r w:rsidDel="00000000" w:rsidR="00000000" w:rsidRPr="00000000">
        <w:rPr>
          <w:rtl w:val="0"/>
        </w:rPr>
      </w:r>
    </w:p>
    <w:p w:rsidR="00000000" w:rsidDel="00000000" w:rsidP="00000000" w:rsidRDefault="00000000" w:rsidRPr="00000000" w14:paraId="0000002B">
      <w:pPr>
        <w:jc w:val="both"/>
        <w:rPr/>
      </w:pPr>
      <w:r w:rsidDel="00000000" w:rsidR="00000000" w:rsidRPr="00000000">
        <w:rPr>
          <w:rFonts w:ascii="Times New Roman" w:cs="Times New Roman" w:eastAsia="Times New Roman" w:hAnsi="Times New Roman"/>
          <w:b w:val="1"/>
          <w:bCs w:val="1"/>
          <w:sz w:val="24"/>
          <w:szCs w:val="24"/>
          <w:rtl w:val="0"/>
        </w:rPr>
        <w:t xml:space="preserve">Katkı 3 — JSON şeması kısıtlı LLM çağrısı ve otomatik onarım zinciri.</w:t>
      </w:r>
      <w:r w:rsidDel="00000000" w:rsidR="00000000" w:rsidRPr="00000000">
        <w:rPr>
          <w:rFonts w:ascii="Times New Roman" w:cs="Times New Roman" w:eastAsia="Times New Roman" w:hAnsi="Times New Roman"/>
          <w:b w:val="0"/>
          <w:bCs w:val="0"/>
          <w:sz w:val="24"/>
          <w:szCs w:val="24"/>
          <w:rtl w:val="0"/>
        </w:rPr>
        <w:t xml:space="preserve"> Ollama'ya format alanında tam JSON Object Schema gönderilir. LLM yanıtı bu şemaya uymak zorundadır. Buna karşın parse hatası oluşursa aynı şema ile temperature=0.0 onarım isteği atılır. Bu iki aşamalı mekanizma, production ortamında gözlemlenen aralıklı Ollama JSON hatalarını büyük ölçüde giderir.</w:t>
      </w:r>
      <w:r w:rsidDel="00000000" w:rsidR="00000000" w:rsidRPr="00000000">
        <w:rPr>
          <w:rtl w:val="0"/>
        </w:rPr>
      </w:r>
    </w:p>
    <w:p w:rsidR="00000000" w:rsidDel="00000000" w:rsidP="00000000" w:rsidRDefault="00000000" w:rsidRPr="00000000" w14:paraId="0000002C">
      <w:pPr>
        <w:jc w:val="both"/>
        <w:rPr/>
      </w:pPr>
      <w:r w:rsidDel="00000000" w:rsidR="00000000" w:rsidRPr="00000000">
        <w:rPr>
          <w:rFonts w:ascii="Times New Roman" w:cs="Times New Roman" w:eastAsia="Times New Roman" w:hAnsi="Times New Roman"/>
          <w:b w:val="1"/>
          <w:bCs w:val="1"/>
          <w:sz w:val="24"/>
          <w:szCs w:val="24"/>
          <w:rtl w:val="0"/>
        </w:rPr>
        <w:t xml:space="preserve">Katkı 4 — Üç kademeli provider fallback zinciri.</w:t>
      </w:r>
      <w:r w:rsidDel="00000000" w:rsidR="00000000" w:rsidRPr="00000000">
        <w:rPr>
          <w:rFonts w:ascii="Times New Roman" w:cs="Times New Roman" w:eastAsia="Times New Roman" w:hAnsi="Times New Roman"/>
          <w:b w:val="0"/>
          <w:bCs w:val="0"/>
          <w:sz w:val="24"/>
          <w:szCs w:val="24"/>
          <w:rtl w:val="0"/>
        </w:rPr>
        <w:t xml:space="preserve"> Sistem Ollama → OpenAI → prompt export sırasıyla dener. Bu zincir, LLM tamamen kullanılamazsa bile uygulamanın hata vermeden çalışmasını ve kullanıcıya bir ChatGPT'ye yapıştırılabilir prompt vermesini sağlar.</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Fonts w:ascii="Times New Roman" w:cs="Times New Roman" w:eastAsia="Times New Roman" w:hAnsi="Times New Roman"/>
          <w:b w:val="0"/>
          <w:bCs w:val="0"/>
          <w:sz w:val="24"/>
          <w:szCs w:val="24"/>
          <w:rtl w:val="0"/>
        </w:rPr>
        <w:t xml:space="preserve">5. Yöntem Ve Teknik Analiz</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Fonts w:ascii="Times New Roman" w:cs="Times New Roman" w:eastAsia="Times New Roman" w:hAnsi="Times New Roman"/>
          <w:b w:val="0"/>
          <w:bCs w:val="0"/>
          <w:sz w:val="24"/>
          <w:szCs w:val="24"/>
          <w:rtl w:val="0"/>
        </w:rPr>
        <w:t xml:space="preserve">5.1 Metin temizleme</w:t>
      </w:r>
      <w:r w:rsidDel="00000000" w:rsidR="00000000" w:rsidRPr="00000000">
        <w:rPr>
          <w:rtl w:val="0"/>
        </w:rPr>
      </w:r>
    </w:p>
    <w:p w:rsidR="00000000" w:rsidDel="00000000" w:rsidP="00000000" w:rsidRDefault="00000000" w:rsidRPr="00000000" w14:paraId="0000002F">
      <w:pPr>
        <w:jc w:val="both"/>
        <w:rPr/>
      </w:pPr>
      <w:r w:rsidDel="00000000" w:rsidR="00000000" w:rsidRPr="00000000">
        <w:rPr>
          <w:rFonts w:ascii="Times New Roman" w:cs="Times New Roman" w:eastAsia="Times New Roman" w:hAnsi="Times New Roman"/>
          <w:b w:val="0"/>
          <w:bCs w:val="0"/>
          <w:sz w:val="24"/>
          <w:szCs w:val="24"/>
          <w:rtl w:val="0"/>
        </w:rPr>
        <w:t xml:space="preserve">text_cleaner.py birbirini izleyen dört adımdan oluşur: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Türkçe karakter onarımı: Dokuz hatalı karakter eşlemesi (ţ→ş, þ→ş, ý→ı, ð→ğ vb.) str.maketrans tablosuyla sabit zamanlı O(n) karmaşıklıkta düzeltilir.</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Gürültü eleme: Regex kalıpları ile sayfa numaraları, URL'ler, şekil/tablo etiketleri ve slayt satırları atılır. Üç kelimeden kısa satırlar da gürültü sayılır.</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Yineleme kaldırma: Her satırın Türkçe karakter normalleştirilmiş hâli bir set'te tutulur; yinelenen satırlar eklenmez.</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Madde işareti ayrıştırma: Bullet karakterleri (•►▪▫●○■□–) satır ayırıcısı olarak yorumlanır; birleşik satırlar ayrı birimlere bölünür.</w:t>
      </w:r>
    </w:p>
    <w:p w:rsidR="00000000" w:rsidDel="00000000" w:rsidP="00000000" w:rsidRDefault="00000000" w:rsidRPr="00000000" w14:paraId="00000034">
      <w:pPr>
        <w:pStyle w:val="Heading2"/>
        <w:rPr/>
      </w:pPr>
      <w:r w:rsidDel="00000000" w:rsidR="00000000" w:rsidRPr="00000000">
        <w:rPr>
          <w:rFonts w:ascii="Times New Roman" w:cs="Times New Roman" w:eastAsia="Times New Roman" w:hAnsi="Times New Roman"/>
          <w:b w:val="0"/>
          <w:bCs w:val="0"/>
          <w:sz w:val="24"/>
          <w:szCs w:val="24"/>
          <w:rtl w:val="0"/>
        </w:rPr>
        <w:t xml:space="preserve">5.2 Cümle puanlama</w:t>
      </w:r>
      <w:r w:rsidDel="00000000" w:rsidR="00000000" w:rsidRPr="00000000">
        <w:rPr>
          <w:rtl w:val="0"/>
        </w:rPr>
      </w:r>
    </w:p>
    <w:p w:rsidR="00000000" w:rsidDel="00000000" w:rsidP="00000000" w:rsidRDefault="00000000" w:rsidRPr="00000000" w14:paraId="00000035">
      <w:pPr>
        <w:jc w:val="both"/>
        <w:rPr/>
      </w:pPr>
      <w:r w:rsidDel="00000000" w:rsidR="00000000" w:rsidRPr="00000000">
        <w:rPr>
          <w:rFonts w:ascii="Times New Roman" w:cs="Times New Roman" w:eastAsia="Times New Roman" w:hAnsi="Times New Roman"/>
          <w:b w:val="0"/>
          <w:bCs w:val="0"/>
          <w:sz w:val="24"/>
          <w:szCs w:val="24"/>
          <w:rtl w:val="0"/>
        </w:rPr>
        <w:t xml:space="preserve">Her cümle beş kritere göre puanlanır ve puanlar toplanır:</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b w:val="1"/>
                <w:bCs w:val="1"/>
                <w:sz w:val="20"/>
                <w:szCs w:val="20"/>
                <w:rtl w:val="0"/>
              </w:rPr>
              <w:t xml:space="preserve">Kriter</w:t>
            </w:r>
            <w:r w:rsidDel="00000000" w:rsidR="00000000" w:rsidRPr="00000000">
              <w:rPr>
                <w:rtl w:val="0"/>
              </w:rPr>
            </w:r>
          </w:p>
        </w:tc>
        <w:tc>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b w:val="1"/>
                <w:bCs w:val="1"/>
                <w:sz w:val="20"/>
                <w:szCs w:val="20"/>
                <w:rtl w:val="0"/>
              </w:rPr>
              <w:t xml:space="preserve">Puan</w:t>
            </w:r>
            <w:r w:rsidDel="00000000" w:rsidR="00000000" w:rsidRPr="00000000">
              <w:rPr>
                <w:rtl w:val="0"/>
              </w:rPr>
            </w:r>
          </w:p>
        </w:tc>
        <w:tc>
          <w:tcPr/>
          <w:p w:rsidR="00000000" w:rsidDel="00000000" w:rsidP="00000000" w:rsidRDefault="00000000" w:rsidRPr="00000000" w14:paraId="00000038">
            <w:pPr>
              <w:jc w:val="left"/>
              <w:rPr/>
            </w:pPr>
            <w:r w:rsidDel="00000000" w:rsidR="00000000" w:rsidRPr="00000000">
              <w:rPr>
                <w:rFonts w:ascii="Times New Roman" w:cs="Times New Roman" w:eastAsia="Times New Roman" w:hAnsi="Times New Roman"/>
                <w:b w:val="1"/>
                <w:bCs w:val="1"/>
                <w:sz w:val="20"/>
                <w:szCs w:val="20"/>
                <w:rtl w:val="0"/>
              </w:rPr>
              <w:t xml:space="preserve">Açıklama</w:t>
            </w:r>
            <w:r w:rsidDel="00000000" w:rsidR="00000000" w:rsidRPr="00000000">
              <w:rPr>
                <w:rtl w:val="0"/>
              </w:rPr>
            </w:r>
          </w:p>
        </w:tc>
      </w:tr>
      <w:tr>
        <w:trPr>
          <w:cantSplit w:val="0"/>
          <w:tblHeader w:val="0"/>
        </w:trPr>
        <w:tc>
          <w:tcPr/>
          <w:p w:rsidR="00000000" w:rsidDel="00000000" w:rsidP="00000000" w:rsidRDefault="00000000" w:rsidRPr="00000000" w14:paraId="00000039">
            <w:pPr>
              <w:jc w:val="left"/>
              <w:rPr/>
            </w:pPr>
            <w:r w:rsidDel="00000000" w:rsidR="00000000" w:rsidRPr="00000000">
              <w:rPr>
                <w:rFonts w:ascii="Times New Roman" w:cs="Times New Roman" w:eastAsia="Times New Roman" w:hAnsi="Times New Roman"/>
                <w:b w:val="0"/>
                <w:bCs w:val="0"/>
                <w:sz w:val="20"/>
                <w:szCs w:val="20"/>
                <w:rtl w:val="0"/>
              </w:rPr>
              <w:t xml:space="preserve">Tanım kalıbı</w:t>
            </w:r>
            <w:r w:rsidDel="00000000" w:rsidR="00000000" w:rsidRPr="00000000">
              <w:rPr>
                <w:rtl w:val="0"/>
              </w:rPr>
            </w:r>
          </w:p>
        </w:tc>
        <w:tc>
          <w:tcPr/>
          <w:p w:rsidR="00000000" w:rsidDel="00000000" w:rsidP="00000000" w:rsidRDefault="00000000" w:rsidRPr="00000000" w14:paraId="0000003A">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p w:rsidR="00000000" w:rsidDel="00000000" w:rsidP="00000000" w:rsidRDefault="00000000" w:rsidRPr="00000000" w14:paraId="0000003B">
            <w:pPr>
              <w:jc w:val="left"/>
              <w:rPr/>
            </w:pPr>
            <w:r w:rsidDel="00000000" w:rsidR="00000000" w:rsidRPr="00000000">
              <w:rPr>
                <w:rFonts w:ascii="Times New Roman" w:cs="Times New Roman" w:eastAsia="Times New Roman" w:hAnsi="Times New Roman"/>
                <w:b w:val="0"/>
                <w:bCs w:val="0"/>
                <w:sz w:val="20"/>
                <w:szCs w:val="20"/>
                <w:rtl w:val="0"/>
              </w:rPr>
              <w:t xml:space="preserve">"sistemidir", "modelidir", "denir" gibi ekler</w:t>
            </w:r>
            <w:r w:rsidDel="00000000" w:rsidR="00000000" w:rsidRPr="00000000">
              <w:rPr>
                <w:rtl w:val="0"/>
              </w:rPr>
            </w:r>
          </w:p>
        </w:tc>
      </w:tr>
      <w:tr>
        <w:trPr>
          <w:cantSplit w:val="0"/>
          <w:tblHeader w:val="0"/>
        </w:trPr>
        <w:tc>
          <w:tcPr/>
          <w:p w:rsidR="00000000" w:rsidDel="00000000" w:rsidP="00000000" w:rsidRDefault="00000000" w:rsidRPr="00000000" w14:paraId="0000003C">
            <w:pPr>
              <w:jc w:val="left"/>
              <w:rPr/>
            </w:pPr>
            <w:r w:rsidDel="00000000" w:rsidR="00000000" w:rsidRPr="00000000">
              <w:rPr>
                <w:rFonts w:ascii="Times New Roman" w:cs="Times New Roman" w:eastAsia="Times New Roman" w:hAnsi="Times New Roman"/>
                <w:b w:val="0"/>
                <w:bCs w:val="0"/>
                <w:sz w:val="20"/>
                <w:szCs w:val="20"/>
                <w:rtl w:val="0"/>
              </w:rPr>
              <w:t xml:space="preserve">Pozitif anahtar kelime</w:t>
            </w:r>
            <w:r w:rsidDel="00000000" w:rsidR="00000000" w:rsidRPr="00000000">
              <w:rPr>
                <w:rtl w:val="0"/>
              </w:rPr>
            </w:r>
          </w:p>
        </w:tc>
        <w:tc>
          <w:tcPr/>
          <w:p w:rsidR="00000000" w:rsidDel="00000000" w:rsidP="00000000" w:rsidRDefault="00000000" w:rsidRPr="00000000" w14:paraId="0000003D">
            <w:pPr>
              <w:jc w:val="left"/>
              <w:rPr/>
            </w:pPr>
            <w:r w:rsidDel="00000000" w:rsidR="00000000" w:rsidRPr="00000000">
              <w:rPr>
                <w:rFonts w:ascii="Times New Roman" w:cs="Times New Roman" w:eastAsia="Times New Roman" w:hAnsi="Times New Roman"/>
                <w:b w:val="0"/>
                <w:bCs w:val="0"/>
                <w:sz w:val="20"/>
                <w:szCs w:val="20"/>
                <w:rtl w:val="0"/>
              </w:rPr>
              <w:t xml:space="preserve">+2 her biri</w:t>
            </w:r>
            <w:r w:rsidDel="00000000" w:rsidR="00000000" w:rsidRPr="00000000">
              <w:rPr>
                <w:rtl w:val="0"/>
              </w:rPr>
            </w:r>
          </w:p>
        </w:tc>
        <w:tc>
          <w:tcPr/>
          <w:p w:rsidR="00000000" w:rsidDel="00000000" w:rsidP="00000000" w:rsidRDefault="00000000" w:rsidRPr="00000000" w14:paraId="0000003E">
            <w:pPr>
              <w:jc w:val="left"/>
              <w:rPr/>
            </w:pPr>
            <w:r w:rsidDel="00000000" w:rsidR="00000000" w:rsidRPr="00000000">
              <w:rPr>
                <w:rFonts w:ascii="Times New Roman" w:cs="Times New Roman" w:eastAsia="Times New Roman" w:hAnsi="Times New Roman"/>
                <w:b w:val="0"/>
                <w:bCs w:val="0"/>
                <w:sz w:val="20"/>
                <w:szCs w:val="20"/>
                <w:rtl w:val="0"/>
              </w:rPr>
              <w:t xml:space="preserve">"amaç", "avantaj", "türleri", "sağlar" vb.</w:t>
            </w:r>
            <w:r w:rsidDel="00000000" w:rsidR="00000000" w:rsidRPr="00000000">
              <w:rPr>
                <w:rtl w:val="0"/>
              </w:rPr>
            </w:r>
          </w:p>
        </w:tc>
      </w:tr>
      <w:tr>
        <w:trPr>
          <w:cantSplit w:val="0"/>
          <w:tblHeader w:val="0"/>
        </w:trPr>
        <w:tc>
          <w:tcPr/>
          <w:p w:rsidR="00000000" w:rsidDel="00000000" w:rsidP="00000000" w:rsidRDefault="00000000" w:rsidRPr="00000000" w14:paraId="0000003F">
            <w:pPr>
              <w:jc w:val="left"/>
              <w:rPr/>
            </w:pPr>
            <w:r w:rsidDel="00000000" w:rsidR="00000000" w:rsidRPr="00000000">
              <w:rPr>
                <w:rFonts w:ascii="Times New Roman" w:cs="Times New Roman" w:eastAsia="Times New Roman" w:hAnsi="Times New Roman"/>
                <w:b w:val="0"/>
                <w:bCs w:val="0"/>
                <w:sz w:val="20"/>
                <w:szCs w:val="20"/>
                <w:rtl w:val="0"/>
              </w:rPr>
              <w:t xml:space="preserve">Liste yapısı</w:t>
            </w:r>
            <w:r w:rsidDel="00000000" w:rsidR="00000000" w:rsidRPr="00000000">
              <w:rPr>
                <w:rtl w:val="0"/>
              </w:rPr>
            </w:r>
          </w:p>
        </w:tc>
        <w:tc>
          <w:tcPr/>
          <w:p w:rsidR="00000000" w:rsidDel="00000000" w:rsidP="00000000" w:rsidRDefault="00000000" w:rsidRPr="00000000" w14:paraId="00000040">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041">
            <w:pPr>
              <w:jc w:val="left"/>
              <w:rPr/>
            </w:pPr>
            <w:r w:rsidDel="00000000" w:rsidR="00000000" w:rsidRPr="00000000">
              <w:rPr>
                <w:rFonts w:ascii="Times New Roman" w:cs="Times New Roman" w:eastAsia="Times New Roman" w:hAnsi="Times New Roman"/>
                <w:b w:val="0"/>
                <w:bCs w:val="0"/>
                <w:sz w:val="20"/>
                <w:szCs w:val="20"/>
                <w:rtl w:val="0"/>
              </w:rPr>
              <w:t xml:space="preserve">Noktalı virgül, iki nokta, sıralı ifade</w:t>
            </w:r>
            <w:r w:rsidDel="00000000" w:rsidR="00000000" w:rsidRPr="00000000">
              <w:rPr>
                <w:rtl w:val="0"/>
              </w:rPr>
            </w:r>
          </w:p>
        </w:tc>
      </w:tr>
      <w:tr>
        <w:trPr>
          <w:cantSplit w:val="0"/>
          <w:tblHeader w:val="0"/>
        </w:trPr>
        <w:tc>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b w:val="0"/>
                <w:bCs w:val="0"/>
                <w:sz w:val="20"/>
                <w:szCs w:val="20"/>
                <w:rtl w:val="0"/>
              </w:rPr>
              <w:t xml:space="preserve">Çok kısa (&lt;8 kelime)</w:t>
            </w:r>
            <w:r w:rsidDel="00000000" w:rsidR="00000000" w:rsidRPr="00000000">
              <w:rPr>
                <w:rtl w:val="0"/>
              </w:rPr>
            </w:r>
          </w:p>
        </w:tc>
        <w:tc>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044">
            <w:pPr>
              <w:jc w:val="left"/>
              <w:rPr/>
            </w:pPr>
            <w:r w:rsidDel="00000000" w:rsidR="00000000" w:rsidRPr="00000000">
              <w:rPr>
                <w:rFonts w:ascii="Times New Roman" w:cs="Times New Roman" w:eastAsia="Times New Roman" w:hAnsi="Times New Roman"/>
                <w:b w:val="0"/>
                <w:bCs w:val="0"/>
                <w:sz w:val="20"/>
                <w:szCs w:val="20"/>
                <w:rtl w:val="0"/>
              </w:rPr>
              <w:t xml:space="preserve">Bağımsız anlam taşımaz</w:t>
            </w:r>
            <w:r w:rsidDel="00000000" w:rsidR="00000000" w:rsidRPr="00000000">
              <w:rPr>
                <w:rtl w:val="0"/>
              </w:rPr>
            </w:r>
          </w:p>
        </w:tc>
      </w:tr>
      <w:tr>
        <w:trPr>
          <w:cantSplit w:val="0"/>
          <w:tblHeader w:val="0"/>
        </w:trPr>
        <w:tc>
          <w:tcPr/>
          <w:p w:rsidR="00000000" w:rsidDel="00000000" w:rsidP="00000000" w:rsidRDefault="00000000" w:rsidRPr="00000000" w14:paraId="00000045">
            <w:pPr>
              <w:jc w:val="left"/>
              <w:rPr/>
            </w:pPr>
            <w:r w:rsidDel="00000000" w:rsidR="00000000" w:rsidRPr="00000000">
              <w:rPr>
                <w:rFonts w:ascii="Times New Roman" w:cs="Times New Roman" w:eastAsia="Times New Roman" w:hAnsi="Times New Roman"/>
                <w:b w:val="0"/>
                <w:bCs w:val="0"/>
                <w:sz w:val="20"/>
                <w:szCs w:val="20"/>
                <w:rtl w:val="0"/>
              </w:rPr>
              <w:t xml:space="preserve">Gürültü kelimesi</w:t>
            </w:r>
            <w:r w:rsidDel="00000000" w:rsidR="00000000" w:rsidRPr="00000000">
              <w:rPr>
                <w:rtl w:val="0"/>
              </w:rPr>
            </w:r>
          </w:p>
        </w:tc>
        <w:tc>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b w:val="0"/>
                <w:bCs w:val="0"/>
                <w:sz w:val="20"/>
                <w:szCs w:val="20"/>
                <w:rtl w:val="0"/>
              </w:rPr>
              <w:t xml:space="preserve">"kaynakça", "şekil", "slide" vb.</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Fonts w:ascii="Times New Roman" w:cs="Times New Roman" w:eastAsia="Times New Roman" w:hAnsi="Times New Roman"/>
          <w:b w:val="0"/>
          <w:bCs w:val="0"/>
          <w:sz w:val="24"/>
          <w:szCs w:val="24"/>
          <w:rtl w:val="0"/>
        </w:rPr>
        <w:t xml:space="preserve">Puanlama deterministik ve izlenebilirdir; aynı cümle her çalıştırmada aynı puanı alır.</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Fonts w:ascii="Times New Roman" w:cs="Times New Roman" w:eastAsia="Times New Roman" w:hAnsi="Times New Roman"/>
          <w:b w:val="0"/>
          <w:bCs w:val="0"/>
          <w:sz w:val="24"/>
          <w:szCs w:val="24"/>
          <w:rtl w:val="0"/>
        </w:rPr>
        <w:t xml:space="preserve">5.3 AWS S3 entegrasyonu</w:t>
      </w:r>
      <w:r w:rsidDel="00000000" w:rsidR="00000000" w:rsidRPr="00000000">
        <w:rPr>
          <w:rtl w:val="0"/>
        </w:rPr>
      </w:r>
    </w:p>
    <w:p w:rsidR="00000000" w:rsidDel="00000000" w:rsidP="00000000" w:rsidRDefault="00000000" w:rsidRPr="00000000" w14:paraId="0000004B">
      <w:pPr>
        <w:jc w:val="both"/>
        <w:rPr/>
      </w:pPr>
      <w:r w:rsidDel="00000000" w:rsidR="00000000" w:rsidRPr="00000000">
        <w:rPr>
          <w:rFonts w:ascii="Times New Roman" w:cs="Times New Roman" w:eastAsia="Times New Roman" w:hAnsi="Times New Roman"/>
          <w:b w:val="0"/>
          <w:bCs w:val="0"/>
          <w:sz w:val="24"/>
          <w:szCs w:val="24"/>
          <w:rtl w:val="0"/>
        </w:rPr>
        <w:t xml:space="preserve">cloud_storage.py çevre değişkeni CLOUD_STORAGE_PROVIDER=aws_s3 olmadığında boş URL dönerek yerel moda düşer — bu yapı test ortamını production ortamından ayırır. S3 modunda:</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boto3.client.upload_file() ile dosya private bucket'a yüklenir.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ServerSideEncryption: AES256 ile sunucu tarafı şifreleme aktif edilir.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generate_presigned_url() ile 604800 saniye (7 gün) geçerli indirme URL'i üretilir.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 zaman damgası ile oluşturulan nesne anahtarı, aynı ada sahip dosyaların üzerine yazılmasını önler.</w:t>
      </w:r>
    </w:p>
    <w:p w:rsidR="00000000" w:rsidDel="00000000" w:rsidP="00000000" w:rsidRDefault="00000000" w:rsidRPr="00000000" w14:paraId="00000050">
      <w:pPr>
        <w:jc w:val="both"/>
        <w:rPr/>
      </w:pPr>
      <w:r w:rsidDel="00000000" w:rsidR="00000000" w:rsidRPr="00000000">
        <w:rPr>
          <w:rFonts w:ascii="Times New Roman" w:cs="Times New Roman" w:eastAsia="Times New Roman" w:hAnsi="Times New Roman"/>
          <w:b w:val="0"/>
          <w:bCs w:val="0"/>
          <w:sz w:val="24"/>
          <w:szCs w:val="24"/>
          <w:rtl w:val="0"/>
        </w:rPr>
        <w:t xml:space="preserve">S3 yükleme hatası analiz akışını durdurmaz; hata mesajı flash ile gösterilir, analiz yerel dosya üzerinden devam eder.</w:t>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Fonts w:ascii="Times New Roman" w:cs="Times New Roman" w:eastAsia="Times New Roman" w:hAnsi="Times New Roman"/>
          <w:b w:val="0"/>
          <w:bCs w:val="0"/>
          <w:sz w:val="24"/>
          <w:szCs w:val="24"/>
          <w:rtl w:val="0"/>
        </w:rPr>
        <w:t xml:space="preserve">6. Kullanılan Materyal, Metot Ve Mimari</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Fonts w:ascii="Times New Roman" w:cs="Times New Roman" w:eastAsia="Times New Roman" w:hAnsi="Times New Roman"/>
          <w:b w:val="0"/>
          <w:bCs w:val="0"/>
          <w:sz w:val="24"/>
          <w:szCs w:val="24"/>
          <w:rtl w:val="0"/>
        </w:rPr>
        <w:t xml:space="preserve">Yazılım bileşenleri</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1"/>
                <w:bCs w:val="1"/>
                <w:sz w:val="20"/>
                <w:szCs w:val="20"/>
                <w:rtl w:val="0"/>
              </w:rPr>
              <w:t xml:space="preserve">Bileşen</w:t>
            </w:r>
            <w:r w:rsidDel="00000000" w:rsidR="00000000" w:rsidRPr="00000000">
              <w:rPr>
                <w:rtl w:val="0"/>
              </w:rPr>
            </w:r>
          </w:p>
        </w:tc>
        <w:tc>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1"/>
                <w:bCs w:val="1"/>
                <w:sz w:val="20"/>
                <w:szCs w:val="20"/>
                <w:rtl w:val="0"/>
              </w:rPr>
              <w:t xml:space="preserve">Sürüm</w:t>
            </w:r>
            <w:r w:rsidDel="00000000" w:rsidR="00000000" w:rsidRPr="00000000">
              <w:rPr>
                <w:rtl w:val="0"/>
              </w:rPr>
            </w:r>
          </w:p>
        </w:tc>
        <w:tc>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1"/>
                <w:bCs w:val="1"/>
                <w:sz w:val="20"/>
                <w:szCs w:val="20"/>
                <w:rtl w:val="0"/>
              </w:rPr>
              <w:t xml:space="preserve">Kullanım yeri</w:t>
            </w:r>
            <w:r w:rsidDel="00000000" w:rsidR="00000000" w:rsidRPr="00000000">
              <w:rPr>
                <w:rtl w:val="0"/>
              </w:rPr>
            </w:r>
          </w:p>
        </w:tc>
      </w:tr>
      <w:tr>
        <w:trPr>
          <w:cantSplit w:val="0"/>
          <w:tblHeader w:val="0"/>
        </w:trPr>
        <w:tc>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0"/>
                <w:bCs w:val="0"/>
                <w:sz w:val="20"/>
                <w:szCs w:val="20"/>
                <w:rtl w:val="0"/>
              </w:rPr>
              <w:t xml:space="preserve">Python</w:t>
            </w:r>
            <w:r w:rsidDel="00000000" w:rsidR="00000000" w:rsidRPr="00000000">
              <w:rPr>
                <w:rtl w:val="0"/>
              </w:rPr>
            </w:r>
          </w:p>
        </w:tc>
        <w:tc>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0"/>
                <w:bCs w:val="0"/>
                <w:sz w:val="20"/>
                <w:szCs w:val="20"/>
                <w:rtl w:val="0"/>
              </w:rPr>
              <w:t xml:space="preserve">3.11+</w:t>
            </w:r>
            <w:r w:rsidDel="00000000" w:rsidR="00000000" w:rsidRPr="00000000">
              <w:rPr>
                <w:rtl w:val="0"/>
              </w:rPr>
            </w:r>
          </w:p>
        </w:tc>
        <w:tc>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b w:val="0"/>
                <w:bCs w:val="0"/>
                <w:sz w:val="20"/>
                <w:szCs w:val="20"/>
                <w:rtl w:val="0"/>
              </w:rPr>
              <w:t xml:space="preserve">Tüm backend</w:t>
            </w:r>
            <w:r w:rsidDel="00000000" w:rsidR="00000000" w:rsidRPr="00000000">
              <w:rPr>
                <w:rtl w:val="0"/>
              </w:rPr>
            </w:r>
          </w:p>
        </w:tc>
      </w:tr>
      <w:tr>
        <w:trPr>
          <w:cantSplit w:val="0"/>
          <w:tblHeader w:val="0"/>
        </w:trPr>
        <w:tc>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b w:val="0"/>
                <w:bCs w:val="0"/>
                <w:sz w:val="20"/>
                <w:szCs w:val="20"/>
                <w:rtl w:val="0"/>
              </w:rPr>
              <w:t xml:space="preserve">Flask</w:t>
            </w:r>
            <w:r w:rsidDel="00000000" w:rsidR="00000000" w:rsidRPr="00000000">
              <w:rPr>
                <w:rtl w:val="0"/>
              </w:rPr>
            </w:r>
          </w:p>
        </w:tc>
        <w:tc>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b w:val="0"/>
                <w:bCs w:val="0"/>
                <w:sz w:val="20"/>
                <w:szCs w:val="20"/>
                <w:rtl w:val="0"/>
              </w:rPr>
              <w:t xml:space="preserve">3.0.3</w:t>
            </w:r>
            <w:r w:rsidDel="00000000" w:rsidR="00000000" w:rsidRPr="00000000">
              <w:rPr>
                <w:rtl w:val="0"/>
              </w:rPr>
            </w:r>
          </w:p>
        </w:tc>
        <w:tc>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0"/>
                <w:bCs w:val="0"/>
                <w:sz w:val="20"/>
                <w:szCs w:val="20"/>
                <w:rtl w:val="0"/>
              </w:rPr>
              <w:t xml:space="preserve">HTTP sunucusu, route yönetimi</w:t>
            </w:r>
            <w:r w:rsidDel="00000000" w:rsidR="00000000" w:rsidRPr="00000000">
              <w:rPr>
                <w:rtl w:val="0"/>
              </w:rPr>
            </w:r>
          </w:p>
        </w:tc>
      </w:tr>
      <w:tr>
        <w:trPr>
          <w:cantSplit w:val="0"/>
          <w:tblHeader w:val="0"/>
        </w:trPr>
        <w:tc>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b w:val="0"/>
                <w:bCs w:val="0"/>
                <w:sz w:val="20"/>
                <w:szCs w:val="20"/>
                <w:rtl w:val="0"/>
              </w:rPr>
              <w:t xml:space="preserve">PyMuPDF (fitz)</w:t>
            </w:r>
            <w:r w:rsidDel="00000000" w:rsidR="00000000" w:rsidRPr="00000000">
              <w:rPr>
                <w:rtl w:val="0"/>
              </w:rPr>
            </w:r>
          </w:p>
        </w:tc>
        <w:tc>
          <w:tcPr/>
          <w:p w:rsidR="00000000" w:rsidDel="00000000" w:rsidP="00000000" w:rsidRDefault="00000000" w:rsidRPr="00000000" w14:paraId="0000005D">
            <w:pPr>
              <w:jc w:val="left"/>
              <w:rPr/>
            </w:pPr>
            <w:sdt>
              <w:sdtPr>
                <w:id w:val="-1192429747"/>
                <w:tag w:val="goog_rdk_0"/>
              </w:sdtPr>
              <w:sdtContent>
                <w:r w:rsidDel="00000000" w:rsidR="00000000" w:rsidRPr="00000000">
                  <w:rPr>
                    <w:rFonts w:ascii="Gungsuh" w:cs="Gungsuh" w:eastAsia="Gungsuh" w:hAnsi="Gungsuh"/>
                    <w:b w:val="0"/>
                    <w:bCs w:val="0"/>
                    <w:sz w:val="20"/>
                    <w:szCs w:val="20"/>
                    <w:rtl w:val="0"/>
                  </w:rPr>
                  <w:t xml:space="preserve">≥1.26.0</w:t>
                </w:r>
              </w:sdtContent>
            </w:sdt>
            <w:r w:rsidDel="00000000" w:rsidR="00000000" w:rsidRPr="00000000">
              <w:rPr>
                <w:rtl w:val="0"/>
              </w:rPr>
            </w:r>
          </w:p>
        </w:tc>
        <w:tc>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0"/>
                <w:bCs w:val="0"/>
                <w:sz w:val="20"/>
                <w:szCs w:val="20"/>
                <w:rtl w:val="0"/>
              </w:rPr>
              <w:t xml:space="preserve">PDF blok bazlı metin çıkarma</w:t>
            </w:r>
            <w:r w:rsidDel="00000000" w:rsidR="00000000" w:rsidRPr="00000000">
              <w:rPr>
                <w:rtl w:val="0"/>
              </w:rPr>
            </w:r>
          </w:p>
        </w:tc>
      </w:tr>
      <w:tr>
        <w:trPr>
          <w:cantSplit w:val="0"/>
          <w:tblHeader w:val="0"/>
        </w:trPr>
        <w:tc>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0"/>
                <w:bCs w:val="0"/>
                <w:sz w:val="20"/>
                <w:szCs w:val="20"/>
                <w:rtl w:val="0"/>
              </w:rPr>
              <w:t xml:space="preserve">boto3</w:t>
            </w:r>
            <w:r w:rsidDel="00000000" w:rsidR="00000000" w:rsidRPr="00000000">
              <w:rPr>
                <w:rtl w:val="0"/>
              </w:rPr>
            </w:r>
          </w:p>
        </w:tc>
        <w:tc>
          <w:tcPr/>
          <w:p w:rsidR="00000000" w:rsidDel="00000000" w:rsidP="00000000" w:rsidRDefault="00000000" w:rsidRPr="00000000" w14:paraId="00000060">
            <w:pPr>
              <w:jc w:val="left"/>
              <w:rPr/>
            </w:pPr>
            <w:sdt>
              <w:sdtPr>
                <w:id w:val="720621984"/>
                <w:tag w:val="goog_rdk_1"/>
              </w:sdtPr>
              <w:sdtContent>
                <w:r w:rsidDel="00000000" w:rsidR="00000000" w:rsidRPr="00000000">
                  <w:rPr>
                    <w:rFonts w:ascii="Gungsuh" w:cs="Gungsuh" w:eastAsia="Gungsuh" w:hAnsi="Gungsuh"/>
                    <w:b w:val="0"/>
                    <w:bCs w:val="0"/>
                    <w:sz w:val="20"/>
                    <w:szCs w:val="20"/>
                    <w:rtl w:val="0"/>
                  </w:rPr>
                  <w:t xml:space="preserve">≥1.34</w:t>
                </w:r>
              </w:sdtContent>
            </w:sdt>
            <w:r w:rsidDel="00000000" w:rsidR="00000000" w:rsidRPr="00000000">
              <w:rPr>
                <w:rtl w:val="0"/>
              </w:rPr>
            </w:r>
          </w:p>
        </w:tc>
        <w:tc>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0"/>
                <w:bCs w:val="0"/>
                <w:sz w:val="20"/>
                <w:szCs w:val="20"/>
                <w:rtl w:val="0"/>
              </w:rPr>
              <w:t xml:space="preserve">AWS S3 yükleme ve presigned URL</w:t>
            </w:r>
            <w:r w:rsidDel="00000000" w:rsidR="00000000" w:rsidRPr="00000000">
              <w:rPr>
                <w:rtl w:val="0"/>
              </w:rPr>
            </w:r>
          </w:p>
        </w:tc>
      </w:tr>
      <w:tr>
        <w:trPr>
          <w:cantSplit w:val="0"/>
          <w:tblHeader w:val="0"/>
        </w:trPr>
        <w:tc>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0"/>
                <w:bCs w:val="0"/>
                <w:sz w:val="20"/>
                <w:szCs w:val="20"/>
                <w:rtl w:val="0"/>
              </w:rPr>
              <w:t xml:space="preserve">SQLite</w:t>
            </w:r>
            <w:r w:rsidDel="00000000" w:rsidR="00000000" w:rsidRPr="00000000">
              <w:rPr>
                <w:rtl w:val="0"/>
              </w:rPr>
            </w:r>
          </w:p>
        </w:tc>
        <w:tc>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0"/>
                <w:bCs w:val="0"/>
                <w:sz w:val="20"/>
                <w:szCs w:val="20"/>
                <w:rtl w:val="0"/>
              </w:rPr>
              <w:t xml:space="preserve">stdlib</w:t>
            </w:r>
            <w:r w:rsidDel="00000000" w:rsidR="00000000" w:rsidRPr="00000000">
              <w:rPr>
                <w:rtl w:val="0"/>
              </w:rPr>
            </w:r>
          </w:p>
        </w:tc>
        <w:tc>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sz w:val="20"/>
                <w:szCs w:val="20"/>
                <w:rtl w:val="0"/>
              </w:rPr>
              <w:t xml:space="preserve">Belge, analiz ve soru kayıtları</w:t>
            </w:r>
            <w:r w:rsidDel="00000000" w:rsidR="00000000" w:rsidRPr="00000000">
              <w:rPr>
                <w:rtl w:val="0"/>
              </w:rPr>
            </w:r>
          </w:p>
        </w:tc>
      </w:tr>
      <w:tr>
        <w:trPr>
          <w:cantSplit w:val="0"/>
          <w:tblHeader w:val="0"/>
        </w:trPr>
        <w:tc>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0"/>
                <w:bCs w:val="0"/>
                <w:sz w:val="20"/>
                <w:szCs w:val="20"/>
                <w:rtl w:val="0"/>
              </w:rPr>
              <w:t xml:space="preserve">Ollama</w:t>
            </w:r>
            <w:r w:rsidDel="00000000" w:rsidR="00000000" w:rsidRPr="00000000">
              <w:rPr>
                <w:rtl w:val="0"/>
              </w:rPr>
            </w:r>
          </w:p>
        </w:tc>
        <w:tc>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sz w:val="20"/>
                <w:szCs w:val="20"/>
                <w:rtl w:val="0"/>
              </w:rPr>
              <w:t xml:space="preserve">yerel sunucu</w:t>
            </w:r>
            <w:r w:rsidDel="00000000" w:rsidR="00000000" w:rsidRPr="00000000">
              <w:rPr>
                <w:rtl w:val="0"/>
              </w:rPr>
            </w:r>
          </w:p>
        </w:tc>
        <w:tc>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0"/>
                <w:bCs w:val="0"/>
                <w:sz w:val="20"/>
                <w:szCs w:val="20"/>
                <w:rtl w:val="0"/>
              </w:rPr>
              <w:t xml:space="preserve">qwen2.5:7b modeli ile LLM üretimi</w:t>
            </w:r>
            <w:r w:rsidDel="00000000" w:rsidR="00000000" w:rsidRPr="00000000">
              <w:rPr>
                <w:rtl w:val="0"/>
              </w:rPr>
            </w:r>
          </w:p>
        </w:tc>
      </w:tr>
      <w:tr>
        <w:trPr>
          <w:cantSplit w:val="0"/>
          <w:tblHeader w:val="0"/>
        </w:trPr>
        <w:tc>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b w:val="0"/>
                <w:bCs w:val="0"/>
                <w:sz w:val="20"/>
                <w:szCs w:val="20"/>
                <w:rtl w:val="0"/>
              </w:rPr>
              <w:t xml:space="preserve">Inter (Google Fonts)</w:t>
            </w:r>
            <w:r w:rsidDel="00000000" w:rsidR="00000000" w:rsidRPr="00000000">
              <w:rPr>
                <w:rtl w:val="0"/>
              </w:rPr>
            </w:r>
          </w:p>
        </w:tc>
        <w:tc>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0"/>
                <w:bCs w:val="0"/>
                <w:sz w:val="20"/>
                <w:szCs w:val="20"/>
                <w:rtl w:val="0"/>
              </w:rPr>
              <w:t xml:space="preserve">CDN</w:t>
            </w:r>
            <w:r w:rsidDel="00000000" w:rsidR="00000000" w:rsidRPr="00000000">
              <w:rPr>
                <w:rtl w:val="0"/>
              </w:rPr>
            </w:r>
          </w:p>
        </w:tc>
        <w:tc>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0"/>
                <w:bCs w:val="0"/>
                <w:sz w:val="20"/>
                <w:szCs w:val="20"/>
                <w:rtl w:val="0"/>
              </w:rPr>
              <w:t xml:space="preserve">Arayüz tipografisi</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Fonts w:ascii="Times New Roman" w:cs="Times New Roman" w:eastAsia="Times New Roman" w:hAnsi="Times New Roman"/>
          <w:b w:val="0"/>
          <w:bCs w:val="0"/>
          <w:sz w:val="24"/>
          <w:szCs w:val="24"/>
          <w:rtl w:val="0"/>
        </w:rPr>
        <w:t xml:space="preserve">Bulut altyapısı</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Sağlayıcı: Amazon Web Services (AWS)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Bölge: eu-central-1 (Frankfurt)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Bucket adı: pdf-to-note-emirhan-2026</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Erişim modeli: Private bucket; dosyalara yalnızca presigned URL ile erişilir</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Güvenlik: AES-256 sunucu tarafı şifreleme; IAM kullanıcısı yalnızca ilgili bucket'a s3:PutObject ve s3:GetObject iznine sahip</w:t>
      </w:r>
    </w:p>
    <w:p w:rsidR="00000000" w:rsidDel="00000000" w:rsidP="00000000" w:rsidRDefault="00000000" w:rsidRPr="00000000" w14:paraId="00000072">
      <w:pPr>
        <w:pStyle w:val="Heading2"/>
        <w:rPr/>
      </w:pPr>
      <w:r w:rsidDel="00000000" w:rsidR="00000000" w:rsidRPr="00000000">
        <w:rPr>
          <w:rFonts w:ascii="Times New Roman" w:cs="Times New Roman" w:eastAsia="Times New Roman" w:hAnsi="Times New Roman"/>
          <w:b w:val="0"/>
          <w:bCs w:val="0"/>
          <w:sz w:val="24"/>
          <w:szCs w:val="24"/>
          <w:rtl w:val="0"/>
        </w:rPr>
        <w:t xml:space="preserve">Mimari genel görünüm</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[Kullanıcı Tarayıcısı]</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HTTP POST /analyze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[Flask — app.py]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sdt>
        <w:sdtPr>
          <w:id w:val="-1576095091"/>
          <w:tag w:val="goog_rdk_2"/>
        </w:sdtPr>
        <w:sdtContent>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 [pdf_service] ──► PyMuPDF → PdfExtraction (blocks)</w:t>
          </w:r>
        </w:sdtContent>
      </w:sdt>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sdt>
        <w:sdtPr>
          <w:id w:val="321824006"/>
          <w:tag w:val="goog_rdk_3"/>
        </w:sdtPr>
        <w:sdtContent>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 [cloud_storage] ──► boto3 → AWS S3 private bucket → presigned URL</w:t>
          </w:r>
        </w:sdtContent>
      </w:sdt>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[text_cleaner] ──► TextUnit listesi (temiz, gürültüsüz)</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[sentence_scorer] ──► ScoredSentence listesi (puan + gerekçe)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[source_pack_builder] ──► Konu profili tespiti + dengeli kaynak paketi</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[llm_service]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Ollama (varsayılan, ücretsiz, yerel)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OpenAI API (opsiyonel, ücretli)</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Prompt Export (fallback, API'siz)</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sdt>
        <w:sdtPr>
          <w:id w:val="-827447543"/>
          <w:tag w:val="goog_rdk_4"/>
        </w:sdtPr>
        <w:sdtContent>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 [result_exporter] ──► JSON + Markdown → experiments/results/</w:t>
          </w:r>
        </w:sdtContent>
      </w:sdt>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sdt>
        <w:sdtPr>
          <w:id w:val="1003407727"/>
          <w:tag w:val="goog_rdk_5"/>
        </w:sdtPr>
        <w:sdtContent>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 [db.py] ──► SQLite → documents, analysis_results, questions</w:t>
          </w:r>
        </w:sdtContent>
      </w:sdt>
    </w:p>
    <w:p w:rsidR="00000000" w:rsidDel="00000000" w:rsidP="00000000" w:rsidRDefault="00000000" w:rsidRPr="00000000" w14:paraId="0000008A">
      <w:pPr>
        <w:pStyle w:val="Heading2"/>
        <w:rPr/>
      </w:pPr>
      <w:r w:rsidDel="00000000" w:rsidR="00000000" w:rsidRPr="00000000">
        <w:rPr>
          <w:rFonts w:ascii="Times New Roman" w:cs="Times New Roman" w:eastAsia="Times New Roman" w:hAnsi="Times New Roman"/>
          <w:b w:val="0"/>
          <w:bCs w:val="0"/>
          <w:sz w:val="24"/>
          <w:szCs w:val="24"/>
          <w:rtl w:val="0"/>
        </w:rPr>
        <w:t xml:space="preserve">Veritabanı şeması</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 file_name, file_path, cloud_url, page_count,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processing_status, upload_date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analysis_results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 document_id, clean_text, generated_notes,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keywords, processing_time, created_at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questions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 document_id, question_text, answer_text,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source_sentence, question_type, quality_score</w:t>
      </w:r>
    </w:p>
    <w:p w:rsidR="00000000" w:rsidDel="00000000" w:rsidP="00000000" w:rsidRDefault="00000000" w:rsidRPr="00000000" w14:paraId="00000096">
      <w:pPr>
        <w:pStyle w:val="Heading1"/>
        <w:rPr/>
      </w:pPr>
      <w:r w:rsidDel="00000000" w:rsidR="00000000" w:rsidRPr="00000000">
        <w:rPr>
          <w:rFonts w:ascii="Times New Roman" w:cs="Times New Roman" w:eastAsia="Times New Roman" w:hAnsi="Times New Roman"/>
          <w:b w:val="0"/>
          <w:bCs w:val="0"/>
          <w:sz w:val="24"/>
          <w:szCs w:val="24"/>
          <w:rtl w:val="0"/>
        </w:rPr>
        <w:t xml:space="preserve">7. Önerilen Yöntemin Akış Diyagramı Ve Sözde Kodu</w:t>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Fonts w:ascii="Times New Roman" w:cs="Times New Roman" w:eastAsia="Times New Roman" w:hAnsi="Times New Roman"/>
          <w:b w:val="0"/>
          <w:bCs w:val="0"/>
          <w:sz w:val="24"/>
          <w:szCs w:val="24"/>
          <w:rtl w:val="0"/>
        </w:rPr>
        <w:t xml:space="preserve">Akış diyagramı</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BAŞLA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PDF Yükle &amp; Doğrula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Hata ──► Kullanıcıya Bildir → BİTİR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AWS S3'e Yükle (cloud_storage)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Hata ──► Yerel Modda Devam Et (analiz durmuyor)</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PyMuPDF ile Blok Bazlı Metin Çıkar</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Metin Yok ──► "OCR Gerekli" Hatası → BİTİR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Türkçe Karakter Onar + Gürültü Ele + Yinelenenleri Kaldır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sdt>
        <w:sdtPr>
          <w:id w:val="1683093260"/>
          <w:tag w:val="goog_rdk_6"/>
        </w:sdtPr>
        <w:sdtContent>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Cümle Böl → Her Cümleye Puan Ata</w:t>
          </w:r>
        </w:sdtContent>
      </w:sdt>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Konu Profili Tespit Et (cloud / generic_academic)</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Konu Sorgularıyla Kaynak Paketi Oluştur (≤9000 karakter)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LLM Sağlayıcısını Seç</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Ollama ──► JSON Schema ile İstek At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Parse Hatası ──► Onarım Denemesi</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Onarım Başarısız ──► Prompt Export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OpenAI ──► API İsteği</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Prompt Export ──► Kullanıcıya Prompt Ver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Soru Sayısı = 10?</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Eksik ──► İkinci LLM İsteği</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Hâlâ Eksik ──► Şablon Sorularla Tamamla</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SQLite'a Kaydet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JSON + Markdown Export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Sonuç Sayfasını Render Et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BİTİR</w:t>
      </w:r>
    </w:p>
    <w:p w:rsidR="00000000" w:rsidDel="00000000" w:rsidP="00000000" w:rsidRDefault="00000000" w:rsidRPr="00000000" w14:paraId="000000C9">
      <w:pPr>
        <w:pStyle w:val="Heading2"/>
        <w:rPr/>
      </w:pPr>
      <w:r w:rsidDel="00000000" w:rsidR="00000000" w:rsidRPr="00000000">
        <w:rPr>
          <w:rFonts w:ascii="Times New Roman" w:cs="Times New Roman" w:eastAsia="Times New Roman" w:hAnsi="Times New Roman"/>
          <w:b w:val="0"/>
          <w:bCs w:val="0"/>
          <w:sz w:val="24"/>
          <w:szCs w:val="24"/>
          <w:rtl w:val="0"/>
        </w:rPr>
        <w:t xml:space="preserve">Sözde kod — kaynak paketi oluşturma</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FONKSİYON build_source_pack(dosya_adi, temiz_metin, puanli_cumleler):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sdt>
        <w:sdtPr>
          <w:id w:val="-285846641"/>
          <w:tag w:val="goog_rdk_7"/>
        </w:sdtPr>
        <w:sdtContent>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max_karakter ← ortam_degiskeni("LLM_MAX_SOURCE_CHARS", 9000)</w:t>
          </w:r>
        </w:sdtContent>
      </w:sdt>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sdt>
        <w:sdtPr>
          <w:id w:val="253449870"/>
          <w:tag w:val="goog_rdk_8"/>
        </w:sdtPr>
        <w:sdtContent>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hazir_metin ← icerik_tablosu_ve_noktalari_temizle(temiz_metin)</w:t>
          </w:r>
        </w:sdtContent>
      </w:sdt>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sdt>
        <w:sdtPr>
          <w:id w:val="1773966228"/>
          <w:tag w:val="goog_rdk_9"/>
        </w:sdtPr>
        <w:sdtContent>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profil ← bulut_mu_yoksa_genel_akademik_mi(dosya_adi, hazir_metin)</w:t>
          </w:r>
        </w:sdtContent>
      </w:sdt>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EĞER profil = "cloud":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sorgular ← BULUT_KONU_SORGULARI  # NIST tanımı, hizmet modelleri, AB, Türkiye...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DEĞİLSE: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sorgular ← GENEL_AKADEMIK_SORGULAR  # giriş, tanımlar, yöntemler, sonuç...</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sdt>
        <w:sdtPr>
          <w:id w:val="-375474282"/>
          <w:tag w:val="goog_rdk_10"/>
        </w:sdtPr>
        <w:sdtContent>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bölümler ← []</w:t>
          </w:r>
        </w:sdtContent>
      </w:sdt>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IÇIN her (etiket, anahtar_kelimeler) İÇİNDE sorgular:</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sdt>
        <w:sdtPr>
          <w:id w:val="-801566106"/>
          <w:tag w:val="goog_rdk_11"/>
        </w:sdtPr>
        <w:sdtContent>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konum ← metnin_icinde_bul(anahtar_kelimeler)</w:t>
          </w:r>
        </w:sdtContent>
      </w:sdt>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EĞER konum bulundu:</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sdt>
        <w:sdtPr>
          <w:id w:val="-1528709737"/>
          <w:tag w:val="goog_rdk_12"/>
        </w:sdtPr>
        <w:sdtContent>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kesit ← metinden_kes(konum, pencere=650_karakter)</w:t>
          </w:r>
        </w:sdtContent>
      </w:sdt>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EĞER önceki bölümle %65'ten fazla çakışmıyorsa:</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bölümler.ekle({etiket, kesit})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sdt>
        <w:sdtPr>
          <w:id w:val="-1111456054"/>
          <w:tag w:val="goog_rdk_13"/>
        </w:sdtPr>
        <w:sdtContent>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önemli_cumleler ← puanli_cumleler_filtrele(noise_score&lt;3, kelime≥6, limit=50)</w:t>
          </w:r>
        </w:sdtContent>
      </w:sdt>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kaynak_metin ← bölümleri_ve_cümleleri_birleştir(bölümler, önemli_cumleler)</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kaynak_metin ← karakter_limitine_kırp(kaynak_metin, max_karakter)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DÖNDÜR {kaynak_metin, profil, bölümler, önemli_cumleler, ...}</w:t>
      </w:r>
    </w:p>
    <w:p w:rsidR="00000000" w:rsidDel="00000000" w:rsidP="00000000" w:rsidRDefault="00000000" w:rsidRPr="00000000" w14:paraId="000000E3">
      <w:pPr>
        <w:pStyle w:val="Heading2"/>
        <w:rPr/>
      </w:pPr>
      <w:r w:rsidDel="00000000" w:rsidR="00000000" w:rsidRPr="00000000">
        <w:rPr>
          <w:rFonts w:ascii="Times New Roman" w:cs="Times New Roman" w:eastAsia="Times New Roman" w:hAnsi="Times New Roman"/>
          <w:b w:val="0"/>
          <w:bCs w:val="0"/>
          <w:sz w:val="24"/>
          <w:szCs w:val="24"/>
          <w:rtl w:val="0"/>
        </w:rPr>
        <w:t xml:space="preserve">Varlık-İlişki Diyagramı</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 ──1─── N── [ANALYSIS_RESULT]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clean_text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generated_notes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keywords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processing_time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N── [QUESTION]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question_text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answer_text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88"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quality_score</w:t>
      </w:r>
    </w:p>
    <w:p>
      <w:pPr>
        <w:pStyle w:val="Heading2"/>
        <w:spacing w:after="120"/>
        <w:jc w:val="left"/>
      </w:pPr>
      <w:r>
        <w:rPr>
          <w:rFonts w:ascii="Times New Roman" w:hAnsi="Times New Roman" w:eastAsia="Times New Roman"/>
          <w:b/>
          <w:sz w:val="24"/>
        </w:rPr>
        <w:t>Durum Diyagramı</w:t>
      </w:r>
    </w:p>
    <w:p>
      <w:pPr>
        <w:spacing w:after="120"/>
        <w:jc w:val="both"/>
      </w:pPr>
      <w:r>
        <w:rPr>
          <w:rFonts w:ascii="Times New Roman" w:hAnsi="Times New Roman" w:eastAsia="Times New Roman"/>
          <w:b w:val="0"/>
          <w:sz w:val="24"/>
        </w:rPr>
        <w:t>Sistemin çalışma süreci yalnızca doğrusal bir işlem akışı değildir; her belge analiz sırasında farklı durumlar arasında ilerler. Bu nedenle uygulama davranışı durum diyagramı mantığıyla da açıklanabilir. Kullanıcı PDF yüklediğinde sistem önce belgeyi doğrulama durumuna alır. Dosya geçerliyse analiz süreci başlar; geçersiz dosyada kullanıcı hata mesajı ile tekrar yükleme ekranına yönlendirilir.</w:t>
      </w:r>
    </w:p>
    <w:p>
      <w:pPr>
        <w:pStyle w:val="ReportCode"/>
        <w:spacing w:after="20"/>
        <w:ind w:left="288"/>
        <w:jc w:val="left"/>
      </w:pPr>
      <w:r>
        <w:rPr>
          <w:rFonts w:ascii="Courier New" w:hAnsi="Courier New" w:eastAsia="Courier New"/>
          <w:b w:val="0"/>
          <w:sz w:val="18"/>
        </w:rPr>
        <w:t>[Başlangıç]</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[PDF Bekleniyor]</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[PDF Yüklendi]</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[Dosya Doğrulanıyor]</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 Geçersiz PDF / boş dosya --&gt; [Hata Gösterildi] --&gt; [PDF Bekleniyor]</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[PDF Kaydedildi]</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 S3 Aktif --&gt; [Buluta Yükleniyor]</w:t>
      </w:r>
    </w:p>
    <w:p>
      <w:pPr>
        <w:pStyle w:val="ReportCode"/>
        <w:spacing w:after="20"/>
        <w:ind w:left="288"/>
        <w:jc w:val="left"/>
      </w:pPr>
      <w:r>
        <w:rPr>
          <w:rFonts w:ascii="Courier New" w:hAnsi="Courier New" w:eastAsia="Courier New"/>
          <w:b w:val="0"/>
          <w:sz w:val="18"/>
        </w:rPr>
        <w:t xml:space="preserve">     |                  |</w:t>
      </w:r>
    </w:p>
    <w:p>
      <w:pPr>
        <w:pStyle w:val="ReportCode"/>
        <w:spacing w:after="20"/>
        <w:ind w:left="288"/>
        <w:jc w:val="left"/>
      </w:pPr>
      <w:r>
        <w:rPr>
          <w:rFonts w:ascii="Courier New" w:hAnsi="Courier New" w:eastAsia="Courier New"/>
          <w:b w:val="0"/>
          <w:sz w:val="18"/>
        </w:rPr>
        <w:t xml:space="preserve">     |                  |-- Başarılı --&gt; [Bulut URL Kaydedildi]</w:t>
      </w:r>
    </w:p>
    <w:p>
      <w:pPr>
        <w:pStyle w:val="ReportCode"/>
        <w:spacing w:after="20"/>
        <w:ind w:left="288"/>
        <w:jc w:val="left"/>
      </w:pPr>
      <w:r>
        <w:rPr>
          <w:rFonts w:ascii="Courier New" w:hAnsi="Courier New" w:eastAsia="Courier New"/>
          <w:b w:val="0"/>
          <w:sz w:val="18"/>
        </w:rPr>
        <w:t xml:space="preserve">     |                  |</w:t>
      </w:r>
    </w:p>
    <w:p>
      <w:pPr>
        <w:pStyle w:val="ReportCode"/>
        <w:spacing w:after="20"/>
        <w:ind w:left="288"/>
        <w:jc w:val="left"/>
      </w:pPr>
      <w:r>
        <w:rPr>
          <w:rFonts w:ascii="Courier New" w:hAnsi="Courier New" w:eastAsia="Courier New"/>
          <w:b w:val="0"/>
          <w:sz w:val="18"/>
        </w:rPr>
        <w:t xml:space="preserve">     |                  |-- Başarısız --&gt; [Lokal Modda Devam]</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[Metin Çıkarılıyor]</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 Metin Yok --&gt; [OCR Gerekli Uyarısı] --&gt; [Bitiş]</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[Metin Temizleniyor]</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[Cümleler Puanlanıyor]</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[Kaynak Paketi Oluşturuluyor]</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[LLM Sağlayıcısı Seçiliyor]</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 Ollama Çalışıyor --&gt; [LLM ile Ders Notu Üretiliyor]</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 Ollama/OpenAI Yok --&gt; [Prompt Export / Kural Tabanlı Fallback]</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[Sonuç Normalleştiriliyor]</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[Sorular Tamamlanıyor ve Filtreleniyor]</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[SQLite Veritabanına Kaydediliyor]</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[JSON ve Markdown Export Oluşturuluyor]</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[Sonuç Kullanıcıya Gösteriliyor]</w:t>
      </w:r>
    </w:p>
    <w:p>
      <w:pPr>
        <w:pStyle w:val="ReportCode"/>
        <w:spacing w:after="20"/>
        <w:ind w:left="288"/>
        <w:jc w:val="left"/>
      </w:pPr>
      <w:r>
        <w:rPr>
          <w:rFonts w:ascii="Courier New" w:hAnsi="Courier New" w:eastAsia="Courier New"/>
          <w:b w:val="0"/>
          <w:sz w:val="18"/>
        </w:rPr>
        <w:t xml:space="preserve">     |</w:t>
      </w:r>
    </w:p>
    <w:p>
      <w:pPr>
        <w:pStyle w:val="ReportCode"/>
        <w:spacing w:after="20"/>
        <w:ind w:left="288"/>
        <w:jc w:val="left"/>
      </w:pPr>
      <w:r>
        <w:rPr>
          <w:rFonts w:ascii="Courier New" w:hAnsi="Courier New" w:eastAsia="Courier New"/>
          <w:b w:val="0"/>
          <w:sz w:val="18"/>
        </w:rPr>
        <w:t xml:space="preserve">     v</w:t>
      </w:r>
    </w:p>
    <w:p>
      <w:pPr>
        <w:pStyle w:val="ReportCode"/>
        <w:spacing w:after="20"/>
        <w:ind w:left="288"/>
        <w:jc w:val="left"/>
      </w:pPr>
      <w:r>
        <w:rPr>
          <w:rFonts w:ascii="Courier New" w:hAnsi="Courier New" w:eastAsia="Courier New"/>
          <w:b w:val="0"/>
          <w:sz w:val="18"/>
        </w:rPr>
        <w:t>[Bitiş]</w:t>
      </w:r>
    </w:p>
    <w:p>
      <w:pPr>
        <w:spacing w:after="120"/>
        <w:jc w:val="both"/>
      </w:pPr>
      <w:r>
        <w:rPr>
          <w:rFonts w:ascii="Times New Roman" w:hAnsi="Times New Roman" w:eastAsia="Times New Roman"/>
          <w:b w:val="0"/>
          <w:sz w:val="24"/>
        </w:rPr>
        <w:t>Bu durum diyagramı, sistemin başarılı akış dışında hata ve fallback durumlarını da yönettiğini göstermektedir. Özellikle S3 yükleme hatasında analizin tamamen durmaması, LLM sağlayıcısı kullanılamadığında prompt export veya kural tabanlı fallback ile devam edilmesi sistemin dayanıklılığını artırmaktadır.</w:t>
      </w:r>
    </w:p>
    <w:p w:rsidR="00000000" w:rsidDel="00000000" w:rsidP="00000000" w:rsidRDefault="00000000" w:rsidRPr="00000000" w14:paraId="000000EF">
      <w:pPr>
        <w:pStyle w:val="Heading1"/>
        <w:rPr/>
      </w:pPr>
      <w:r w:rsidDel="00000000" w:rsidR="00000000" w:rsidRPr="00000000">
        <w:rPr>
          <w:rFonts w:ascii="Times New Roman" w:cs="Times New Roman" w:eastAsia="Times New Roman" w:hAnsi="Times New Roman"/>
          <w:b w:val="0"/>
          <w:bCs w:val="0"/>
          <w:sz w:val="24"/>
          <w:szCs w:val="24"/>
          <w:rtl w:val="0"/>
        </w:rPr>
        <w:t xml:space="preserve">8. Deneysel Sonuçlar</w:t>
      </w:r>
      <w:r w:rsidDel="00000000" w:rsidR="00000000" w:rsidRPr="00000000">
        <w:rPr>
          <w:rtl w:val="0"/>
        </w:rPr>
      </w:r>
    </w:p>
    <w:p w:rsidR="00000000" w:rsidDel="00000000" w:rsidP="00000000" w:rsidRDefault="00000000" w:rsidRPr="00000000" w14:paraId="000000F0">
      <w:pPr>
        <w:jc w:val="both"/>
        <w:rPr/>
      </w:pPr>
      <w:r w:rsidDel="00000000" w:rsidR="00000000" w:rsidRPr="00000000">
        <w:rPr>
          <w:rFonts w:ascii="Times New Roman" w:cs="Times New Roman" w:eastAsia="Times New Roman" w:hAnsi="Times New Roman"/>
          <w:b w:val="0"/>
          <w:bCs w:val="0"/>
          <w:sz w:val="24"/>
          <w:szCs w:val="24"/>
          <w:rtl w:val="0"/>
        </w:rPr>
        <w:t xml:space="preserve">Sistem iki farklı PDF belgesiyle test edilmiştir. Testler yerel bir makinede Ollama üzerinde qwen2.5:7b modeli kullanılarak gerçekleştirilmiştir.</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Fonts w:ascii="Times New Roman" w:cs="Times New Roman" w:eastAsia="Times New Roman" w:hAnsi="Times New Roman"/>
          <w:b w:val="0"/>
          <w:bCs w:val="0"/>
          <w:sz w:val="24"/>
          <w:szCs w:val="24"/>
          <w:rtl w:val="0"/>
        </w:rPr>
        <w:t xml:space="preserve">Test 1 — BTK Bulut Bilişim Raporu</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b w:val="1"/>
                <w:bCs w:val="1"/>
                <w:sz w:val="20"/>
                <w:szCs w:val="20"/>
                <w:rtl w:val="0"/>
              </w:rPr>
              <w:t xml:space="preserve">Parametre</w:t>
            </w:r>
            <w:r w:rsidDel="00000000" w:rsidR="00000000" w:rsidRPr="00000000">
              <w:rPr>
                <w:rtl w:val="0"/>
              </w:rPr>
            </w:r>
          </w:p>
        </w:tc>
        <w:tc>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b w:val="1"/>
                <w:bCs w:val="1"/>
                <w:sz w:val="20"/>
                <w:szCs w:val="20"/>
                <w:rtl w:val="0"/>
              </w:rPr>
              <w:t xml:space="preserve">Değer</w:t>
            </w:r>
            <w:r w:rsidDel="00000000" w:rsidR="00000000" w:rsidRPr="00000000">
              <w:rPr>
                <w:rtl w:val="0"/>
              </w:rPr>
            </w:r>
          </w:p>
        </w:tc>
      </w:tr>
      <w:tr>
        <w:trPr>
          <w:cantSplit w:val="0"/>
          <w:tblHeader w:val="0"/>
        </w:trPr>
        <w:tc>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b w:val="0"/>
                <w:bCs w:val="0"/>
                <w:sz w:val="20"/>
                <w:szCs w:val="20"/>
                <w:rtl w:val="0"/>
              </w:rPr>
              <w:t xml:space="preserve">Dosya</w:t>
            </w:r>
            <w:r w:rsidDel="00000000" w:rsidR="00000000" w:rsidRPr="00000000">
              <w:rPr>
                <w:rtl w:val="0"/>
              </w:rPr>
            </w:r>
          </w:p>
        </w:tc>
        <w:tc>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b w:val="0"/>
                <w:bCs w:val="0"/>
                <w:sz w:val="20"/>
                <w:szCs w:val="20"/>
                <w:rtl w:val="0"/>
              </w:rPr>
              <w:t xml:space="preserve">btk_bulut_bilisim.pdf</w:t>
            </w:r>
            <w:r w:rsidDel="00000000" w:rsidR="00000000" w:rsidRPr="00000000">
              <w:rPr>
                <w:rtl w:val="0"/>
              </w:rPr>
            </w:r>
          </w:p>
        </w:tc>
      </w:tr>
      <w:tr>
        <w:trPr>
          <w:cantSplit w:val="0"/>
          <w:tblHeader w:val="0"/>
        </w:trPr>
        <w:tc>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0"/>
                <w:bCs w:val="0"/>
                <w:sz w:val="20"/>
                <w:szCs w:val="20"/>
                <w:rtl w:val="0"/>
              </w:rPr>
              <w:t xml:space="preserve">Sayfa sayısı</w:t>
            </w:r>
            <w:r w:rsidDel="00000000" w:rsidR="00000000" w:rsidRPr="00000000">
              <w:rPr>
                <w:rtl w:val="0"/>
              </w:rPr>
            </w:r>
          </w:p>
        </w:tc>
        <w:tc>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b w:val="0"/>
                <w:bCs w:val="0"/>
                <w:sz w:val="20"/>
                <w:szCs w:val="20"/>
                <w:rtl w:val="0"/>
              </w:rPr>
              <w:t xml:space="preserve">37</w:t>
            </w:r>
            <w:r w:rsidDel="00000000" w:rsidR="00000000" w:rsidRPr="00000000">
              <w:rPr>
                <w:rtl w:val="0"/>
              </w:rPr>
            </w:r>
          </w:p>
        </w:tc>
      </w:tr>
      <w:tr>
        <w:trPr>
          <w:cantSplit w:val="0"/>
          <w:tblHeader w:val="0"/>
        </w:trPr>
        <w:tc>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b w:val="0"/>
                <w:bCs w:val="0"/>
                <w:sz w:val="20"/>
                <w:szCs w:val="20"/>
                <w:rtl w:val="0"/>
              </w:rPr>
              <w:t xml:space="preserve">Temiz metin kelime sayısı</w:t>
            </w:r>
            <w:r w:rsidDel="00000000" w:rsidR="00000000" w:rsidRPr="00000000">
              <w:rPr>
                <w:rtl w:val="0"/>
              </w:rPr>
            </w:r>
          </w:p>
        </w:tc>
        <w:tc>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b w:val="0"/>
                <w:bCs w:val="0"/>
                <w:sz w:val="20"/>
                <w:szCs w:val="20"/>
                <w:rtl w:val="0"/>
              </w:rPr>
              <w:t xml:space="preserve">6.009</w:t>
            </w:r>
            <w:r w:rsidDel="00000000" w:rsidR="00000000" w:rsidRPr="00000000">
              <w:rPr>
                <w:rtl w:val="0"/>
              </w:rPr>
            </w:r>
          </w:p>
        </w:tc>
      </w:tr>
      <w:tr>
        <w:trPr>
          <w:cantSplit w:val="0"/>
          <w:tblHeader w:val="0"/>
        </w:trPr>
        <w:tc>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b w:val="0"/>
                <w:bCs w:val="0"/>
                <w:sz w:val="20"/>
                <w:szCs w:val="20"/>
                <w:rtl w:val="0"/>
              </w:rPr>
              <w:t xml:space="preserve">Konu profili</w:t>
            </w:r>
            <w:r w:rsidDel="00000000" w:rsidR="00000000" w:rsidRPr="00000000">
              <w:rPr>
                <w:rtl w:val="0"/>
              </w:rPr>
            </w:r>
          </w:p>
        </w:tc>
        <w:tc>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b w:val="0"/>
                <w:bCs w:val="0"/>
                <w:sz w:val="20"/>
                <w:szCs w:val="20"/>
                <w:rtl w:val="0"/>
              </w:rPr>
              <w:t xml:space="preserve">cloud</w:t>
            </w:r>
            <w:r w:rsidDel="00000000" w:rsidR="00000000" w:rsidRPr="00000000">
              <w:rPr>
                <w:rtl w:val="0"/>
              </w:rPr>
            </w:r>
          </w:p>
        </w:tc>
      </w:tr>
      <w:tr>
        <w:trPr>
          <w:cantSplit w:val="0"/>
          <w:tblHeader w:val="0"/>
        </w:trPr>
        <w:tc>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b w:val="0"/>
                <w:bCs w:val="0"/>
                <w:sz w:val="20"/>
                <w:szCs w:val="20"/>
                <w:rtl w:val="0"/>
              </w:rPr>
              <w:t xml:space="preserve">Üretilen bölüm sayısı</w:t>
            </w:r>
            <w:r w:rsidDel="00000000" w:rsidR="00000000" w:rsidRPr="00000000">
              <w:rPr>
                <w:rtl w:val="0"/>
              </w:rPr>
            </w:r>
          </w:p>
        </w:tc>
        <w:tc>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b w:val="0"/>
                <w:bCs w:val="0"/>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b w:val="0"/>
                <w:bCs w:val="0"/>
                <w:sz w:val="20"/>
                <w:szCs w:val="20"/>
                <w:rtl w:val="0"/>
              </w:rPr>
              <w:t xml:space="preserve">Üretilen soru sayısı</w:t>
            </w:r>
            <w:r w:rsidDel="00000000" w:rsidR="00000000" w:rsidRPr="00000000">
              <w:rPr>
                <w:rtl w:val="0"/>
              </w:rPr>
            </w:r>
          </w:p>
        </w:tc>
        <w:tc>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b w:val="0"/>
                <w:bCs w:val="0"/>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b w:val="0"/>
                <w:bCs w:val="0"/>
                <w:sz w:val="20"/>
                <w:szCs w:val="20"/>
                <w:rtl w:val="0"/>
              </w:rPr>
              <w:t xml:space="preserve">İşlem süresi</w:t>
            </w:r>
            <w:r w:rsidDel="00000000" w:rsidR="00000000" w:rsidRPr="00000000">
              <w:rPr>
                <w:rtl w:val="0"/>
              </w:rPr>
            </w:r>
          </w:p>
        </w:tc>
        <w:tc>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b w:val="0"/>
                <w:bCs w:val="0"/>
                <w:sz w:val="20"/>
                <w:szCs w:val="20"/>
                <w:rtl w:val="0"/>
              </w:rPr>
              <w:t xml:space="preserve">319,78 saniye</w:t>
            </w:r>
            <w:r w:rsidDel="00000000" w:rsidR="00000000" w:rsidRPr="00000000">
              <w:rPr>
                <w:rtl w:val="0"/>
              </w:rPr>
            </w:r>
          </w:p>
        </w:tc>
      </w:tr>
      <w:tr>
        <w:trPr>
          <w:cantSplit w:val="0"/>
          <w:tblHeader w:val="0"/>
        </w:trPr>
        <w:tc>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b w:val="0"/>
                <w:bCs w:val="0"/>
                <w:sz w:val="20"/>
                <w:szCs w:val="20"/>
                <w:rtl w:val="0"/>
              </w:rPr>
              <w:t xml:space="preserve">LLM sağlayıcısı</w:t>
            </w:r>
            <w:r w:rsidDel="00000000" w:rsidR="00000000" w:rsidRPr="00000000">
              <w:rPr>
                <w:rtl w:val="0"/>
              </w:rPr>
            </w:r>
          </w:p>
        </w:tc>
        <w:tc>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b w:val="0"/>
                <w:bCs w:val="0"/>
                <w:sz w:val="20"/>
                <w:szCs w:val="20"/>
                <w:rtl w:val="0"/>
              </w:rPr>
              <w:t xml:space="preserve">ollama:qwen2.5:7b</w:t>
            </w:r>
            <w:r w:rsidDel="00000000" w:rsidR="00000000" w:rsidRPr="00000000">
              <w:rPr>
                <w:rtl w:val="0"/>
              </w:rPr>
            </w:r>
          </w:p>
        </w:tc>
      </w:tr>
      <w:tr>
        <w:trPr>
          <w:cantSplit w:val="0"/>
          <w:tblHeader w:val="0"/>
        </w:trPr>
        <w:tc>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b w:val="0"/>
                <w:bCs w:val="0"/>
                <w:sz w:val="20"/>
                <w:szCs w:val="20"/>
                <w:rtl w:val="0"/>
              </w:rPr>
              <w:t xml:space="preserve">AWS S3 yükleme</w:t>
            </w:r>
            <w:r w:rsidDel="00000000" w:rsidR="00000000" w:rsidRPr="00000000">
              <w:rPr>
                <w:rtl w:val="0"/>
              </w:rPr>
            </w:r>
          </w:p>
        </w:tc>
        <w:tc>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b w:val="0"/>
                <w:bCs w:val="0"/>
                <w:sz w:val="20"/>
                <w:szCs w:val="20"/>
                <w:rtl w:val="0"/>
              </w:rPr>
              <w:t xml:space="preserve">— (test sırasında devre dışı)</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Fonts w:ascii="Times New Roman" w:cs="Times New Roman" w:eastAsia="Times New Roman" w:hAnsi="Times New Roman"/>
          <w:b w:val="0"/>
          <w:bCs w:val="0"/>
          <w:sz w:val="24"/>
          <w:szCs w:val="24"/>
          <w:rtl w:val="0"/>
        </w:rPr>
        <w:t xml:space="preserve">Üretilen bölümler: Bulut bilişim nedir → Bulut bilişimin ortaya çıkma nedeni → Bulut bilişimin gelişimi → Temel paydaşlar → Hizmet modelleri (SaaS/PaaS/IaaS) → Avantajlar → Dezavantajlar → AB'de bulut bilişim → AB'nin bulut bilişim stratejisi → Türkiye'de bulut bilişim → Sonuç ve öneriler.</w:t>
      </w:r>
      <w:r w:rsidDel="00000000" w:rsidR="00000000" w:rsidRPr="00000000">
        <w:rPr>
          <w:rtl w:val="0"/>
        </w:rPr>
      </w:r>
    </w:p>
    <w:p w:rsidR="00000000" w:rsidDel="00000000" w:rsidP="00000000" w:rsidRDefault="00000000" w:rsidRPr="00000000" w14:paraId="00000108">
      <w:pPr>
        <w:jc w:val="both"/>
        <w:rPr/>
      </w:pPr>
      <w:r w:rsidDel="00000000" w:rsidR="00000000" w:rsidRPr="00000000">
        <w:rPr>
          <w:rFonts w:ascii="Times New Roman" w:cs="Times New Roman" w:eastAsia="Times New Roman" w:hAnsi="Times New Roman"/>
          <w:b w:val="0"/>
          <w:bCs w:val="0"/>
          <w:sz w:val="24"/>
          <w:szCs w:val="24"/>
          <w:rtl w:val="0"/>
        </w:rPr>
        <w:t xml:space="preserve">Anahtar kavramlar: bulut bilişim, veri merkezi, hizmet modelleri, SaaS, PaaS, IaaS, Avrupa Birliği, AB stratejisi, güvenlik, standartlaşma.</w:t>
      </w: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Fonts w:ascii="Times New Roman" w:cs="Times New Roman" w:eastAsia="Times New Roman" w:hAnsi="Times New Roman"/>
          <w:b w:val="0"/>
          <w:bCs w:val="0"/>
          <w:sz w:val="24"/>
          <w:szCs w:val="24"/>
          <w:rtl w:val="0"/>
        </w:rPr>
        <w:t xml:space="preserve">Test 2 — MIT Yapay Zeka Ders Notu (Bölüm 1)</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b w:val="1"/>
                <w:bCs w:val="1"/>
                <w:sz w:val="20"/>
                <w:szCs w:val="20"/>
                <w:rtl w:val="0"/>
              </w:rPr>
              <w:t xml:space="preserve">Parametre</w:t>
            </w:r>
            <w:r w:rsidDel="00000000" w:rsidR="00000000" w:rsidRPr="00000000">
              <w:rPr>
                <w:rtl w:val="0"/>
              </w:rPr>
            </w:r>
          </w:p>
        </w:tc>
        <w:tc>
          <w:tcPr/>
          <w:p w:rsidR="00000000" w:rsidDel="00000000" w:rsidP="00000000" w:rsidRDefault="00000000" w:rsidRPr="00000000" w14:paraId="0000010B">
            <w:pPr>
              <w:jc w:val="left"/>
              <w:rPr/>
            </w:pPr>
            <w:r w:rsidDel="00000000" w:rsidR="00000000" w:rsidRPr="00000000">
              <w:rPr>
                <w:rFonts w:ascii="Times New Roman" w:cs="Times New Roman" w:eastAsia="Times New Roman" w:hAnsi="Times New Roman"/>
                <w:b w:val="1"/>
                <w:bCs w:val="1"/>
                <w:sz w:val="20"/>
                <w:szCs w:val="20"/>
                <w:rtl w:val="0"/>
              </w:rPr>
              <w:t xml:space="preserve">Değer</w:t>
            </w:r>
            <w:r w:rsidDel="00000000" w:rsidR="00000000" w:rsidRPr="00000000">
              <w:rPr>
                <w:rtl w:val="0"/>
              </w:rPr>
            </w:r>
          </w:p>
        </w:tc>
      </w:tr>
      <w:tr>
        <w:trPr>
          <w:cantSplit w:val="0"/>
          <w:tblHeader w:val="0"/>
        </w:trPr>
        <w:tc>
          <w:tcPr/>
          <w:p w:rsidR="00000000" w:rsidDel="00000000" w:rsidP="00000000" w:rsidRDefault="00000000" w:rsidRPr="00000000" w14:paraId="0000010C">
            <w:pPr>
              <w:jc w:val="left"/>
              <w:rPr/>
            </w:pPr>
            <w:r w:rsidDel="00000000" w:rsidR="00000000" w:rsidRPr="00000000">
              <w:rPr>
                <w:rFonts w:ascii="Times New Roman" w:cs="Times New Roman" w:eastAsia="Times New Roman" w:hAnsi="Times New Roman"/>
                <w:b w:val="0"/>
                <w:bCs w:val="0"/>
                <w:sz w:val="20"/>
                <w:szCs w:val="20"/>
                <w:rtl w:val="0"/>
              </w:rPr>
              <w:t xml:space="preserve">Dosya</w:t>
            </w:r>
            <w:r w:rsidDel="00000000" w:rsidR="00000000" w:rsidRPr="00000000">
              <w:rPr>
                <w:rtl w:val="0"/>
              </w:rPr>
            </w:r>
          </w:p>
        </w:tc>
        <w:tc>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b w:val="0"/>
                <w:bCs w:val="0"/>
                <w:sz w:val="20"/>
                <w:szCs w:val="20"/>
                <w:rtl w:val="0"/>
              </w:rPr>
              <w:t xml:space="preserve">mit_ai_ch1_intro.pdf</w:t>
            </w:r>
            <w:r w:rsidDel="00000000" w:rsidR="00000000" w:rsidRPr="00000000">
              <w:rPr>
                <w:rtl w:val="0"/>
              </w:rPr>
            </w:r>
          </w:p>
        </w:tc>
      </w:tr>
      <w:tr>
        <w:trPr>
          <w:cantSplit w:val="0"/>
          <w:tblHeader w:val="0"/>
        </w:trPr>
        <w:tc>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b w:val="0"/>
                <w:bCs w:val="0"/>
                <w:sz w:val="20"/>
                <w:szCs w:val="20"/>
                <w:rtl w:val="0"/>
              </w:rPr>
              <w:t xml:space="preserve">Sayfa sayısı</w:t>
            </w:r>
            <w:r w:rsidDel="00000000" w:rsidR="00000000" w:rsidRPr="00000000">
              <w:rPr>
                <w:rtl w:val="0"/>
              </w:rPr>
            </w:r>
          </w:p>
        </w:tc>
        <w:tc>
          <w:tcPr/>
          <w:p w:rsidR="00000000" w:rsidDel="00000000" w:rsidP="00000000" w:rsidRDefault="00000000" w:rsidRPr="00000000" w14:paraId="0000010F">
            <w:pPr>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b w:val="0"/>
                <w:bCs w:val="0"/>
                <w:sz w:val="20"/>
                <w:szCs w:val="20"/>
                <w:rtl w:val="0"/>
              </w:rPr>
              <w:t xml:space="preserve">Temiz metin kelime sayısı</w:t>
            </w:r>
            <w:r w:rsidDel="00000000" w:rsidR="00000000" w:rsidRPr="00000000">
              <w:rPr>
                <w:rtl w:val="0"/>
              </w:rPr>
            </w:r>
          </w:p>
        </w:tc>
        <w:tc>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b w:val="0"/>
                <w:bCs w:val="0"/>
                <w:sz w:val="20"/>
                <w:szCs w:val="20"/>
                <w:rtl w:val="0"/>
              </w:rPr>
              <w:t xml:space="preserve">1.938</w:t>
            </w:r>
            <w:r w:rsidDel="00000000" w:rsidR="00000000" w:rsidRPr="00000000">
              <w:rPr>
                <w:rtl w:val="0"/>
              </w:rPr>
            </w:r>
          </w:p>
        </w:tc>
      </w:tr>
      <w:tr>
        <w:trPr>
          <w:cantSplit w:val="0"/>
          <w:tblHeader w:val="0"/>
        </w:trPr>
        <w:tc>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b w:val="0"/>
                <w:bCs w:val="0"/>
                <w:sz w:val="20"/>
                <w:szCs w:val="20"/>
                <w:rtl w:val="0"/>
              </w:rPr>
              <w:t xml:space="preserve">Konu profili</w:t>
            </w:r>
            <w:r w:rsidDel="00000000" w:rsidR="00000000" w:rsidRPr="00000000">
              <w:rPr>
                <w:rtl w:val="0"/>
              </w:rPr>
            </w:r>
          </w:p>
        </w:tc>
        <w:tc>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b w:val="0"/>
                <w:bCs w:val="0"/>
                <w:sz w:val="20"/>
                <w:szCs w:val="20"/>
                <w:rtl w:val="0"/>
              </w:rPr>
              <w:t xml:space="preserve">generic_academic</w:t>
            </w:r>
            <w:r w:rsidDel="00000000" w:rsidR="00000000" w:rsidRPr="00000000">
              <w:rPr>
                <w:rtl w:val="0"/>
              </w:rPr>
            </w:r>
          </w:p>
        </w:tc>
      </w:tr>
      <w:tr>
        <w:trPr>
          <w:cantSplit w:val="0"/>
          <w:tblHeader w:val="0"/>
        </w:trPr>
        <w:tc>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b w:val="0"/>
                <w:bCs w:val="0"/>
                <w:sz w:val="20"/>
                <w:szCs w:val="20"/>
                <w:rtl w:val="0"/>
              </w:rPr>
              <w:t xml:space="preserve">Üretilen bölüm sayısı</w:t>
            </w:r>
            <w:r w:rsidDel="00000000" w:rsidR="00000000" w:rsidRPr="00000000">
              <w:rPr>
                <w:rtl w:val="0"/>
              </w:rPr>
            </w:r>
          </w:p>
        </w:tc>
        <w:tc>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b w:val="0"/>
                <w:bCs w:val="0"/>
                <w:sz w:val="20"/>
                <w:szCs w:val="20"/>
                <w:rtl w:val="0"/>
              </w:rPr>
              <w:t xml:space="preserve">9 (hedef 11, 9'u doldu)</w:t>
            </w:r>
            <w:r w:rsidDel="00000000" w:rsidR="00000000" w:rsidRPr="00000000">
              <w:rPr>
                <w:rtl w:val="0"/>
              </w:rPr>
            </w:r>
          </w:p>
        </w:tc>
      </w:tr>
      <w:tr>
        <w:trPr>
          <w:cantSplit w:val="0"/>
          <w:tblHeader w:val="0"/>
        </w:trPr>
        <w:tc>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b w:val="0"/>
                <w:bCs w:val="0"/>
                <w:sz w:val="20"/>
                <w:szCs w:val="20"/>
                <w:rtl w:val="0"/>
              </w:rPr>
              <w:t xml:space="preserve">Üretilen soru sayısı</w:t>
            </w:r>
            <w:r w:rsidDel="00000000" w:rsidR="00000000" w:rsidRPr="00000000">
              <w:rPr>
                <w:rtl w:val="0"/>
              </w:rPr>
            </w:r>
          </w:p>
        </w:tc>
        <w:tc>
          <w:tcPr/>
          <w:p w:rsidR="00000000" w:rsidDel="00000000" w:rsidP="00000000" w:rsidRDefault="00000000" w:rsidRPr="00000000" w14:paraId="00000117">
            <w:pPr>
              <w:jc w:val="left"/>
              <w:rPr/>
            </w:pPr>
            <w:r w:rsidDel="00000000" w:rsidR="00000000" w:rsidRPr="00000000">
              <w:rPr>
                <w:rFonts w:ascii="Times New Roman" w:cs="Times New Roman" w:eastAsia="Times New Roman" w:hAnsi="Times New Roman"/>
                <w:b w:val="0"/>
                <w:bCs w:val="0"/>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18">
            <w:pPr>
              <w:jc w:val="left"/>
              <w:rPr/>
            </w:pPr>
            <w:r w:rsidDel="00000000" w:rsidR="00000000" w:rsidRPr="00000000">
              <w:rPr>
                <w:rFonts w:ascii="Times New Roman" w:cs="Times New Roman" w:eastAsia="Times New Roman" w:hAnsi="Times New Roman"/>
                <w:b w:val="0"/>
                <w:bCs w:val="0"/>
                <w:sz w:val="20"/>
                <w:szCs w:val="20"/>
                <w:rtl w:val="0"/>
              </w:rPr>
              <w:t xml:space="preserve">İşlem süresi</w:t>
            </w:r>
            <w:r w:rsidDel="00000000" w:rsidR="00000000" w:rsidRPr="00000000">
              <w:rPr>
                <w:rtl w:val="0"/>
              </w:rPr>
            </w:r>
          </w:p>
        </w:tc>
        <w:tc>
          <w:tcPr/>
          <w:p w:rsidR="00000000" w:rsidDel="00000000" w:rsidP="00000000" w:rsidRDefault="00000000" w:rsidRPr="00000000" w14:paraId="00000119">
            <w:pPr>
              <w:jc w:val="left"/>
              <w:rPr/>
            </w:pPr>
            <w:r w:rsidDel="00000000" w:rsidR="00000000" w:rsidRPr="00000000">
              <w:rPr>
                <w:rFonts w:ascii="Times New Roman" w:cs="Times New Roman" w:eastAsia="Times New Roman" w:hAnsi="Times New Roman"/>
                <w:b w:val="0"/>
                <w:bCs w:val="0"/>
                <w:sz w:val="20"/>
                <w:szCs w:val="20"/>
                <w:rtl w:val="0"/>
              </w:rPr>
              <w:t xml:space="preserve">380,52 saniye</w:t>
            </w:r>
            <w:r w:rsidDel="00000000" w:rsidR="00000000" w:rsidRPr="00000000">
              <w:rPr>
                <w:rtl w:val="0"/>
              </w:rPr>
            </w:r>
          </w:p>
        </w:tc>
      </w:tr>
      <w:tr>
        <w:trPr>
          <w:cantSplit w:val="0"/>
          <w:tblHeader w:val="0"/>
        </w:trPr>
        <w:tc>
          <w:tcPr/>
          <w:p w:rsidR="00000000" w:rsidDel="00000000" w:rsidP="00000000" w:rsidRDefault="00000000" w:rsidRPr="00000000" w14:paraId="0000011A">
            <w:pPr>
              <w:jc w:val="left"/>
              <w:rPr/>
            </w:pPr>
            <w:r w:rsidDel="00000000" w:rsidR="00000000" w:rsidRPr="00000000">
              <w:rPr>
                <w:rFonts w:ascii="Times New Roman" w:cs="Times New Roman" w:eastAsia="Times New Roman" w:hAnsi="Times New Roman"/>
                <w:b w:val="0"/>
                <w:bCs w:val="0"/>
                <w:sz w:val="20"/>
                <w:szCs w:val="20"/>
                <w:rtl w:val="0"/>
              </w:rPr>
              <w:t xml:space="preserve">LLM sağlayıcısı</w:t>
            </w:r>
            <w:r w:rsidDel="00000000" w:rsidR="00000000" w:rsidRPr="00000000">
              <w:rPr>
                <w:rtl w:val="0"/>
              </w:rPr>
            </w:r>
          </w:p>
        </w:tc>
        <w:tc>
          <w:tcPr/>
          <w:p w:rsidR="00000000" w:rsidDel="00000000" w:rsidP="00000000" w:rsidRDefault="00000000" w:rsidRPr="00000000" w14:paraId="0000011B">
            <w:pPr>
              <w:jc w:val="left"/>
              <w:rPr/>
            </w:pPr>
            <w:r w:rsidDel="00000000" w:rsidR="00000000" w:rsidRPr="00000000">
              <w:rPr>
                <w:rFonts w:ascii="Times New Roman" w:cs="Times New Roman" w:eastAsia="Times New Roman" w:hAnsi="Times New Roman"/>
                <w:b w:val="0"/>
                <w:bCs w:val="0"/>
                <w:sz w:val="20"/>
                <w:szCs w:val="20"/>
                <w:rtl w:val="0"/>
              </w:rPr>
              <w:t xml:space="preserve">ollama:qwen2.5:7b</w:t>
            </w:r>
            <w:r w:rsidDel="00000000" w:rsidR="00000000" w:rsidRPr="00000000">
              <w:rPr>
                <w:rtl w:val="0"/>
              </w:rPr>
            </w:r>
          </w:p>
        </w:tc>
      </w:tr>
      <w:tr>
        <w:trPr>
          <w:cantSplit w:val="0"/>
          <w:tblHeader w:val="0"/>
        </w:trPr>
        <w:tc>
          <w:tcPr/>
          <w:p w:rsidR="00000000" w:rsidDel="00000000" w:rsidP="00000000" w:rsidRDefault="00000000" w:rsidRPr="00000000" w14:paraId="0000011C">
            <w:pPr>
              <w:jc w:val="left"/>
              <w:rPr/>
            </w:pPr>
            <w:r w:rsidDel="00000000" w:rsidR="00000000" w:rsidRPr="00000000">
              <w:rPr>
                <w:rFonts w:ascii="Times New Roman" w:cs="Times New Roman" w:eastAsia="Times New Roman" w:hAnsi="Times New Roman"/>
                <w:b w:val="0"/>
                <w:bCs w:val="0"/>
                <w:sz w:val="20"/>
                <w:szCs w:val="20"/>
                <w:rtl w:val="0"/>
              </w:rPr>
              <w:t xml:space="preserve">AWS S3 yükleme</w:t>
            </w:r>
            <w:r w:rsidDel="00000000" w:rsidR="00000000" w:rsidRPr="00000000">
              <w:rPr>
                <w:rtl w:val="0"/>
              </w:rPr>
            </w:r>
          </w:p>
        </w:tc>
        <w:tc>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b w:val="0"/>
                <w:bCs w:val="0"/>
                <w:sz w:val="20"/>
                <w:szCs w:val="20"/>
                <w:rtl w:val="0"/>
              </w:rPr>
              <w:t xml:space="preserve">Başarılı — doc71 analizi, cloud_url veritabanında dolu</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Fonts w:ascii="Times New Roman" w:cs="Times New Roman" w:eastAsia="Times New Roman" w:hAnsi="Times New Roman"/>
          <w:b w:val="0"/>
          <w:bCs w:val="0"/>
          <w:sz w:val="24"/>
          <w:szCs w:val="24"/>
          <w:rtl w:val="0"/>
        </w:rPr>
        <w:t xml:space="preserve">Anahtar kavramlar: makine öğrenimi, arama algoritmaları, bilgi temsili, Scheme dili.</w:t>
      </w: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Fonts w:ascii="Times New Roman" w:cs="Times New Roman" w:eastAsia="Times New Roman" w:hAnsi="Times New Roman"/>
          <w:b w:val="0"/>
          <w:bCs w:val="0"/>
          <w:sz w:val="24"/>
          <w:szCs w:val="24"/>
          <w:rtl w:val="0"/>
        </w:rPr>
        <w:t xml:space="preserve">Test 3 — AWS S3 Doğrulaması</w:t>
      </w:r>
      <w:r w:rsidDel="00000000" w:rsidR="00000000" w:rsidRPr="00000000">
        <w:rPr>
          <w:rtl w:val="0"/>
        </w:rPr>
      </w:r>
    </w:p>
    <w:p w:rsidR="00000000" w:rsidDel="00000000" w:rsidP="00000000" w:rsidRDefault="00000000" w:rsidRPr="00000000" w14:paraId="00000121">
      <w:pPr>
        <w:jc w:val="both"/>
        <w:rPr/>
      </w:pPr>
      <w:r w:rsidDel="00000000" w:rsidR="00000000" w:rsidRPr="00000000">
        <w:rPr>
          <w:rFonts w:ascii="Times New Roman" w:cs="Times New Roman" w:eastAsia="Times New Roman" w:hAnsi="Times New Roman"/>
          <w:b w:val="0"/>
          <w:bCs w:val="0"/>
          <w:sz w:val="24"/>
          <w:szCs w:val="24"/>
          <w:rtl w:val="0"/>
        </w:rPr>
        <w:t xml:space="preserve">doc71 analizinde CLOUD_STORAGE_PROVIDER=aws_s3 aktif edilmiştir. Yükleme başarılı; export JSON içindeki cloud_url alanı pdf-to-note-emirhan-2026.s3.amazonaws.com/uploads/... adresiyle dolmuştur. Presigned URL tarayıcıda açıldığında PDF doğrudan indirilebilmektedir.</w:t>
      </w:r>
      <w:r w:rsidDel="00000000" w:rsidR="00000000" w:rsidRPr="00000000">
        <w:rPr>
          <w:rtl w:val="0"/>
        </w:rPr>
      </w:r>
    </w:p>
    <w:p>
      <w:pPr>
        <w:pStyle w:val="Heading2"/>
        <w:spacing w:after="120"/>
        <w:jc w:val="left"/>
      </w:pPr>
      <w:r>
        <w:rPr>
          <w:rFonts w:ascii="Times New Roman" w:hAnsi="Times New Roman" w:eastAsia="Times New Roman"/>
          <w:b/>
          <w:sz w:val="24"/>
        </w:rPr>
        <w:t>Güncel Canlı Test Sonuçları</w:t>
      </w:r>
    </w:p>
    <w:p>
      <w:pPr>
        <w:spacing w:after="120"/>
        <w:jc w:val="both"/>
      </w:pPr>
      <w:r>
        <w:rPr>
          <w:rFonts w:ascii="Times New Roman" w:hAnsi="Times New Roman" w:eastAsia="Times New Roman"/>
          <w:b w:val="0"/>
          <w:sz w:val="24"/>
        </w:rPr>
        <w:t>Projenin son durumu 26 Mayıs 2026 tarihinde canlı uygulama üzerinden tekrar test edilmiştir. Testlerde Flask uygulaması çalıştırılmış, kullanıcı giriş ekranı doğrulanmış, örnek PDF dosyaları analiz edilmiş ve sonuçların veritabanı ile export dosyalarına kaydedilip kaydedilmediği kontrol edilmiştir.</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80" w:type="dxa"/>
              <w:bottom w:w="80" w:type="dxa"/>
              <w:start w:w="120" w:type="dxa"/>
              <w:end w:w="120" w:type="dxa"/>
            </w:tcMar>
          </w:tcPr>
          <w:p>
            <w:pPr>
              <w:jc w:val="center"/>
            </w:pPr>
            <w:r/>
            <w:r>
              <w:rPr>
                <w:rFonts w:ascii="Times New Roman" w:hAnsi="Times New Roman" w:eastAsia="Times New Roman"/>
                <w:b/>
                <w:sz w:val="18"/>
              </w:rPr>
              <w:t>Test</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sz w:val="18"/>
              </w:rPr>
              <w:t>Belge ID</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sz w:val="18"/>
              </w:rPr>
              <w:t>PDF Dosyası</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sz w:val="18"/>
              </w:rPr>
              <w:t>Sayfa</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sz w:val="18"/>
              </w:rPr>
              <w:t>Bölüm</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sz w:val="18"/>
              </w:rPr>
              <w:t>Soru</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sz w:val="18"/>
              </w:rPr>
              <w:t>Süre</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sz w:val="18"/>
              </w:rPr>
              <w:t>Sağlayıcı</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sz w:val="18"/>
              </w:rPr>
              <w:t>Durum</w:t>
            </w:r>
          </w:p>
        </w:tc>
      </w:tr>
      <w:tr>
        <w:tc>
          <w:tcPr>
            <w:tcW w:type="dxa" w:w="1040"/>
            <w:vAlign w:val="center"/>
            <w:tcMar>
              <w:top w:w="80" w:type="dxa"/>
              <w:bottom w:w="80" w:type="dxa"/>
              <w:start w:w="120" w:type="dxa"/>
              <w:end w:w="120" w:type="dxa"/>
            </w:tcMar>
          </w:tcPr>
          <w:p>
            <w:pPr>
              <w:jc w:val="left"/>
            </w:pPr>
            <w:r/>
            <w:r>
              <w:rPr>
                <w:rFonts w:ascii="Times New Roman" w:hAnsi="Times New Roman" w:eastAsia="Times New Roman"/>
                <w:b w:val="0"/>
                <w:sz w:val="18"/>
              </w:rPr>
              <w:t>BTK Bulut Bilişim PDF</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doc73</w:t>
            </w:r>
          </w:p>
        </w:tc>
        <w:tc>
          <w:tcPr>
            <w:tcW w:type="dxa" w:w="1040"/>
            <w:vAlign w:val="center"/>
            <w:tcMar>
              <w:top w:w="80" w:type="dxa"/>
              <w:bottom w:w="80" w:type="dxa"/>
              <w:start w:w="120" w:type="dxa"/>
              <w:end w:w="120" w:type="dxa"/>
            </w:tcMar>
          </w:tcPr>
          <w:p>
            <w:pPr>
              <w:jc w:val="left"/>
            </w:pPr>
            <w:r/>
            <w:r>
              <w:rPr>
                <w:rFonts w:ascii="Times New Roman" w:hAnsi="Times New Roman" w:eastAsia="Times New Roman"/>
                <w:b w:val="0"/>
                <w:sz w:val="18"/>
              </w:rPr>
              <w:t>btk_bulut_bilisim.pdf</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37</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10</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10</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356 sn</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ollama:qwen2.5:7b</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Başarılı</w:t>
            </w:r>
          </w:p>
        </w:tc>
      </w:tr>
      <w:tr>
        <w:tc>
          <w:tcPr>
            <w:tcW w:type="dxa" w:w="1040"/>
            <w:vAlign w:val="center"/>
            <w:tcMar>
              <w:top w:w="80" w:type="dxa"/>
              <w:bottom w:w="80" w:type="dxa"/>
              <w:start w:w="120" w:type="dxa"/>
              <w:end w:w="120" w:type="dxa"/>
            </w:tcMar>
          </w:tcPr>
          <w:p>
            <w:pPr>
              <w:jc w:val="left"/>
            </w:pPr>
            <w:r/>
            <w:r>
              <w:rPr>
                <w:rFonts w:ascii="Times New Roman" w:hAnsi="Times New Roman" w:eastAsia="Times New Roman"/>
                <w:b w:val="0"/>
                <w:sz w:val="18"/>
              </w:rPr>
              <w:t>MIT Yapay Zeka PDF</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doc74</w:t>
            </w:r>
          </w:p>
        </w:tc>
        <w:tc>
          <w:tcPr>
            <w:tcW w:type="dxa" w:w="1040"/>
            <w:vAlign w:val="center"/>
            <w:tcMar>
              <w:top w:w="80" w:type="dxa"/>
              <w:bottom w:w="80" w:type="dxa"/>
              <w:start w:w="120" w:type="dxa"/>
              <w:end w:w="120" w:type="dxa"/>
            </w:tcMar>
          </w:tcPr>
          <w:p>
            <w:pPr>
              <w:jc w:val="left"/>
            </w:pPr>
            <w:r/>
            <w:r>
              <w:rPr>
                <w:rFonts w:ascii="Times New Roman" w:hAnsi="Times New Roman" w:eastAsia="Times New Roman"/>
                <w:b w:val="0"/>
                <w:sz w:val="18"/>
              </w:rPr>
              <w:t>mit_ai_ch1_intro.pdf</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5</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10</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10</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265 sn</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ollama:qwen2.5:7b</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Başarılı</w:t>
            </w:r>
          </w:p>
        </w:tc>
      </w:tr>
      <w:tr>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Fallback Testi</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doc75</w:t>
            </w:r>
          </w:p>
        </w:tc>
        <w:tc>
          <w:tcPr>
            <w:tcW w:type="dxa" w:w="1040"/>
            <w:vAlign w:val="center"/>
            <w:tcMar>
              <w:top w:w="80" w:type="dxa"/>
              <w:bottom w:w="80" w:type="dxa"/>
              <w:start w:w="120" w:type="dxa"/>
              <w:end w:w="120" w:type="dxa"/>
            </w:tcMar>
          </w:tcPr>
          <w:p>
            <w:pPr>
              <w:jc w:val="left"/>
            </w:pPr>
            <w:r/>
            <w:r>
              <w:rPr>
                <w:rFonts w:ascii="Times New Roman" w:hAnsi="Times New Roman" w:eastAsia="Times New Roman"/>
                <w:b w:val="0"/>
                <w:sz w:val="18"/>
              </w:rPr>
              <w:t>mit_ai_ch1_intro.pdf</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5</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4</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6</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yaklaşık 1 sn</w:t>
            </w:r>
          </w:p>
        </w:tc>
        <w:tc>
          <w:tcPr>
            <w:tcW w:type="dxa" w:w="1040"/>
            <w:vAlign w:val="center"/>
            <w:tcMar>
              <w:top w:w="80" w:type="dxa"/>
              <w:bottom w:w="80" w:type="dxa"/>
              <w:start w:w="120" w:type="dxa"/>
              <w:end w:w="120" w:type="dxa"/>
            </w:tcMar>
          </w:tcPr>
          <w:p>
            <w:pPr>
              <w:jc w:val="left"/>
            </w:pPr>
            <w:r/>
            <w:r>
              <w:rPr>
                <w:rFonts w:ascii="Times New Roman" w:hAnsi="Times New Roman" w:eastAsia="Times New Roman"/>
                <w:b w:val="0"/>
                <w:sz w:val="18"/>
              </w:rPr>
              <w:t>rule_based_fallback</w:t>
            </w:r>
          </w:p>
        </w:tc>
        <w:tc>
          <w:tcPr>
            <w:tcW w:type="dxa" w:w="1040"/>
            <w:vAlign w:val="center"/>
            <w:tcMar>
              <w:top w:w="80" w:type="dxa"/>
              <w:bottom w:w="80" w:type="dxa"/>
              <w:start w:w="120" w:type="dxa"/>
              <w:end w:w="120" w:type="dxa"/>
            </w:tcMar>
          </w:tcPr>
          <w:p>
            <w:pPr>
              <w:jc w:val="center"/>
            </w:pPr>
            <w:r/>
            <w:r>
              <w:rPr>
                <w:rFonts w:ascii="Times New Roman" w:hAnsi="Times New Roman" w:eastAsia="Times New Roman"/>
                <w:b w:val="0"/>
                <w:sz w:val="18"/>
              </w:rPr>
              <w:t>Kısmen başarılı</w:t>
            </w:r>
          </w:p>
        </w:tc>
      </w:tr>
    </w:tbl>
    <w:p>
      <w:pPr>
        <w:spacing w:after="120"/>
        <w:jc w:val="both"/>
      </w:pPr>
      <w:r>
        <w:rPr>
          <w:rFonts w:ascii="Times New Roman" w:hAnsi="Times New Roman" w:eastAsia="Times New Roman"/>
          <w:b w:val="0"/>
          <w:sz w:val="24"/>
        </w:rPr>
        <w:t>BTK bulut bilişim PDF’i üzerinde yapılan testte sistem 37 sayfalık belgeyi başarıyla işlemiş, 10 bölümlü ders notu ve 10 soru-cevap çifti üretmiştir. Bu sonuç, sistemin ana hedeflerinden biri olan bulut bilişim konulu PDF belgelerinden çalışma materyali üretme amacını karşıladığını göstermektedir.</w:t>
      </w:r>
    </w:p>
    <w:p>
      <w:pPr>
        <w:spacing w:after="120"/>
        <w:jc w:val="both"/>
      </w:pPr>
      <w:r>
        <w:rPr>
          <w:rFonts w:ascii="Times New Roman" w:hAnsi="Times New Roman" w:eastAsia="Times New Roman"/>
          <w:b w:val="0"/>
          <w:sz w:val="24"/>
        </w:rPr>
        <w:t>MIT yapay zeka PDF’i ile yapılan testte belge bulut bilişim dışı bir akademik içerik olmasına rağmen sistem belgeyi işleyebilmiş, 10 bölüm ve 10 soru-cevap çifti üretmiştir. Bu test, sistemin yalnızca bulut bilişim belgelerine değil, farklı akademik ders notlarına da uygulanabileceğini göstermektedir.</w:t>
      </w:r>
    </w:p>
    <w:p>
      <w:pPr>
        <w:spacing w:after="120"/>
        <w:jc w:val="both"/>
      </w:pPr>
      <w:r>
        <w:rPr>
          <w:rFonts w:ascii="Times New Roman" w:hAnsi="Times New Roman" w:eastAsia="Times New Roman"/>
          <w:b w:val="0"/>
          <w:sz w:val="24"/>
        </w:rPr>
        <w:t>Fallback testinde LLM sağlayıcısı bilinmeyen bir provider olarak ayarlanmış ve sistemin hata verip vermediği kontrol edilmiştir. Bu durumda uygulama çökmeden kural tabanlı fallback çıktısı üretmiştir. Ancak fallback çıktısında 10 soru hedefi garanti edilememiş, 4 bölüm ve 6 soru üretilebilmiştir. Bu sonuç, fallback mekanizmasının sistem sürekliliği için yararlı olduğunu; fakat kaliteli ve tam çıktılar için Ollama veya OpenAI gibi LLM sağlayıcısının daha uygun olduğunu göstermektedir.</w:t>
      </w:r>
    </w:p>
    <w:p>
      <w:pPr>
        <w:spacing w:after="120"/>
        <w:jc w:val="both"/>
      </w:pPr>
      <w:r>
        <w:rPr>
          <w:rFonts w:ascii="Times New Roman" w:hAnsi="Times New Roman" w:eastAsia="Times New Roman"/>
          <w:b w:val="0"/>
          <w:sz w:val="24"/>
        </w:rPr>
        <w:t>Genel olarak deneysel sonuçlar, sistemin LLM aktif olduğunda hedeflenen 10 soru-cevap üretimine ulaşabildiğini göstermektedir. Farklı belge türlerinde yapılan testler, hibrit ön işleme ve LLM destekli üretim yaklaşımının uygulanabilir olduğunu ortaya koymuştur. Bununla birlikte fallback çıktılarının sınırlı kalması ve bazı LLM çıktılarında bölüm türlerinin karışabilmesi, sistemin ileride geliştirilebilecek yönleri olarak değerlendirilmiştir.</w:t>
      </w:r>
    </w:p>
    <w:p w:rsidR="00000000" w:rsidDel="00000000" w:rsidP="00000000" w:rsidRDefault="00000000" w:rsidRPr="00000000" w14:paraId="00000122">
      <w:pPr>
        <w:pStyle w:val="Heading2"/>
        <w:rPr/>
      </w:pPr>
      <w:r w:rsidDel="00000000" w:rsidR="00000000" w:rsidRPr="00000000">
        <w:rPr>
          <w:rFonts w:ascii="Times New Roman" w:cs="Times New Roman" w:eastAsia="Times New Roman" w:hAnsi="Times New Roman"/>
          <w:b w:val="0"/>
          <w:bCs w:val="0"/>
          <w:sz w:val="24"/>
          <w:szCs w:val="24"/>
          <w:rtl w:val="0"/>
        </w:rPr>
        <w:t xml:space="preserve">Gözlemler</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sayfalık bulut bilişim belgesi, 9000 karakterlik sınıra sıkıştırıldıktan sonra 11 bölümlü tutarlı bir ders notu üretildi.</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sayfalık MIT belgesi generic profilde işlendi. Konu başlıkları belge içeriğinden çıkarıldı; bulut bilişim iskelet sözcükleri ("SaaS", "AB", "Türkiye") ders notuna karışmadı.</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İşlem süreleri 5-7 dakika arasında değişti. Bu süre, qwen2.5:7b modelinin orta güçlü bir CPU'da çalışmasından kaynaklanmaktadır; GPU olan bir ortamda belirgin biçimde kısalır.</w:t>
      </w:r>
    </w:p>
    <w:p w:rsidR="00000000" w:rsidDel="00000000" w:rsidP="00000000" w:rsidRDefault="00000000" w:rsidRPr="00000000" w14:paraId="00000126">
      <w:pPr>
        <w:pStyle w:val="Heading1"/>
        <w:rPr/>
      </w:pPr>
      <w:r w:rsidDel="00000000" w:rsidR="00000000" w:rsidRPr="00000000">
        <w:rPr>
          <w:rFonts w:ascii="Times New Roman" w:cs="Times New Roman" w:eastAsia="Times New Roman" w:hAnsi="Times New Roman"/>
          <w:b w:val="0"/>
          <w:bCs w:val="0"/>
          <w:sz w:val="24"/>
          <w:szCs w:val="24"/>
          <w:rtl w:val="0"/>
        </w:rPr>
        <w:t xml:space="preserve">9. Sonuçlar Ve Tartışma</w:t>
      </w: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Fonts w:ascii="Times New Roman" w:cs="Times New Roman" w:eastAsia="Times New Roman" w:hAnsi="Times New Roman"/>
          <w:b w:val="0"/>
          <w:bCs w:val="0"/>
          <w:sz w:val="24"/>
          <w:szCs w:val="24"/>
          <w:rtl w:val="0"/>
        </w:rPr>
        <w:t xml:space="preserve">Projenin öne çıkan yönleri</w:t>
      </w:r>
      <w:r w:rsidDel="00000000" w:rsidR="00000000" w:rsidRPr="00000000">
        <w:rPr>
          <w:rtl w:val="0"/>
        </w:rPr>
      </w:r>
    </w:p>
    <w:p w:rsidR="00000000" w:rsidDel="00000000" w:rsidP="00000000" w:rsidRDefault="00000000" w:rsidRPr="00000000" w14:paraId="00000128">
      <w:pPr>
        <w:jc w:val="both"/>
        <w:rPr/>
      </w:pPr>
      <w:r w:rsidDel="00000000" w:rsidR="00000000" w:rsidRPr="00000000">
        <w:rPr>
          <w:rFonts w:ascii="Times New Roman" w:cs="Times New Roman" w:eastAsia="Times New Roman" w:hAnsi="Times New Roman"/>
          <w:b w:val="0"/>
          <w:bCs w:val="0"/>
          <w:sz w:val="24"/>
          <w:szCs w:val="24"/>
          <w:rtl w:val="0"/>
        </w:rPr>
        <w:t xml:space="preserve">Sistem, hiçbir harici API'ye bağımlı olmadan tamamen yerel olarak çalışabilmektedir. Ollama devre dışıysa uygulama hata vermek yerine kullanıcıya ChatGPT'ye yapıştırılabilir bir prompt üretir. Bu tasarım, farklı altyapı koşullarında kullanılabilirliği korur.</w:t>
      </w:r>
      <w:r w:rsidDel="00000000" w:rsidR="00000000" w:rsidRPr="00000000">
        <w:rPr>
          <w:rtl w:val="0"/>
        </w:rPr>
      </w:r>
    </w:p>
    <w:p w:rsidR="00000000" w:rsidDel="00000000" w:rsidP="00000000" w:rsidRDefault="00000000" w:rsidRPr="00000000" w14:paraId="00000129">
      <w:pPr>
        <w:jc w:val="both"/>
        <w:rPr/>
      </w:pPr>
      <w:r w:rsidDel="00000000" w:rsidR="00000000" w:rsidRPr="00000000">
        <w:rPr>
          <w:rFonts w:ascii="Times New Roman" w:cs="Times New Roman" w:eastAsia="Times New Roman" w:hAnsi="Times New Roman"/>
          <w:b w:val="0"/>
          <w:bCs w:val="0"/>
          <w:sz w:val="24"/>
          <w:szCs w:val="24"/>
          <w:rtl w:val="0"/>
        </w:rPr>
        <w:t xml:space="preserve">Konu profili tespiti ile kaynak paketi seçimi, aynı belge türü için önceden yazılmış konu sorgularını kullanır. Bu yaklaşım naif metinsel benzerlik yöntemlerine kıyasla bulut bilişim belgelerinde bölüm başlıklarını daha doğru hizalar. BTK belgesi testinde Türkiye, AB stratejisi ve NIST tanımı bölümleri doğrudan ilgili metin parçalarından oluşturuldu.</w:t>
      </w: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Fonts w:ascii="Times New Roman" w:cs="Times New Roman" w:eastAsia="Times New Roman" w:hAnsi="Times New Roman"/>
          <w:b w:val="0"/>
          <w:bCs w:val="0"/>
          <w:sz w:val="24"/>
          <w:szCs w:val="24"/>
          <w:rtl w:val="0"/>
        </w:rPr>
        <w:t xml:space="preserve">Literatürdeki çalışmalarla karşılaştırma</w:t>
      </w:r>
      <w:r w:rsidDel="00000000" w:rsidR="00000000" w:rsidRPr="00000000">
        <w:rPr>
          <w:rtl w:val="0"/>
        </w:rPr>
      </w:r>
    </w:p>
    <w:p w:rsidR="00000000" w:rsidDel="00000000" w:rsidP="00000000" w:rsidRDefault="00000000" w:rsidRPr="00000000" w14:paraId="0000012B">
      <w:pPr>
        <w:jc w:val="both"/>
        <w:rPr/>
      </w:pPr>
      <w:r w:rsidDel="00000000" w:rsidR="00000000" w:rsidRPr="00000000">
        <w:rPr>
          <w:rFonts w:ascii="Times New Roman" w:cs="Times New Roman" w:eastAsia="Times New Roman" w:hAnsi="Times New Roman"/>
          <w:b w:val="0"/>
          <w:bCs w:val="0"/>
          <w:sz w:val="24"/>
          <w:szCs w:val="24"/>
          <w:rtl w:val="0"/>
        </w:rPr>
        <w:t xml:space="preserve">Klasik extractive özetleme yöntemleri (TextRank [7], LexRank [8]) bölüm başlığı üretmez; yalnızca önemli cümleler listesi döndürür. Bu yöntemlerin çıktısını doğrudan soru-cevap çiftine dönüştürmek ek bir adım gerektirir.</w:t>
      </w:r>
      <w:r w:rsidDel="00000000" w:rsidR="00000000" w:rsidRPr="00000000">
        <w:rPr>
          <w:rtl w:val="0"/>
        </w:rPr>
      </w:r>
    </w:p>
    <w:p w:rsidR="00000000" w:rsidDel="00000000" w:rsidP="00000000" w:rsidRDefault="00000000" w:rsidRPr="00000000" w14:paraId="0000012C">
      <w:pPr>
        <w:jc w:val="both"/>
        <w:rPr/>
      </w:pPr>
      <w:r w:rsidDel="00000000" w:rsidR="00000000" w:rsidRPr="00000000">
        <w:rPr>
          <w:rFonts w:ascii="Times New Roman" w:cs="Times New Roman" w:eastAsia="Times New Roman" w:hAnsi="Times New Roman"/>
          <w:b w:val="0"/>
          <w:bCs w:val="0"/>
          <w:sz w:val="24"/>
          <w:szCs w:val="24"/>
          <w:rtl w:val="0"/>
        </w:rPr>
        <w:t xml:space="preserve">GPT-4 veya Claude ile doğrudan ham PDF özetleme, bu projenin LLM üretim kalitesiyle rekabet eder; ancak bu yaklaşım hem ücretlidir hem de kullanıcının belgesini üçüncü taraf sunuculara göndermesini gerektirir. Bu projenin Ollama tabanlı yerel modu bu sorunu ortadan kaldırır.</w:t>
      </w:r>
      <w:r w:rsidDel="00000000" w:rsidR="00000000" w:rsidRPr="00000000">
        <w:rPr>
          <w:rtl w:val="0"/>
        </w:rPr>
      </w:r>
    </w:p>
    <w:p w:rsidR="00000000" w:rsidDel="00000000" w:rsidP="00000000" w:rsidRDefault="00000000" w:rsidRPr="00000000" w14:paraId="0000012D">
      <w:pPr>
        <w:jc w:val="both"/>
        <w:rPr/>
      </w:pPr>
      <w:r w:rsidDel="00000000" w:rsidR="00000000" w:rsidRPr="00000000">
        <w:rPr>
          <w:rFonts w:ascii="Times New Roman" w:cs="Times New Roman" w:eastAsia="Times New Roman" w:hAnsi="Times New Roman"/>
          <w:b w:val="0"/>
          <w:bCs w:val="0"/>
          <w:sz w:val="24"/>
          <w:szCs w:val="24"/>
          <w:rtl w:val="0"/>
        </w:rPr>
        <w:t xml:space="preserve">Önerilen hibrit yaklaşım, "hazırlık katmanı + küçük yerel model" kombinasyonunun ne zaman makul sonuç verdiğini gösterir: kaynak paket kalitesi yüksek olduğunda, 7 milyar parametreli bir model tutarlı yapılandırılmış çıktı üretebilir.</w:t>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Fonts w:ascii="Times New Roman" w:cs="Times New Roman" w:eastAsia="Times New Roman" w:hAnsi="Times New Roman"/>
          <w:b w:val="0"/>
          <w:bCs w:val="0"/>
          <w:sz w:val="24"/>
          <w:szCs w:val="24"/>
          <w:rtl w:val="0"/>
        </w:rPr>
        <w:t xml:space="preserve">Sınırlılıklar</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Taranan (görüntü tabanlı) PDF'lerden metin çıkarılamaz; sistem bu durumu "OCR gerekli" mesajıyla bildirir ama OCR uygulamaz.</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qwen2.5:7b zaman zaman JSON formatından çıkabilmektedir. JSON onarım mekanizması bu durumun büyük bölümünü kapatır ama %100 güvenilirlik garanti edilemez.</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İşlem süresi, CPU tabanlı Ollama çalışmasında 5-7 dakikaya çıkmaktadır. Bu süre, gerçek zamanlı kullanım için yeterli kullanıcı deneyimini zorlaştırır; çözüm GPU veya daha büyük model yerine daha küçük model (qwen2.5:3b) kullanımıdır.</w:t>
      </w:r>
    </w:p>
    <w:p>
      <w:pPr>
        <w:pStyle w:val="Heading2"/>
        <w:spacing w:after="120"/>
        <w:jc w:val="left"/>
      </w:pPr>
      <w:r>
        <w:rPr>
          <w:rFonts w:ascii="Times New Roman" w:hAnsi="Times New Roman" w:eastAsia="Times New Roman"/>
          <w:b/>
          <w:sz w:val="24"/>
        </w:rPr>
        <w:t>Ek Sınırlılıklar ve Gözlemler</w:t>
      </w:r>
    </w:p>
    <w:p>
      <w:pPr>
        <w:spacing w:after="120"/>
        <w:jc w:val="both"/>
      </w:pPr>
      <w:r>
        <w:rPr>
          <w:rFonts w:ascii="Times New Roman" w:hAnsi="Times New Roman" w:eastAsia="Times New Roman"/>
          <w:b w:val="0"/>
          <w:sz w:val="24"/>
        </w:rPr>
        <w:t>Son canlı testlerde sistemin ana LLM akışı genel olarak başarılı çalışmıştır. BTK bulut bilişim belgesinde 10 bölüm ve 10 soru üretimi hedefe uygun biçimde tamamlanmıştır. MIT yapay zeka belgesinde de 10 bölüm ve 10 soru üretilmiştir; ayrıca önceki testlerde görülen bulut bilişim başlıklarının farklı konuya sızması problemi büyük ölçüde giderilmiştir.</w:t>
      </w:r>
    </w:p>
    <w:p>
      <w:pPr>
        <w:spacing w:after="120"/>
        <w:jc w:val="both"/>
      </w:pPr>
      <w:r>
        <w:rPr>
          <w:rFonts w:ascii="Times New Roman" w:hAnsi="Times New Roman" w:eastAsia="Times New Roman"/>
          <w:b w:val="0"/>
          <w:sz w:val="24"/>
        </w:rPr>
        <w:t>Buna rağmen MIT çıktısında "Örnek Sorular" benzeri bir bölümün ders notu bölümleri arasına karışabildiği görülmüştür. Bu durum, LLM çıktılarında bazen soru üretimiyle ders notu bölümlerinin birbirine karışabileceğini göstermektedir. Sistem bu tür başlıkları filtrelemek için post-process adımları içerse de tüm örneklerde yüzde yüz garanti sağlanamamaktadır.</w:t>
      </w:r>
    </w:p>
    <w:p>
      <w:pPr>
        <w:spacing w:after="120"/>
        <w:jc w:val="both"/>
      </w:pPr>
      <w:r>
        <w:rPr>
          <w:rFonts w:ascii="Times New Roman" w:hAnsi="Times New Roman" w:eastAsia="Times New Roman"/>
          <w:b w:val="0"/>
          <w:sz w:val="24"/>
        </w:rPr>
        <w:t>Bir diğer sınırlılık fallback mekanizmasıyla ilgilidir. Ollama veya OpenAI gibi LLM sağlayıcısı kullanılamadığında sistem tamamen hata vermek yerine kural tabanlı fallback çıktısı üretebilmektedir. Bu özellik uygulamanın dayanıklılığını artırmaktadır. Ancak fallback modunda üretilen çıktı, LLM modundaki kadar zengin değildir ve 10 soru hedefini her zaman garanti etmemektedir. Son testte fallback çıktısı 4 bölüm ve 6 soru üretmiştir. Bu nedenle fallback modu, ana üretim yöntemi değil; sistemin hata durumunda kullanıcıya en azından kullanılabilir bir çıktı verebilmesi için destekleyici mekanizma olarak değerlendirilmelidir.</w:t>
      </w:r>
    </w:p>
    <w:p>
      <w:pPr>
        <w:spacing w:after="120"/>
        <w:jc w:val="both"/>
      </w:pPr>
      <w:r>
        <w:rPr>
          <w:rFonts w:ascii="Times New Roman" w:hAnsi="Times New Roman" w:eastAsia="Times New Roman"/>
          <w:b w:val="0"/>
          <w:sz w:val="24"/>
        </w:rPr>
        <w:t>Ayrıca yerel Ollama modeliyle yapılan analizlerde işlem süresi belge uzunluğuna göre birkaç dakikaya çıkabilmektedir. BTK PDF testinde işlem süresi 356 saniye, MIT PDF testinde ise 265 saniye olarak ölçülmüştür. Bu süreler CPU tabanlı yerel LLM kullanımından kaynaklanmaktadır. Daha güçlü donanım, GPU kullanımı veya daha küçük model seçimi ile işlem süresi azaltılabilir.</w:t>
      </w:r>
    </w:p>
    <w:p w:rsidR="00000000" w:rsidDel="00000000" w:rsidP="00000000" w:rsidRDefault="00000000" w:rsidRPr="00000000" w14:paraId="00000132">
      <w:pPr>
        <w:pStyle w:val="Heading1"/>
        <w:rPr/>
      </w:pPr>
      <w:r w:rsidDel="00000000" w:rsidR="00000000" w:rsidRPr="00000000">
        <w:rPr>
          <w:rFonts w:ascii="Times New Roman" w:cs="Times New Roman" w:eastAsia="Times New Roman" w:hAnsi="Times New Roman"/>
          <w:b w:val="0"/>
          <w:bCs w:val="0"/>
          <w:sz w:val="24"/>
          <w:szCs w:val="24"/>
          <w:rtl w:val="0"/>
        </w:rPr>
        <w:t xml:space="preserve">10. Zorluklar Ve Projenin Katkıları</w:t>
      </w: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Fonts w:ascii="Times New Roman" w:cs="Times New Roman" w:eastAsia="Times New Roman" w:hAnsi="Times New Roman"/>
          <w:b w:val="0"/>
          <w:bCs w:val="0"/>
          <w:sz w:val="24"/>
          <w:szCs w:val="24"/>
          <w:rtl w:val="0"/>
        </w:rPr>
        <w:t xml:space="preserve">Karşılaşılan zorluklar</w:t>
      </w:r>
      <w:r w:rsidDel="00000000" w:rsidR="00000000" w:rsidRPr="00000000">
        <w:rPr>
          <w:rtl w:val="0"/>
        </w:rPr>
      </w:r>
    </w:p>
    <w:p w:rsidR="00000000" w:rsidDel="00000000" w:rsidP="00000000" w:rsidRDefault="00000000" w:rsidRPr="00000000" w14:paraId="00000134">
      <w:pPr>
        <w:jc w:val="both"/>
        <w:rPr/>
      </w:pPr>
      <w:r w:rsidDel="00000000" w:rsidR="00000000" w:rsidRPr="00000000">
        <w:rPr>
          <w:rFonts w:ascii="Times New Roman" w:cs="Times New Roman" w:eastAsia="Times New Roman" w:hAnsi="Times New Roman"/>
          <w:b w:val="1"/>
          <w:bCs w:val="1"/>
          <w:sz w:val="24"/>
          <w:szCs w:val="24"/>
          <w:rtl w:val="0"/>
        </w:rPr>
        <w:t xml:space="preserve">Türkçe karakter bozuklukları:</w:t>
      </w:r>
      <w:r w:rsidDel="00000000" w:rsidR="00000000" w:rsidRPr="00000000">
        <w:rPr>
          <w:rFonts w:ascii="Times New Roman" w:cs="Times New Roman" w:eastAsia="Times New Roman" w:hAnsi="Times New Roman"/>
          <w:b w:val="0"/>
          <w:bCs w:val="0"/>
          <w:sz w:val="24"/>
          <w:szCs w:val="24"/>
          <w:rtl w:val="0"/>
        </w:rPr>
        <w:t xml:space="preserve"> PDF'lerin bir kısmı Türkçe karakterleri mojibake olarak kodluyordu. "Şirket" kelimesi "Þirket", "ğ" harfi "ð" olarak görünüyordu. Standart casefold() bu karakterleri düzgün normalleştirmiyordu. Çözüm olarak dokuz hatalı karakter çifti str.maketrans tablosuna eklendi; hem gürültü eleme hem de konu profili tespitinde Türkçe terimler artık doğru eşleşti.</w:t>
      </w:r>
      <w:r w:rsidDel="00000000" w:rsidR="00000000" w:rsidRPr="00000000">
        <w:rPr>
          <w:rtl w:val="0"/>
        </w:rPr>
      </w:r>
    </w:p>
    <w:p w:rsidR="00000000" w:rsidDel="00000000" w:rsidP="00000000" w:rsidRDefault="00000000" w:rsidRPr="00000000" w14:paraId="00000135">
      <w:pPr>
        <w:jc w:val="both"/>
        <w:rPr/>
      </w:pPr>
      <w:r w:rsidDel="00000000" w:rsidR="00000000" w:rsidRPr="00000000">
        <w:rPr>
          <w:rFonts w:ascii="Times New Roman" w:cs="Times New Roman" w:eastAsia="Times New Roman" w:hAnsi="Times New Roman"/>
          <w:b w:val="1"/>
          <w:bCs w:val="1"/>
          <w:sz w:val="24"/>
          <w:szCs w:val="24"/>
          <w:rtl w:val="0"/>
        </w:rPr>
        <w:t xml:space="preserve">LLM aralıklı JSON hataları:</w:t>
      </w:r>
      <w:r w:rsidDel="00000000" w:rsidR="00000000" w:rsidRPr="00000000">
        <w:rPr>
          <w:rFonts w:ascii="Times New Roman" w:cs="Times New Roman" w:eastAsia="Times New Roman" w:hAnsi="Times New Roman"/>
          <w:b w:val="0"/>
          <w:bCs w:val="0"/>
          <w:sz w:val="24"/>
          <w:szCs w:val="24"/>
          <w:rtl w:val="0"/>
        </w:rPr>
        <w:t xml:space="preserve"> Ollama qwen2.5:7b uzun analiz sonunda zaman zaman eksik veya kesilmiş JSON döndürdü. Bu hatanın ilk gözlemlendiği seferinde uygulama tamamen çöküyordu. İki adımlı onarım mekanizması (aynı şemayla ikinci istek, temperature=0.0) eklendikten sonra bu durumun büyük çoğunluğu sessizce kurtarıldı.</w:t>
      </w:r>
      <w:r w:rsidDel="00000000" w:rsidR="00000000" w:rsidRPr="00000000">
        <w:rPr>
          <w:rtl w:val="0"/>
        </w:rPr>
      </w:r>
    </w:p>
    <w:p w:rsidR="00000000" w:rsidDel="00000000" w:rsidP="00000000" w:rsidRDefault="00000000" w:rsidRPr="00000000" w14:paraId="00000136">
      <w:pPr>
        <w:jc w:val="both"/>
        <w:rPr/>
      </w:pPr>
      <w:r w:rsidDel="00000000" w:rsidR="00000000" w:rsidRPr="00000000">
        <w:rPr>
          <w:rFonts w:ascii="Times New Roman" w:cs="Times New Roman" w:eastAsia="Times New Roman" w:hAnsi="Times New Roman"/>
          <w:b w:val="1"/>
          <w:bCs w:val="1"/>
          <w:sz w:val="24"/>
          <w:szCs w:val="24"/>
          <w:rtl w:val="0"/>
        </w:rPr>
        <w:t xml:space="preserve">Konu profilinin başka belgeye sızması:</w:t>
      </w:r>
      <w:r w:rsidDel="00000000" w:rsidR="00000000" w:rsidRPr="00000000">
        <w:rPr>
          <w:rFonts w:ascii="Times New Roman" w:cs="Times New Roman" w:eastAsia="Times New Roman" w:hAnsi="Times New Roman"/>
          <w:b w:val="0"/>
          <w:bCs w:val="0"/>
          <w:sz w:val="24"/>
          <w:szCs w:val="24"/>
          <w:rtl w:val="0"/>
        </w:rPr>
        <w:t xml:space="preserve"> MIT yapay zeka ders notu generic_academic profil olarak işlenmesine karşın LLM, ders notuna "SaaS", "AB stratejisi" gibi bulut bilişim terimleri yerleştirdi. Bunun nedeni prompt içinde sabit bir bulut bilişim iskelet listesi bulunmasıydı. Bu liste profil kontrolüne bağlandı; generic belgeler için iskelet kaldırıldı ve LLM'den belge içeriğinden başlık çıkarması istendi.</w:t>
      </w:r>
      <w:r w:rsidDel="00000000" w:rsidR="00000000" w:rsidRPr="00000000">
        <w:rPr>
          <w:rtl w:val="0"/>
        </w:rPr>
      </w:r>
    </w:p>
    <w:p w:rsidR="00000000" w:rsidDel="00000000" w:rsidP="00000000" w:rsidRDefault="00000000" w:rsidRPr="00000000" w14:paraId="00000137">
      <w:pPr>
        <w:jc w:val="both"/>
        <w:rPr/>
      </w:pPr>
      <w:r w:rsidDel="00000000" w:rsidR="00000000" w:rsidRPr="00000000">
        <w:rPr>
          <w:rFonts w:ascii="Times New Roman" w:cs="Times New Roman" w:eastAsia="Times New Roman" w:hAnsi="Times New Roman"/>
          <w:b w:val="1"/>
          <w:bCs w:val="1"/>
          <w:sz w:val="24"/>
          <w:szCs w:val="24"/>
          <w:rtl w:val="0"/>
        </w:rPr>
        <w:t xml:space="preserve">AWS S3 presigned URL süresi:</w:t>
      </w:r>
      <w:r w:rsidDel="00000000" w:rsidR="00000000" w:rsidRPr="00000000">
        <w:rPr>
          <w:rFonts w:ascii="Times New Roman" w:cs="Times New Roman" w:eastAsia="Times New Roman" w:hAnsi="Times New Roman"/>
          <w:b w:val="0"/>
          <w:bCs w:val="0"/>
          <w:sz w:val="24"/>
          <w:szCs w:val="24"/>
          <w:rtl w:val="0"/>
        </w:rPr>
        <w:t xml:space="preserve"> İlk yapılandırmada URL süresi 3600 saniye (1 saat) olarak denendi. Yükleme ile sonuç sayfasına erişim arasındaki sürede URL geçersiz kalabiliyordu. Süre 604800 saniyeye (7 gün) çıkarıldı.</w:t>
      </w: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Fonts w:ascii="Times New Roman" w:cs="Times New Roman" w:eastAsia="Times New Roman" w:hAnsi="Times New Roman"/>
          <w:b w:val="0"/>
          <w:bCs w:val="0"/>
          <w:sz w:val="24"/>
          <w:szCs w:val="24"/>
          <w:rtl w:val="0"/>
        </w:rPr>
        <w:t xml:space="preserve">Projenin katkıları</w:t>
      </w:r>
      <w:r w:rsidDel="00000000" w:rsidR="00000000" w:rsidRPr="00000000">
        <w:rPr>
          <w:rtl w:val="0"/>
        </w:rPr>
      </w:r>
    </w:p>
    <w:p w:rsidR="00000000" w:rsidDel="00000000" w:rsidP="00000000" w:rsidRDefault="00000000" w:rsidRPr="00000000" w14:paraId="00000139">
      <w:pPr>
        <w:jc w:val="both"/>
        <w:rPr/>
      </w:pPr>
      <w:r w:rsidDel="00000000" w:rsidR="00000000" w:rsidRPr="00000000">
        <w:rPr>
          <w:rFonts w:ascii="Times New Roman" w:cs="Times New Roman" w:eastAsia="Times New Roman" w:hAnsi="Times New Roman"/>
          <w:b w:val="0"/>
          <w:bCs w:val="0"/>
          <w:sz w:val="24"/>
          <w:szCs w:val="24"/>
          <w:rtl w:val="0"/>
        </w:rPr>
        <w:t xml:space="preserve">Bu proje, bir LLM'e ham belge vermek yerine belgeyi önce işleyip kontrollü bir kaynak paketi hazırlamanın çıktı tutarlılığını nasıl artırdığını gösterdi. Konu profili tespiti ve konuya özgü sorgu seti fikri; önceden tanımlı arama kalıpları olan küçük ve deterministik bir bilgi çıkarım katmanının daha büyük ve pahalı bir modelin işini nasıl hafifletebileceğini somutlaştırdı. AWS S3 entegrasyonu, bir web uygulamasında kullanıcı dosyasını güvenli biçimde saklamanın ve geçici erişim URL'si üretmenin pratikte nasıl gerçekleştiğini deneyimletti.</w:t>
      </w:r>
      <w:r w:rsidDel="00000000" w:rsidR="00000000" w:rsidRPr="00000000">
        <w:rPr>
          <w:rtl w:val="0"/>
        </w:rPr>
      </w:r>
    </w:p>
    <w:p w:rsidR="00000000" w:rsidDel="00000000" w:rsidP="00000000" w:rsidRDefault="00000000" w:rsidRPr="00000000" w14:paraId="0000013A">
      <w:pPr>
        <w:pStyle w:val="Heading1"/>
        <w:rPr/>
      </w:pPr>
      <w:r w:rsidDel="00000000" w:rsidR="00000000" w:rsidRPr="00000000">
        <w:rPr>
          <w:rFonts w:ascii="Times New Roman" w:cs="Times New Roman" w:eastAsia="Times New Roman" w:hAnsi="Times New Roman"/>
          <w:b w:val="0"/>
          <w:bCs w:val="0"/>
          <w:sz w:val="24"/>
          <w:szCs w:val="24"/>
          <w:rtl w:val="0"/>
        </w:rPr>
        <w:t xml:space="preserve">11. Referanslar</w:t>
      </w:r>
      <w:r w:rsidDel="00000000" w:rsidR="00000000" w:rsidRPr="00000000">
        <w:rPr>
          <w:rtl w:val="0"/>
        </w:rPr>
      </w:r>
    </w:p>
    <w:p w:rsidR="00000000" w:rsidDel="00000000" w:rsidP="00000000" w:rsidRDefault="00000000" w:rsidRPr="00000000" w14:paraId="0000013B">
      <w:pPr>
        <w:jc w:val="both"/>
        <w:rPr/>
      </w:pPr>
      <w:r w:rsidDel="00000000" w:rsidR="00000000" w:rsidRPr="00000000">
        <w:rPr>
          <w:rFonts w:ascii="Times New Roman" w:cs="Times New Roman" w:eastAsia="Times New Roman" w:hAnsi="Times New Roman"/>
          <w:b w:val="0"/>
          <w:bCs w:val="0"/>
          <w:sz w:val="24"/>
          <w:szCs w:val="24"/>
          <w:rtl w:val="0"/>
        </w:rPr>
        <w:t xml:space="preserve">[1] Lewis, M., ve ark. (2020). BART: Denoising Sequence-to-Sequence Pre-training for Natural Language Generation, Translation, and Comprehension. ACL 2020.</w:t>
      </w:r>
      <w:r w:rsidDel="00000000" w:rsidR="00000000" w:rsidRPr="00000000">
        <w:rPr>
          <w:rtl w:val="0"/>
        </w:rPr>
      </w:r>
    </w:p>
    <w:p w:rsidR="00000000" w:rsidDel="00000000" w:rsidP="00000000" w:rsidRDefault="00000000" w:rsidRPr="00000000" w14:paraId="0000013C">
      <w:pPr>
        <w:jc w:val="both"/>
        <w:rPr/>
      </w:pPr>
      <w:r w:rsidDel="00000000" w:rsidR="00000000" w:rsidRPr="00000000">
        <w:rPr>
          <w:rFonts w:ascii="Times New Roman" w:cs="Times New Roman" w:eastAsia="Times New Roman" w:hAnsi="Times New Roman"/>
          <w:b w:val="0"/>
          <w:bCs w:val="0"/>
          <w:sz w:val="24"/>
          <w:szCs w:val="24"/>
          <w:rtl w:val="0"/>
        </w:rPr>
        <w:t xml:space="preserve">[2] Shi, F., ve ark. (2023). Large Language Models Can Be Easily Distracted by Irrelevant Context. ICML 2023.</w:t>
      </w:r>
      <w:r w:rsidDel="00000000" w:rsidR="00000000" w:rsidRPr="00000000">
        <w:rPr>
          <w:rtl w:val="0"/>
        </w:rPr>
      </w:r>
    </w:p>
    <w:p w:rsidR="00000000" w:rsidDel="00000000" w:rsidP="00000000" w:rsidRDefault="00000000" w:rsidRPr="00000000" w14:paraId="0000013D">
      <w:pPr>
        <w:jc w:val="both"/>
        <w:rPr/>
      </w:pPr>
      <w:r w:rsidDel="00000000" w:rsidR="00000000" w:rsidRPr="00000000">
        <w:rPr>
          <w:rFonts w:ascii="Times New Roman" w:cs="Times New Roman" w:eastAsia="Times New Roman" w:hAnsi="Times New Roman"/>
          <w:b w:val="0"/>
          <w:bCs w:val="0"/>
          <w:sz w:val="24"/>
          <w:szCs w:val="24"/>
          <w:rtl w:val="0"/>
        </w:rPr>
        <w:t xml:space="preserve">[3] Du, X., Shao, J., ve Cardie, C. (2017). Learning to Ask: Neural Question Generation for Reading Comprehension. ACL 2017.</w:t>
      </w:r>
      <w:r w:rsidDel="00000000" w:rsidR="00000000" w:rsidRPr="00000000">
        <w:rPr>
          <w:rtl w:val="0"/>
        </w:rPr>
      </w:r>
    </w:p>
    <w:p w:rsidR="00000000" w:rsidDel="00000000" w:rsidP="00000000" w:rsidRDefault="00000000" w:rsidRPr="00000000" w14:paraId="0000013E">
      <w:pPr>
        <w:jc w:val="both"/>
        <w:rPr/>
      </w:pPr>
      <w:r w:rsidDel="00000000" w:rsidR="00000000" w:rsidRPr="00000000">
        <w:rPr>
          <w:rFonts w:ascii="Times New Roman" w:cs="Times New Roman" w:eastAsia="Times New Roman" w:hAnsi="Times New Roman"/>
          <w:b w:val="0"/>
          <w:bCs w:val="0"/>
          <w:sz w:val="24"/>
          <w:szCs w:val="24"/>
          <w:rtl w:val="0"/>
        </w:rPr>
        <w:t xml:space="preserve">[4] Kurdi, G., Leo, J., Parsia, B., Sattler, U., ve Al-Emari, S. (2020). A Systematic Review of Automatic Question Generation for Educational Purposes. International Journal of Artificial Intelligence in Education, 30, 121-204.</w:t>
      </w:r>
      <w:r w:rsidDel="00000000" w:rsidR="00000000" w:rsidRPr="00000000">
        <w:rPr>
          <w:rtl w:val="0"/>
        </w:rPr>
      </w:r>
    </w:p>
    <w:p w:rsidR="00000000" w:rsidDel="00000000" w:rsidP="00000000" w:rsidRDefault="00000000" w:rsidRPr="00000000" w14:paraId="0000013F">
      <w:pPr>
        <w:jc w:val="both"/>
        <w:rPr/>
      </w:pPr>
      <w:r w:rsidDel="00000000" w:rsidR="00000000" w:rsidRPr="00000000">
        <w:rPr>
          <w:rFonts w:ascii="Times New Roman" w:cs="Times New Roman" w:eastAsia="Times New Roman" w:hAnsi="Times New Roman"/>
          <w:b w:val="0"/>
          <w:bCs w:val="0"/>
          <w:sz w:val="24"/>
          <w:szCs w:val="24"/>
          <w:rtl w:val="0"/>
        </w:rPr>
        <w:t xml:space="preserve">[5] Amazon Web Services. (2024). Sharing objects with presigned URLs. AWS Documentation.</w:t>
      </w:r>
      <w:r w:rsidDel="00000000" w:rsidR="00000000" w:rsidRPr="00000000">
        <w:rPr>
          <w:rtl w:val="0"/>
        </w:rPr>
      </w:r>
    </w:p>
    <w:p w:rsidR="00000000" w:rsidDel="00000000" w:rsidP="00000000" w:rsidRDefault="00000000" w:rsidRPr="00000000" w14:paraId="00000140">
      <w:pPr>
        <w:jc w:val="both"/>
        <w:rPr/>
      </w:pPr>
      <w:r w:rsidDel="00000000" w:rsidR="00000000" w:rsidRPr="00000000">
        <w:rPr>
          <w:rFonts w:ascii="Times New Roman" w:cs="Times New Roman" w:eastAsia="Times New Roman" w:hAnsi="Times New Roman"/>
          <w:b w:val="0"/>
          <w:bCs w:val="0"/>
          <w:sz w:val="24"/>
          <w:szCs w:val="24"/>
          <w:rtl w:val="0"/>
        </w:rPr>
        <w:t xml:space="preserve">https://docs.aws.amazon.com/AmazonS3/latest/userguide/ShareObjectPreSignedURL.html</w:t>
      </w:r>
      <w:r w:rsidDel="00000000" w:rsidR="00000000" w:rsidRPr="00000000">
        <w:rPr>
          <w:rtl w:val="0"/>
        </w:rPr>
      </w:r>
    </w:p>
    <w:p w:rsidR="00000000" w:rsidDel="00000000" w:rsidP="00000000" w:rsidRDefault="00000000" w:rsidRPr="00000000" w14:paraId="00000141">
      <w:pPr>
        <w:jc w:val="both"/>
        <w:rPr/>
      </w:pPr>
      <w:r w:rsidDel="00000000" w:rsidR="00000000" w:rsidRPr="00000000">
        <w:rPr>
          <w:rFonts w:ascii="Times New Roman" w:cs="Times New Roman" w:eastAsia="Times New Roman" w:hAnsi="Times New Roman"/>
          <w:b w:val="0"/>
          <w:bCs w:val="0"/>
          <w:sz w:val="24"/>
          <w:szCs w:val="24"/>
          <w:rtl w:val="0"/>
        </w:rPr>
        <w:t xml:space="preserve">[6] Ollama. (2024). Structured outputs. Ollama Blog.</w:t>
      </w:r>
      <w:r w:rsidDel="00000000" w:rsidR="00000000" w:rsidRPr="00000000">
        <w:rPr>
          <w:rtl w:val="0"/>
        </w:rPr>
      </w:r>
    </w:p>
    <w:p w:rsidR="00000000" w:rsidDel="00000000" w:rsidP="00000000" w:rsidRDefault="00000000" w:rsidRPr="00000000" w14:paraId="00000142">
      <w:pPr>
        <w:jc w:val="both"/>
        <w:rPr/>
      </w:pPr>
      <w:r w:rsidDel="00000000" w:rsidR="00000000" w:rsidRPr="00000000">
        <w:rPr>
          <w:rFonts w:ascii="Times New Roman" w:cs="Times New Roman" w:eastAsia="Times New Roman" w:hAnsi="Times New Roman"/>
          <w:b w:val="0"/>
          <w:bCs w:val="0"/>
          <w:sz w:val="24"/>
          <w:szCs w:val="24"/>
          <w:rtl w:val="0"/>
        </w:rPr>
        <w:t xml:space="preserve">https://ollama.com/blog/structured-outputs</w:t>
      </w:r>
      <w:r w:rsidDel="00000000" w:rsidR="00000000" w:rsidRPr="00000000">
        <w:rPr>
          <w:rtl w:val="0"/>
        </w:rPr>
      </w:r>
    </w:p>
    <w:p w:rsidR="00000000" w:rsidDel="00000000" w:rsidP="00000000" w:rsidRDefault="00000000" w:rsidRPr="00000000" w14:paraId="00000143">
      <w:pPr>
        <w:jc w:val="both"/>
        <w:rPr/>
      </w:pPr>
      <w:r w:rsidDel="00000000" w:rsidR="00000000" w:rsidRPr="00000000">
        <w:rPr>
          <w:rFonts w:ascii="Times New Roman" w:cs="Times New Roman" w:eastAsia="Times New Roman" w:hAnsi="Times New Roman"/>
          <w:b w:val="0"/>
          <w:bCs w:val="0"/>
          <w:sz w:val="24"/>
          <w:szCs w:val="24"/>
          <w:rtl w:val="0"/>
        </w:rPr>
        <w:t xml:space="preserve">[7] Mihalcea, R., ve Tarau, P. (2004). TextRank: Bringing Order into Text. EMNLP 2004.</w:t>
      </w:r>
      <w:r w:rsidDel="00000000" w:rsidR="00000000" w:rsidRPr="00000000">
        <w:rPr>
          <w:rtl w:val="0"/>
        </w:rPr>
      </w:r>
    </w:p>
    <w:p w:rsidR="00000000" w:rsidDel="00000000" w:rsidP="00000000" w:rsidRDefault="00000000" w:rsidRPr="00000000" w14:paraId="00000144">
      <w:pPr>
        <w:jc w:val="both"/>
        <w:rPr/>
      </w:pPr>
      <w:r w:rsidDel="00000000" w:rsidR="00000000" w:rsidRPr="00000000">
        <w:rPr>
          <w:rFonts w:ascii="Times New Roman" w:cs="Times New Roman" w:eastAsia="Times New Roman" w:hAnsi="Times New Roman"/>
          <w:b w:val="0"/>
          <w:bCs w:val="0"/>
          <w:sz w:val="24"/>
          <w:szCs w:val="24"/>
          <w:rtl w:val="0"/>
        </w:rPr>
        <w:t xml:space="preserve">[8] Erkan, G., ve Radev, D.R. (2004). LexRank: Graph-based Lexical Centrality as Salience in Text Summarization. JAIR, 22, 457-479.</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Sayfa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spacing w:after="120" w:before="16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120" w:before="16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customStyle="1" w:styleId="ReportCode">
    <w:name w:val="Report Code"/>
    <w:rPr>
      <w:rFonts w:ascii="Courier New" w:hAnsi="Courier New" w:eastAsia="Courier New"/>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B15Av0oIW3aHoUvHaYSSCAVHEA==">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