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43080139160156"/>
          <w:szCs w:val="34.43080139160156"/>
          <w:u w:val="none"/>
          <w:shd w:fill="auto" w:val="clear"/>
          <w:vertAlign w:val="baseline"/>
        </w:rPr>
        <w:sectPr>
          <w:pgSz w:h="15840" w:w="12240" w:orient="portrait"/>
          <w:pgMar w:bottom="1693.0599975585938" w:top="1166.939697265625" w:left="1069.855728149414" w:right="1047.504882812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43080139160156"/>
          <w:szCs w:val="34.43080139160156"/>
          <w:u w:val="none"/>
          <w:shd w:fill="auto" w:val="clear"/>
          <w:vertAlign w:val="baseline"/>
          <w:rtl w:val="0"/>
        </w:rPr>
        <w:t xml:space="preserve">Autonomous Mobile Robot with LiDAR Mapping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736328125" w:line="240" w:lineRule="auto"/>
        <w:ind w:left="668.769989013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Emir Orozbekov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2187976837158" w:lineRule="auto"/>
        <w:ind w:left="40.85113525390625" w:right="312.8341674804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Hof University of Applied Sciences Hof, Germany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3818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[emir.orozbekov@hof-university.de]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00048828125" w:line="240" w:lineRule="auto"/>
        <w:ind w:left="369.62051391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Altynai Munduzbaeva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229606628418" w:lineRule="auto"/>
        <w:ind w:left="30.8917236328125" w:right="322.793579101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Hof University of Applied Sciences Hof, Germany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552734375" w:line="239.90229606628418" w:lineRule="auto"/>
        <w:ind w:left="325.38055419921875" w:right="582.6235961914062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[altynai.munduzbaeva@hof university.de]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4.669494628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Kyial Asykpaeva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229606628418" w:lineRule="auto"/>
        <w:ind w:left="123.8311767578125" w:right="229.854125976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Hof University of Applied Sciences Hof, Germany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552734375" w:line="240" w:lineRule="auto"/>
        <w:ind w:left="64.0600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[kyial.asykpaeva@hof-university.de]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001708984375" w:line="236.27627849578857" w:lineRule="auto"/>
        <w:ind w:left="113.8714599609375" w:right="239.813842773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Zhanetta Tynymbekova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Hof University of Applied Sciences Hof, Germany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46728515625" w:line="239.90229606628418" w:lineRule="auto"/>
        <w:ind w:left="348.80035400390625" w:right="440.0512695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[zhanetta.tynymbekova@hof university.de]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Hanna Hryshyna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229606628418" w:lineRule="auto"/>
        <w:ind w:left="206.8316650390625" w:right="146.8530273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Hof University of Applied Sciences Hof, Germany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552734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[hanna.hryshyna@hof-university.de]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0224609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Nargiza Alieva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229606628418" w:lineRule="auto"/>
        <w:ind w:left="196.8719482421875" w:right="156.81274414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Hof University of Applied Sciences Hof, Germany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552734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93.0599975585938" w:top="1166.939697265625" w:left="1384.2593383789062" w:right="1308.460693359375" w:header="0" w:footer="720"/>
          <w:cols w:equalWidth="0" w:num="3">
            <w:col w:space="0" w:w="3200"/>
            <w:col w:space="0" w:w="3200"/>
            <w:col w:space="0" w:w="32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[nargiza.alieva@hof-university.de]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6.24267578125" w:line="240" w:lineRule="auto"/>
        <w:ind w:left="6.3231658935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Abstract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21044921875" w:line="243.70436668395996" w:lineRule="auto"/>
        <w:ind w:left="9.619140625" w:right="245.70556640625" w:hanging="9.61914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52567291259766"/>
          <w:szCs w:val="17.752567291259766"/>
          <w:u w:val="none"/>
          <w:shd w:fill="auto" w:val="clear"/>
          <w:vertAlign w:val="baseline"/>
          <w:rtl w:val="0"/>
        </w:rPr>
        <w:t xml:space="preserve">Autonomous mobile robots are increasingly used in indoor environ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878921508789062"/>
          <w:szCs w:val="17.878921508789062"/>
          <w:u w:val="none"/>
          <w:shd w:fill="auto" w:val="clear"/>
          <w:vertAlign w:val="baseline"/>
          <w:rtl w:val="0"/>
        </w:rPr>
        <w:t xml:space="preserve">ments such as research laboratories, service robotics, and logistics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8629837036133"/>
          <w:szCs w:val="17.968629837036133"/>
          <w:u w:val="none"/>
          <w:shd w:fill="auto" w:val="clear"/>
          <w:vertAlign w:val="baseline"/>
          <w:rtl w:val="0"/>
        </w:rPr>
        <w:t xml:space="preserve">systems. A key challenge for such robots is the ability to perceive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52567291259766"/>
          <w:szCs w:val="17.752567291259766"/>
          <w:u w:val="none"/>
          <w:shd w:fill="auto" w:val="clear"/>
          <w:vertAlign w:val="baseline"/>
          <w:rtl w:val="0"/>
        </w:rPr>
        <w:t xml:space="preserve">unknown environments, detect obstacles, and navigate safely 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out human intervention.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2703857421875" w:line="243.09803009033203" w:lineRule="auto"/>
        <w:ind w:left="1.263885498046875" w:right="242.08251953125" w:firstLine="204.649124145507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  <w:rtl w:val="0"/>
        </w:rPr>
        <w:t xml:space="preserve">This paper presents the design and implementation of an au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52567291259766"/>
          <w:szCs w:val="17.752567291259766"/>
          <w:u w:val="none"/>
          <w:shd w:fill="auto" w:val="clear"/>
          <w:vertAlign w:val="baseline"/>
          <w:rtl w:val="0"/>
        </w:rPr>
        <w:t xml:space="preserve">tonomous mobile robot based on classical robotics approaches using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  <w:rtl w:val="0"/>
        </w:rPr>
        <w:t xml:space="preserve">LiDAR-based perception and the Robot Operating System (ROS).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59680557250977"/>
          <w:szCs w:val="17.959680557250977"/>
          <w:u w:val="none"/>
          <w:shd w:fill="auto" w:val="clear"/>
          <w:vertAlign w:val="baseline"/>
          <w:rtl w:val="0"/>
        </w:rPr>
        <w:t xml:space="preserve">The system is built on a UGV02 tracked mobile platform and uses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52567291259766"/>
          <w:szCs w:val="17.752567291259766"/>
          <w:u w:val="none"/>
          <w:shd w:fill="auto" w:val="clear"/>
          <w:vertAlign w:val="baseline"/>
          <w:rtl w:val="0"/>
        </w:rPr>
        <w:t xml:space="preserve">an RPLidar A1 sensor for real-time environment scanning and map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70671844482422"/>
          <w:szCs w:val="17.770671844482422"/>
          <w:u w:val="none"/>
          <w:shd w:fill="auto" w:val="clear"/>
          <w:vertAlign w:val="baseline"/>
          <w:rtl w:val="0"/>
        </w:rPr>
        <w:t xml:space="preserve">ping. Simultaneous Localization and Mapping (SLAM) is employed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  <w:rtl w:val="0"/>
        </w:rPr>
        <w:t xml:space="preserve">to construct an occupancy grid map of an unknown indoor envi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ronment while estimating the robot’s position.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2384033203125" w:line="243.56597900390625" w:lineRule="auto"/>
        <w:ind w:left="7.1802520751953125" w:right="245.7501220703125" w:firstLine="198.729019165039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048986434936523"/>
          <w:szCs w:val="18.048986434936523"/>
          <w:u w:val="none"/>
          <w:shd w:fill="auto" w:val="clear"/>
          <w:vertAlign w:val="baseline"/>
          <w:rtl w:val="0"/>
        </w:rPr>
        <w:t xml:space="preserve">The proposed system demonstrates reliable obstacle detection,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52567291259766"/>
          <w:szCs w:val="17.752567291259766"/>
          <w:u w:val="none"/>
          <w:shd w:fill="auto" w:val="clear"/>
          <w:vertAlign w:val="baseline"/>
          <w:rtl w:val="0"/>
        </w:rPr>
        <w:t xml:space="preserve">real-time map generation, and autonomous navigation. Experimen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  <w:rtl w:val="0"/>
        </w:rPr>
        <w:t xml:space="preserve">tal results show that the robot is able to distinguish free space,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022241592407227"/>
          <w:szCs w:val="18.022241592407227"/>
          <w:u w:val="none"/>
          <w:shd w:fill="auto" w:val="clear"/>
          <w:vertAlign w:val="baseline"/>
          <w:rtl w:val="0"/>
        </w:rPr>
        <w:t xml:space="preserve">obstacles, and unknown areas with sufficient accuracy for indoor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83389663696289"/>
          <w:szCs w:val="17.83389663696289"/>
          <w:u w:val="none"/>
          <w:shd w:fill="auto" w:val="clear"/>
          <w:vertAlign w:val="baseline"/>
          <w:rtl w:val="0"/>
        </w:rPr>
        <w:t xml:space="preserve">navigation tasks. The project emphasizes system integration, mod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52567291259766"/>
          <w:szCs w:val="17.752567291259766"/>
          <w:u w:val="none"/>
          <w:shd w:fill="auto" w:val="clear"/>
          <w:vertAlign w:val="baseline"/>
          <w:rtl w:val="0"/>
        </w:rPr>
        <w:t xml:space="preserve">ular software design, and robustness rather than machine learning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based approaches.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9696044921875" w:line="240" w:lineRule="auto"/>
        <w:ind w:left="9.376983642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Keywords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4306640625" w:line="243.16889762878418" w:lineRule="auto"/>
        <w:ind w:left="12.56011962890625" w:right="245.9271240234375" w:hanging="12.552947998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  <w:rtl w:val="0"/>
        </w:rPr>
        <w:t xml:space="preserve">Autonomous Mobile Robot, LiDAR, ROS, SLAM, Obstacle Avoid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ance, Indoor Mapping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422607421875" w:line="240" w:lineRule="auto"/>
        <w:ind w:left="0.3636932373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ACM Reference Format: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1.305890083313" w:lineRule="auto"/>
        <w:ind w:left="1.0036468505859375" w:right="250.714111328125" w:firstLine="6.975173950195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779993057250977"/>
          <w:szCs w:val="15.779993057250977"/>
          <w:u w:val="none"/>
          <w:shd w:fill="auto" w:val="clear"/>
          <w:vertAlign w:val="baseline"/>
          <w:rtl w:val="0"/>
        </w:rPr>
        <w:t xml:space="preserve">Emir Orozbekov, Kyial Asykpaeva, Hanna Hryshyna, Altynai Munduzbaeva,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98814010620117"/>
          <w:szCs w:val="16.098814010620117"/>
          <w:u w:val="none"/>
          <w:shd w:fill="auto" w:val="clear"/>
          <w:vertAlign w:val="baseline"/>
          <w:rtl w:val="0"/>
        </w:rPr>
        <w:t xml:space="preserve">Zhanetta Tynymbekova, and Nargiza Alieva. 2026. Autonomous Mobile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51393508911133"/>
          <w:szCs w:val="16.051393508911133"/>
          <w:u w:val="none"/>
          <w:shd w:fill="auto" w:val="clear"/>
          <w:vertAlign w:val="baseline"/>
          <w:rtl w:val="0"/>
        </w:rPr>
        <w:t xml:space="preserve">Robot with LiDAR Mapping. In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051393508911133"/>
          <w:szCs w:val="16.051393508911133"/>
          <w:u w:val="none"/>
          <w:shd w:fill="auto" w:val="clear"/>
          <w:vertAlign w:val="baseline"/>
          <w:rtl w:val="0"/>
        </w:rPr>
        <w:t xml:space="preserve">University Robotics Project, Hof University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098814010620117"/>
          <w:szCs w:val="16.098814010620117"/>
          <w:u w:val="none"/>
          <w:shd w:fill="auto" w:val="clear"/>
          <w:vertAlign w:val="baseline"/>
          <w:rtl w:val="0"/>
        </w:rPr>
        <w:t xml:space="preserve">of Applied Sciences.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98814010620117"/>
          <w:szCs w:val="16.098814010620117"/>
          <w:u w:val="none"/>
          <w:shd w:fill="auto" w:val="clear"/>
          <w:vertAlign w:val="baseline"/>
          <w:rtl w:val="0"/>
        </w:rPr>
        <w:t xml:space="preserve">ACM, New York, NY, USA, 2 pages. https://doi.org/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XXXXXXX.XXXXXXX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0.1007080078125" w:line="222.79602527618408" w:lineRule="auto"/>
        <w:ind w:left="7.669219970703125" w:right="265.321044921875" w:hanging="1.168823242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086386680603027"/>
          <w:szCs w:val="14.086386680603027"/>
          <w:u w:val="none"/>
          <w:shd w:fill="auto" w:val="clear"/>
          <w:vertAlign w:val="baseline"/>
          <w:rtl w:val="0"/>
        </w:rPr>
        <w:t xml:space="preserve">Permission to make digital or hard copies of all or part of this work for personal 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849623680114746"/>
          <w:szCs w:val="13.849623680114746"/>
          <w:u w:val="none"/>
          <w:shd w:fill="auto" w:val="clear"/>
          <w:vertAlign w:val="baseline"/>
          <w:rtl w:val="0"/>
        </w:rPr>
        <w:t xml:space="preserve">classroom use is granted without fee provided that copies are not made or distributed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80742073059082"/>
          <w:szCs w:val="13.80742073059082"/>
          <w:u w:val="none"/>
          <w:shd w:fill="auto" w:val="clear"/>
          <w:vertAlign w:val="baseline"/>
          <w:rtl w:val="0"/>
        </w:rPr>
        <w:t xml:space="preserve">for profit or commercial advantage and that copies bear this notice and the full citation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982425689697266"/>
          <w:szCs w:val="13.982425689697266"/>
          <w:u w:val="none"/>
          <w:shd w:fill="auto" w:val="clear"/>
          <w:vertAlign w:val="baseline"/>
          <w:rtl w:val="0"/>
        </w:rPr>
        <w:t xml:space="preserve">on the first page. Copyrights for components of this work owned by others than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80742073059082"/>
          <w:szCs w:val="13.80742073059082"/>
          <w:u w:val="none"/>
          <w:shd w:fill="auto" w:val="clear"/>
          <w:vertAlign w:val="baseline"/>
          <w:rtl w:val="0"/>
        </w:rPr>
        <w:t xml:space="preserve">author(s) must be honored. Abstracting with credit is permitted. To copy otherwise, or republish, to post on servers or to redistribute to lists, requires prior specific permission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and/or a fee. Request permissions from permissions@acm.org.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33587646484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Robotics Project, Hof, Germany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2.79970169067383" w:lineRule="auto"/>
        <w:ind w:left="7.77801513671875" w:right="358.626708984375" w:hanging="6.551513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© 2026 Copyright held by the owner/author(s). Publication rights licensed to ACM. https://doi.org/XXXXXXX.XXXXXXX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9.3170166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 Introduction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42724609375" w:line="243.43608856201172" w:lineRule="auto"/>
        <w:ind w:left="212.7978515625" w:right="65.179443359375" w:hanging="9.65454101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23831939697266"/>
          <w:szCs w:val="17.923831939697266"/>
          <w:u w:val="none"/>
          <w:shd w:fill="auto" w:val="clear"/>
          <w:vertAlign w:val="baseline"/>
          <w:rtl w:val="0"/>
        </w:rPr>
        <w:t xml:space="preserve">Autonomous mobile robots play an increasingly important role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869924545288086"/>
          <w:szCs w:val="17.869924545288086"/>
          <w:u w:val="none"/>
          <w:shd w:fill="auto" w:val="clear"/>
          <w:vertAlign w:val="baseline"/>
          <w:rtl w:val="0"/>
        </w:rPr>
        <w:t xml:space="preserve">modern applications such as indoor logistics, service robotics,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85192108154297"/>
          <w:szCs w:val="17.85192108154297"/>
          <w:u w:val="none"/>
          <w:shd w:fill="auto" w:val="clear"/>
          <w:vertAlign w:val="baseline"/>
          <w:rtl w:val="0"/>
        </w:rPr>
        <w:t xml:space="preserve">research environments. A key requirement for such systems is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869924545288086"/>
          <w:szCs w:val="17.869924545288086"/>
          <w:u w:val="none"/>
          <w:shd w:fill="auto" w:val="clear"/>
          <w:vertAlign w:val="baseline"/>
          <w:rtl w:val="0"/>
        </w:rPr>
        <w:t xml:space="preserve">ability to perceive the environment, detect obstacles, and navigate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safely without human intervention.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41015625" w:line="243.26313972473145" w:lineRule="auto"/>
        <w:ind w:left="209.5953369140625" w:right="42.552490234375" w:firstLine="199.457397460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  <w:rtl w:val="0"/>
        </w:rPr>
        <w:t xml:space="preserve">The goal of this project was to design and implement an au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5072364807129"/>
          <w:szCs w:val="17.95072364807129"/>
          <w:u w:val="none"/>
          <w:shd w:fill="auto" w:val="clear"/>
          <w:vertAlign w:val="baseline"/>
          <w:rtl w:val="0"/>
        </w:rPr>
        <w:t xml:space="preserve">tonomous mobile robot capable of building a map of an unknown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  <w:rtl w:val="0"/>
        </w:rPr>
        <w:t xml:space="preserve">indoor environment using LiDAR-based perception and ROS.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860923767089844"/>
          <w:szCs w:val="17.860923767089844"/>
          <w:u w:val="none"/>
          <w:shd w:fill="auto" w:val="clear"/>
          <w:vertAlign w:val="baseline"/>
          <w:rtl w:val="0"/>
        </w:rPr>
        <w:t xml:space="preserve">stead of focusing on machine learning approaches, the project 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52567291259766"/>
          <w:szCs w:val="17.752567291259766"/>
          <w:u w:val="none"/>
          <w:shd w:fill="auto" w:val="clear"/>
          <w:vertAlign w:val="baseline"/>
          <w:rtl w:val="0"/>
        </w:rPr>
        <w:t xml:space="preserve">phasizes classical robotics methods, system integration, and reliable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real-time operation.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3759765625" w:line="242.92920112609863" w:lineRule="auto"/>
        <w:ind w:left="211.436767578125" w:right="38.511962890625" w:firstLine="197.612915039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057893753051758"/>
          <w:szCs w:val="18.057893753051758"/>
          <w:u w:val="none"/>
          <w:shd w:fill="auto" w:val="clear"/>
          <w:vertAlign w:val="baseline"/>
          <w:rtl w:val="0"/>
        </w:rPr>
        <w:t xml:space="preserve">The robot is based on the UGV02 tracked mobile platform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8651695251465"/>
          <w:szCs w:val="17.98651695251465"/>
          <w:u w:val="none"/>
          <w:shd w:fill="auto" w:val="clear"/>
          <w:vertAlign w:val="baseline"/>
          <w:rtl w:val="0"/>
        </w:rPr>
        <w:t xml:space="preserve">uses a Jetson Xavier Nano Developer Kit as its onboard computer.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102359771728516"/>
          <w:szCs w:val="18.102359771728516"/>
          <w:u w:val="none"/>
          <w:shd w:fill="auto" w:val="clear"/>
          <w:vertAlign w:val="baseline"/>
          <w:rtl w:val="0"/>
        </w:rPr>
        <w:t xml:space="preserve">Environment perception is achieved using an RPLidar A1 sensor,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enabling real-time mapping and obstacle detection.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0.7855224609375" w:line="240" w:lineRule="auto"/>
        <w:ind w:left="217.752685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2 Background and Theory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20166015625" w:line="240" w:lineRule="auto"/>
        <w:ind w:left="217.752685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2.1 Robot Operating System (ROS)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4312744140625" w:line="242.98842430114746" w:lineRule="auto"/>
        <w:ind w:left="212.7587890625" w:right="61.136474609375" w:hanging="8.34594726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  <w:rtl w:val="0"/>
        </w:rPr>
        <w:t xml:space="preserve">The Robot Operating System (ROS) is a widely used framework in robotics that provides tools and libraries for building complex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52567291259766"/>
          <w:szCs w:val="17.752567291259766"/>
          <w:u w:val="none"/>
          <w:shd w:fill="auto" w:val="clear"/>
          <w:vertAlign w:val="baseline"/>
          <w:rtl w:val="0"/>
        </w:rPr>
        <w:t xml:space="preserve">robot software systems. It is based on a modular architecture where individual components, called nodes, communicate with each 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using a publish–subscribe mechanism.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778564453125" w:line="243.43591690063477" w:lineRule="auto"/>
        <w:ind w:left="213.726806640625" w:right="45.95458984375" w:firstLine="195.314331054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14859771728516"/>
          <w:szCs w:val="17.914859771728516"/>
          <w:u w:val="none"/>
          <w:shd w:fill="auto" w:val="clear"/>
          <w:vertAlign w:val="baseline"/>
          <w:rtl w:val="0"/>
        </w:rPr>
        <w:t xml:space="preserve">This communication model allows sensor processing, mapping,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52567291259766"/>
          <w:szCs w:val="17.752567291259766"/>
          <w:u w:val="none"/>
          <w:shd w:fill="auto" w:val="clear"/>
          <w:vertAlign w:val="baseline"/>
          <w:rtl w:val="0"/>
        </w:rPr>
        <w:t xml:space="preserve">and control logic to be developed independently while still working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together as a single system.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0.5010986328125" w:line="240" w:lineRule="auto"/>
        <w:ind w:left="217.752685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2.2 LiDAR-Based Perception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60858154296875" w:line="242.25817680358887" w:lineRule="auto"/>
        <w:ind w:left="210.3411865234375" w:right="63.814697265625" w:firstLine="1.27563476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093475341796875"/>
          <w:szCs w:val="18.093475341796875"/>
          <w:u w:val="none"/>
          <w:shd w:fill="auto" w:val="clear"/>
          <w:vertAlign w:val="baseline"/>
          <w:rtl w:val="0"/>
        </w:rPr>
        <w:t xml:space="preserve">LiDAR (Light Detection and Ranging) sensors measure distances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  <w:rtl w:val="0"/>
        </w:rPr>
        <w:t xml:space="preserve">by emitting laser beams and calculating the time it takes for the reflected light to return. A 2D LiDAR sensor provides a planar scan of the environment, which is especially suitable for indoor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navigation.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238006591796875" w:line="243.7980079650879" w:lineRule="auto"/>
        <w:ind w:left="212.29248046875" w:right="46.11572265625" w:firstLine="202.714233398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93.0599975585938" w:top="1166.939697265625" w:left="1069.855728149414" w:right="1048.656005859375" w:header="0" w:footer="720"/>
          <w:cols w:equalWidth="0" w:num="2">
            <w:col w:space="0" w:w="5080"/>
            <w:col w:space="0" w:w="50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52567291259766"/>
          <w:szCs w:val="17.752567291259766"/>
          <w:u w:val="none"/>
          <w:shd w:fill="auto" w:val="clear"/>
          <w:vertAlign w:val="baseline"/>
          <w:rtl w:val="0"/>
        </w:rPr>
        <w:t xml:space="preserve">Compared to camera-based perception, LiDAR is independent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lighting conditions and provides accurate distance measurements, making it reliable for obstacle detection and mapping tasks.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93.0599975585938" w:top="1166.939697265625" w:left="1069.855728149414" w:right="1047.5048828125" w:header="0" w:footer="720"/>
          <w:cols w:equalWidth="0" w:num="1">
            <w:col w:space="0" w:w="10122.639389038086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Robotics Project, 2026, Hof, Germany Emir Orozbekov, Kyial Asykpaeva, Hanna Hryshyna, Altynai Munduzbaeva, Zhanetta Tynymbekova, and Nargiza Alieva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7978515625" w:line="260.10847091674805" w:lineRule="auto"/>
        <w:ind w:left="9.136505126953125" w:right="245.758056640625" w:firstLine="5.46966552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2.3 SLAM and Occupancy Grid Mapping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52567291259766"/>
          <w:szCs w:val="17.752567291259766"/>
          <w:u w:val="none"/>
          <w:shd w:fill="auto" w:val="clear"/>
          <w:vertAlign w:val="baseline"/>
          <w:rtl w:val="0"/>
        </w:rPr>
        <w:t xml:space="preserve">Simultaneous Localization and Mapping (SLAM) refers to the prob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05879974365234"/>
          <w:szCs w:val="17.905879974365234"/>
          <w:u w:val="none"/>
          <w:shd w:fill="auto" w:val="clear"/>
          <w:vertAlign w:val="baseline"/>
          <w:rtl w:val="0"/>
        </w:rPr>
        <w:t xml:space="preserve">lem of building a map of an unknown environment while simulta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neously estimating the robot’s position within that map.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.93572425842285" w:lineRule="auto"/>
        <w:ind w:left="8.4283447265625" w:right="267.55859375" w:firstLine="199.2367553710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842910766601562"/>
          <w:szCs w:val="17.842910766601562"/>
          <w:u w:val="none"/>
          <w:shd w:fill="auto" w:val="clear"/>
          <w:vertAlign w:val="baseline"/>
          <w:rtl w:val="0"/>
        </w:rPr>
        <w:t xml:space="preserve">In this project, an occupancy grid representation is used, where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  <w:rtl w:val="0"/>
        </w:rPr>
        <w:t xml:space="preserve">the environment is divided into discrete cells representing free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52567291259766"/>
          <w:szCs w:val="17.752567291259766"/>
          <w:u w:val="none"/>
          <w:shd w:fill="auto" w:val="clear"/>
          <w:vertAlign w:val="baseline"/>
          <w:rtl w:val="0"/>
        </w:rPr>
        <w:t xml:space="preserve">space, obstacles, or unknown areas. As the robot moves and collects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LiDAR data, the map is continuously updated in real time.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7099609375" w:line="240" w:lineRule="auto"/>
        <w:ind w:left="16.13349914550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3 System Architecture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200439453125" w:line="240" w:lineRule="auto"/>
        <w:ind w:left="16.13349914550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3.1 Hardware Architecture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4306640625" w:line="243.1468391418457" w:lineRule="auto"/>
        <w:ind w:left="12.73223876953125" w:right="270.9381103515625" w:hanging="11.4664459228515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  <w:rtl w:val="0"/>
        </w:rPr>
        <w:t xml:space="preserve">The hardware setup of the robot consists of the following main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components: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418701171875" w:line="243.43525886535645" w:lineRule="auto"/>
        <w:ind w:left="497.8636932373047" w:right="245.6121826171875" w:hanging="161.30828857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52567291259766"/>
          <w:szCs w:val="17.752567291259766"/>
          <w:u w:val="none"/>
          <w:shd w:fill="auto" w:val="clear"/>
          <w:vertAlign w:val="baseline"/>
          <w:rtl w:val="0"/>
        </w:rPr>
        <w:t xml:space="preserve">UGV02 tracked robot platform providing stable indoor move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ment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430908203125" w:line="243.16906929016113" w:lineRule="auto"/>
        <w:ind w:left="500.91224670410156" w:right="269.44091796875" w:hanging="164.356842041015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  <w:rtl w:val="0"/>
        </w:rPr>
        <w:t xml:space="preserve">Jetson Xavier Nano Developer Kit serving as the onboard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computer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4296875" w:line="243.43557357788086" w:lineRule="auto"/>
        <w:ind w:left="497.8636932373047" w:right="245.6121826171875" w:hanging="161.30828857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52567291259766"/>
          <w:szCs w:val="17.752567291259766"/>
          <w:u w:val="none"/>
          <w:shd w:fill="auto" w:val="clear"/>
          <w:vertAlign w:val="baseline"/>
          <w:rtl w:val="0"/>
        </w:rPr>
        <w:t xml:space="preserve">RPLidar A1 for distance measurement and environment scan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ning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234375" w:line="243.43557357788086" w:lineRule="auto"/>
        <w:ind w:left="336.55540466308594" w:right="267.587280273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52567291259766"/>
          <w:szCs w:val="17.7525672912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52567291259766"/>
          <w:szCs w:val="17.752567291259766"/>
          <w:u w:val="none"/>
          <w:shd w:fill="auto" w:val="clear"/>
          <w:vertAlign w:val="baseline"/>
          <w:rtl w:val="0"/>
        </w:rPr>
        <w:t xml:space="preserve">Motor controller and motors responsible for robot movement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52567291259766"/>
          <w:szCs w:val="17.752567291259766"/>
          <w:u w:val="none"/>
          <w:shd w:fill="auto" w:val="clear"/>
          <w:vertAlign w:val="baseline"/>
          <w:rtl w:val="0"/>
        </w:rPr>
        <w:t xml:space="preserve">Onboard battery system supplying power to all components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90771484375" w:line="243.16823959350586" w:lineRule="auto"/>
        <w:ind w:left="9.683685302734375" w:right="245.9906005859375" w:firstLine="195.8563232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  <w:rtl w:val="0"/>
        </w:rPr>
        <w:t xml:space="preserve">All components are mounted on the robot platform and 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nected via wired and wireless interfaces.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4017333984375" w:line="240" w:lineRule="auto"/>
        <w:ind w:left="16.13349914550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3.2 Software Architecture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4111328125" w:line="243.71758460998535" w:lineRule="auto"/>
        <w:ind w:left="9.179229736328125" w:right="245.6781005859375" w:hanging="7.913436889648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  <w:rtl w:val="0"/>
        </w:rPr>
        <w:t xml:space="preserve">The software architecture is built entirely on ROS and follows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824878692626953"/>
          <w:szCs w:val="17.824878692626953"/>
          <w:u w:val="none"/>
          <w:shd w:fill="auto" w:val="clear"/>
          <w:vertAlign w:val="baseline"/>
          <w:rtl w:val="0"/>
        </w:rPr>
        <w:t xml:space="preserve">modular design. The main components include a LiDAR node pub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031160354614258"/>
          <w:szCs w:val="18.031160354614258"/>
          <w:u w:val="none"/>
          <w:shd w:fill="auto" w:val="clear"/>
          <w:vertAlign w:val="baseline"/>
          <w:rtl w:val="0"/>
        </w:rPr>
        <w:t xml:space="preserve">lishing laser scan data, a mapping node generating an occupancy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52567291259766"/>
          <w:szCs w:val="17.752567291259766"/>
          <w:u w:val="none"/>
          <w:shd w:fill="auto" w:val="clear"/>
          <w:vertAlign w:val="baseline"/>
          <w:rtl w:val="0"/>
        </w:rPr>
        <w:t xml:space="preserve">grid map, a control and navigation node performing obstacle detec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tion and decision-making, and visualization tools using RViz.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328125" w:line="243.46647262573242" w:lineRule="auto"/>
        <w:ind w:left="12.598114013671875" w:right="245.82763671875" w:firstLine="193.293228149414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869924545288086"/>
          <w:szCs w:val="17.869924545288086"/>
          <w:u w:val="none"/>
          <w:shd w:fill="auto" w:val="clear"/>
          <w:vertAlign w:val="baseline"/>
          <w:rtl w:val="0"/>
        </w:rPr>
        <w:t xml:space="preserve">This architecture allows a clear separation of sensing, mapping,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9545669555664"/>
          <w:szCs w:val="17.99545669555664"/>
          <w:u w:val="none"/>
          <w:shd w:fill="auto" w:val="clear"/>
          <w:vertAlign w:val="baseline"/>
          <w:rtl w:val="0"/>
        </w:rPr>
        <w:t xml:space="preserve">and control, which simplifies debugging and future system exten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sions.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3828125" w:line="240" w:lineRule="auto"/>
        <w:ind w:left="10.89714050292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4 Implementation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20166015625" w:line="240" w:lineRule="auto"/>
        <w:ind w:left="10.89714050292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4.1 Sensor Data Flow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238037109375" w:line="242.68604278564453" w:lineRule="auto"/>
        <w:ind w:left="10.669937133789062" w:right="267.1478271484375" w:hanging="9.425659179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52567291259766"/>
          <w:szCs w:val="17.752567291259766"/>
          <w:u w:val="none"/>
          <w:shd w:fill="auto" w:val="clear"/>
          <w:vertAlign w:val="baseline"/>
          <w:rtl w:val="0"/>
        </w:rPr>
        <w:t xml:space="preserve">The LiDAR sensor continuously publishes laser scan data to the ROS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  <w:rtl w:val="0"/>
        </w:rPr>
        <w:t xml:space="preserve">topic </w:t>
      </w: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/scan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  <w:rtl w:val="0"/>
        </w:rPr>
        <w:t xml:space="preserve">. This data stream is consumed by both the mapping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component and the obstacle detection logic.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86407470703125" w:line="240" w:lineRule="auto"/>
        <w:ind w:left="10.89714050292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4.2 Mapping Process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4312744140625" w:line="243.1589698791504" w:lineRule="auto"/>
        <w:ind w:left="0" w:right="245.89721679687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  <w:rtl w:val="0"/>
        </w:rPr>
        <w:t xml:space="preserve">A SLAM-based approach is used to build the environment map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040075302124023"/>
          <w:szCs w:val="18.040075302124023"/>
          <w:u w:val="none"/>
          <w:shd w:fill="auto" w:val="clear"/>
          <w:vertAlign w:val="baseline"/>
          <w:rtl w:val="0"/>
        </w:rPr>
        <w:t xml:space="preserve">while the robot moves. As new LiDAR scans arrive, they are inte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88759231567383"/>
          <w:szCs w:val="17.788759231567383"/>
          <w:u w:val="none"/>
          <w:shd w:fill="auto" w:val="clear"/>
          <w:vertAlign w:val="baseline"/>
          <w:rtl w:val="0"/>
        </w:rPr>
        <w:t xml:space="preserve">grated into the map, gradually forming a consistent representation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of the indoor environment.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5177001953125" w:line="255.10519981384277" w:lineRule="auto"/>
        <w:ind w:left="8.449325561523438" w:right="242.08984375" w:firstLine="2.4478149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4.3 Obstacle Detection and Control Logic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  <w:rtl w:val="0"/>
        </w:rPr>
        <w:t xml:space="preserve">Obstacle detection is performed directly using LiDAR scan data.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013317108154297"/>
          <w:szCs w:val="18.013317108154297"/>
          <w:u w:val="none"/>
          <w:shd w:fill="auto" w:val="clear"/>
          <w:vertAlign w:val="baseline"/>
          <w:rtl w:val="0"/>
        </w:rPr>
        <w:t xml:space="preserve">Based on predefined safety thresholds, the robot decides whether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048986434936523"/>
          <w:szCs w:val="18.048986434936523"/>
          <w:u w:val="none"/>
          <w:shd w:fill="auto" w:val="clear"/>
          <w:vertAlign w:val="baseline"/>
          <w:rtl w:val="0"/>
        </w:rPr>
        <w:t xml:space="preserve">to move forward, turn to avoid an obstacle, or stop in emergency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situations.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4.0374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4.4 Operating Modes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23193359375" w:line="243.43694686889648" w:lineRule="auto"/>
        <w:ind w:left="204.3951416015625" w:right="37.3681640625" w:hanging="0.0103759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52567291259766"/>
          <w:szCs w:val="17.752567291259766"/>
          <w:u w:val="none"/>
          <w:shd w:fill="auto" w:val="clear"/>
          <w:vertAlign w:val="baseline"/>
          <w:rtl w:val="0"/>
        </w:rPr>
        <w:t xml:space="preserve">The robot supports three operating modes: STOP, MAP, and AUTO.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This separation proved useful during development and testing.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60009765625" w:line="240" w:lineRule="auto"/>
        <w:ind w:left="220.5828857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5 Results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4306640625" w:line="242.54382133483887" w:lineRule="auto"/>
        <w:ind w:left="216.2310791015625" w:right="42.808837890625" w:hanging="11.82495117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  <w:rtl w:val="0"/>
        </w:rPr>
        <w:t xml:space="preserve">The implemented system demonstrates stable LiDAR data acqui sition, real-time SLAM-based map generation, reliable obstacle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detection, and autonomous navigation in indoor environments.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072509765625" w:line="240" w:lineRule="auto"/>
        <w:ind w:left="218.8372802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6 Challenges and Limitations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42724609375" w:line="243.42473030090332" w:lineRule="auto"/>
        <w:ind w:left="212.227783203125" w:right="64.31640625" w:firstLine="1.80786132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85192108154297"/>
          <w:szCs w:val="17.85192108154297"/>
          <w:u w:val="none"/>
          <w:shd w:fill="auto" w:val="clear"/>
          <w:vertAlign w:val="baseline"/>
          <w:rtl w:val="0"/>
        </w:rPr>
        <w:t xml:space="preserve">Several challenges were encountered during the project, including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61621475219727"/>
          <w:szCs w:val="17.761621475219727"/>
          <w:u w:val="none"/>
          <w:shd w:fill="auto" w:val="clear"/>
          <w:vertAlign w:val="baseline"/>
          <w:rtl w:val="0"/>
        </w:rPr>
        <w:t xml:space="preserve">limited battery life, a constrained indoor test environment, and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complexity of ROS configuration and hardware integration.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60986328125" w:line="240" w:lineRule="auto"/>
        <w:ind w:left="222.327880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7 Conclusion and Future Work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42724609375" w:line="242.92802810668945" w:lineRule="auto"/>
        <w:ind w:left="213.626708984375" w:right="46.81640625" w:hanging="9.2407226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7971839904785"/>
          <w:szCs w:val="17.77971839904785"/>
          <w:u w:val="none"/>
          <w:shd w:fill="auto" w:val="clear"/>
          <w:vertAlign w:val="baseline"/>
          <w:rtl w:val="0"/>
        </w:rPr>
        <w:t xml:space="preserve">This project demonstrates that a reliable autonomous mobile robot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878921508789062"/>
          <w:szCs w:val="17.878921508789062"/>
          <w:u w:val="none"/>
          <w:shd w:fill="auto" w:val="clear"/>
          <w:vertAlign w:val="baseline"/>
          <w:rtl w:val="0"/>
        </w:rPr>
        <w:t xml:space="preserve">can be built using classical robotics techniques and careful system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  <w:rtl w:val="0"/>
        </w:rPr>
        <w:t xml:space="preserve">integration. Future work includes improved power management,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additional sensors, and more advanced navigation strategies.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9156494140625" w:line="240" w:lineRule="auto"/>
        <w:ind w:left="213.8189697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References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2.8003168106079" w:lineRule="auto"/>
        <w:ind w:left="458.81591796875" w:right="64.364013671875" w:hanging="234.515380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[1]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80742073059082"/>
          <w:szCs w:val="13.80742073059082"/>
          <w:u w:val="none"/>
          <w:shd w:fill="auto" w:val="clear"/>
          <w:vertAlign w:val="baseline"/>
          <w:rtl w:val="0"/>
        </w:rPr>
        <w:t xml:space="preserve">M. Quigley et al., ‘ROS: an open-source Robot Operating System,” ICRA Workshop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on Open Source Software, 2009.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2.79970169067383" w:lineRule="auto"/>
        <w:ind w:left="224.3011474609375" w:right="753.15307617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[2] S. Thrun, W. Burgard, D. Fox,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Probabilistic Robotics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, MIT Press, 2005. [3] Slamtec, ‘RPLIDAR A1 Datasheet,” 2023.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2.0492696762085" w:lineRule="auto"/>
        <w:ind w:left="454.6319580078125" w:right="65.8837890625" w:hanging="230.330810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[4]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954571723937988"/>
          <w:szCs w:val="13.954571723937988"/>
          <w:u w:val="none"/>
          <w:shd w:fill="auto" w:val="clear"/>
          <w:vertAlign w:val="baseline"/>
          <w:rtl w:val="0"/>
        </w:rPr>
        <w:t xml:space="preserve">H. Durrant-Whyte and T. Bailey, “Simultaneous localization and mapping,” IEEE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Robotics &amp; Automation Magazine, 2006.</w:t>
      </w:r>
    </w:p>
    <w:sectPr>
      <w:type w:val="continuous"/>
      <w:pgSz w:h="15840" w:w="12240" w:orient="portrait"/>
      <w:pgMar w:bottom="1693.0599975585938" w:top="1166.939697265625" w:left="1069.8628997802734" w:right="1047.5048828125" w:header="0" w:footer="720"/>
      <w:cols w:equalWidth="0" w:num="2">
        <w:col w:space="0" w:w="5080"/>
        <w:col w:space="0" w:w="508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Inconsolat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consolata-regular.ttf"/><Relationship Id="rId2" Type="http://schemas.openxmlformats.org/officeDocument/2006/relationships/font" Target="fonts/Inconsolat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