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7ED00" w14:textId="77777777" w:rsidR="006B2CEA" w:rsidRDefault="007F61F4">
      <w:pPr>
        <w:spacing w:before="58" w:line="293" w:lineRule="exact"/>
        <w:ind w:left="25"/>
        <w:rPr>
          <w:sz w:val="24"/>
          <w:szCs w:val="24"/>
        </w:rPr>
      </w:pPr>
      <w:r>
        <w:rPr>
          <w:spacing w:val="-5"/>
          <w:position w:val="3"/>
          <w:sz w:val="24"/>
          <w:szCs w:val="24"/>
        </w:rPr>
        <w:t>Below are raw outputs of supervised learning models o</w:t>
      </w:r>
      <w:r>
        <w:rPr>
          <w:spacing w:val="-6"/>
          <w:position w:val="3"/>
          <w:sz w:val="24"/>
          <w:szCs w:val="24"/>
        </w:rPr>
        <w:t>n ECA</w:t>
      </w:r>
    </w:p>
    <w:p w14:paraId="7597ED01" w14:textId="77777777" w:rsidR="006B2CEA" w:rsidRDefault="007F61F4">
      <w:pPr>
        <w:spacing w:before="48" w:line="6995" w:lineRule="exact"/>
      </w:pPr>
      <w:r>
        <w:rPr>
          <w:noProof/>
          <w:position w:val="-139"/>
        </w:rPr>
        <w:drawing>
          <wp:inline distT="0" distB="0" distL="0" distR="0" wp14:anchorId="7597ED54" wp14:editId="7597ED55">
            <wp:extent cx="5730240" cy="444182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02" w14:textId="77777777" w:rsidR="006B2CEA" w:rsidRDefault="006B2CEA">
      <w:pPr>
        <w:spacing w:line="385" w:lineRule="auto"/>
      </w:pPr>
    </w:p>
    <w:p w14:paraId="7597ED03" w14:textId="77777777" w:rsidR="006B2CEA" w:rsidRDefault="007F61F4">
      <w:pPr>
        <w:spacing w:line="4020" w:lineRule="exact"/>
      </w:pPr>
      <w:r>
        <w:rPr>
          <w:noProof/>
          <w:position w:val="-80"/>
        </w:rPr>
        <w:drawing>
          <wp:inline distT="0" distB="0" distL="0" distR="0" wp14:anchorId="7597ED56" wp14:editId="7597ED57">
            <wp:extent cx="5730240" cy="255270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04" w14:textId="77777777" w:rsidR="006B2CEA" w:rsidRDefault="006B2CEA">
      <w:pPr>
        <w:spacing w:line="4020" w:lineRule="exact"/>
        <w:sectPr w:rsidR="006B2CEA">
          <w:pgSz w:w="11907" w:h="16839"/>
          <w:pgMar w:top="1382" w:right="1446" w:bottom="0" w:left="1436" w:header="0" w:footer="0" w:gutter="0"/>
          <w:cols w:space="720"/>
        </w:sectPr>
      </w:pPr>
    </w:p>
    <w:p w14:paraId="7597ED05" w14:textId="77777777" w:rsidR="006B2CEA" w:rsidRDefault="007F61F4">
      <w:pPr>
        <w:spacing w:before="8" w:line="13728" w:lineRule="exact"/>
      </w:pPr>
      <w:r>
        <w:rPr>
          <w:noProof/>
          <w:position w:val="-274"/>
        </w:rPr>
        <w:lastRenderedPageBreak/>
        <w:drawing>
          <wp:inline distT="0" distB="0" distL="0" distR="0" wp14:anchorId="7597ED58" wp14:editId="7597ED59">
            <wp:extent cx="5753100" cy="871728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87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06" w14:textId="77777777" w:rsidR="006B2CEA" w:rsidRDefault="006B2CEA">
      <w:pPr>
        <w:spacing w:line="13728" w:lineRule="exact"/>
        <w:sectPr w:rsidR="006B2CEA">
          <w:pgSz w:w="11907" w:h="16839"/>
          <w:pgMar w:top="1431" w:right="1405" w:bottom="0" w:left="1440" w:header="0" w:footer="0" w:gutter="0"/>
          <w:cols w:space="720"/>
        </w:sectPr>
      </w:pPr>
    </w:p>
    <w:p w14:paraId="7597ED07" w14:textId="77777777" w:rsidR="006B2CEA" w:rsidRDefault="007F61F4">
      <w:pPr>
        <w:pStyle w:val="BodyText"/>
        <w:spacing w:before="57" w:line="275" w:lineRule="auto"/>
        <w:ind w:left="19" w:right="458" w:firstLine="1"/>
      </w:pPr>
      <w:r>
        <w:rPr>
          <w:spacing w:val="-4"/>
        </w:rPr>
        <w:lastRenderedPageBreak/>
        <w:t>From</w:t>
      </w:r>
      <w:r>
        <w:rPr>
          <w:spacing w:val="-11"/>
        </w:rPr>
        <w:t xml:space="preserve"> </w:t>
      </w:r>
      <w:r>
        <w:rPr>
          <w:spacing w:val="-4"/>
        </w:rPr>
        <w:t>the results and plots,</w:t>
      </w:r>
      <w:r>
        <w:rPr>
          <w:spacing w:val="-16"/>
        </w:rPr>
        <w:t xml:space="preserve"> </w:t>
      </w:r>
      <w:r>
        <w:rPr>
          <w:spacing w:val="-4"/>
        </w:rPr>
        <w:t>we can see that</w:t>
      </w:r>
      <w:r>
        <w:rPr>
          <w:spacing w:val="-16"/>
        </w:rPr>
        <w:t xml:space="preserve"> </w:t>
      </w:r>
      <w:r>
        <w:rPr>
          <w:spacing w:val="-4"/>
        </w:rPr>
        <w:t>the extra tree model can perform best in</w:t>
      </w:r>
      <w:r>
        <w:t xml:space="preserve"> </w:t>
      </w:r>
      <w:r>
        <w:rPr>
          <w:spacing w:val="-3"/>
        </w:rPr>
        <w:t>predicting. So,</w:t>
      </w:r>
      <w:r>
        <w:rPr>
          <w:spacing w:val="-16"/>
        </w:rPr>
        <w:t xml:space="preserve"> </w:t>
      </w:r>
      <w:r>
        <w:rPr>
          <w:spacing w:val="-3"/>
        </w:rPr>
        <w:t>we choose</w:t>
      </w:r>
      <w:r>
        <w:rPr>
          <w:spacing w:val="-14"/>
        </w:rPr>
        <w:t xml:space="preserve"> </w:t>
      </w:r>
      <w:r>
        <w:rPr>
          <w:spacing w:val="-3"/>
        </w:rPr>
        <w:t>to evaluate</w:t>
      </w:r>
      <w:r>
        <w:rPr>
          <w:spacing w:val="-15"/>
        </w:rPr>
        <w:t xml:space="preserve"> </w:t>
      </w:r>
      <w:r>
        <w:rPr>
          <w:spacing w:val="-3"/>
        </w:rPr>
        <w:t>that model.</w:t>
      </w:r>
    </w:p>
    <w:p w14:paraId="7597ED08" w14:textId="77777777" w:rsidR="006B2CEA" w:rsidRDefault="007F61F4">
      <w:pPr>
        <w:spacing w:before="206" w:line="12793" w:lineRule="exact"/>
      </w:pPr>
      <w:r>
        <w:rPr>
          <w:noProof/>
          <w:position w:val="-255"/>
        </w:rPr>
        <w:drawing>
          <wp:inline distT="0" distB="0" distL="0" distR="0" wp14:anchorId="7597ED5A" wp14:editId="7597ED5B">
            <wp:extent cx="5730875" cy="812292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1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09" w14:textId="77777777" w:rsidR="006B2CEA" w:rsidRDefault="006B2CEA">
      <w:pPr>
        <w:spacing w:line="12793" w:lineRule="exact"/>
        <w:sectPr w:rsidR="006B2CEA">
          <w:pgSz w:w="11907" w:h="16839"/>
          <w:pgMar w:top="1382" w:right="1440" w:bottom="0" w:left="1440" w:header="0" w:footer="0" w:gutter="0"/>
          <w:cols w:space="720"/>
        </w:sectPr>
      </w:pPr>
    </w:p>
    <w:p w14:paraId="7597ED0A" w14:textId="2EC24970" w:rsidR="006B2CEA" w:rsidRDefault="007F61F4">
      <w:pPr>
        <w:pStyle w:val="BodyText"/>
        <w:spacing w:before="58" w:line="282" w:lineRule="auto"/>
        <w:ind w:left="10" w:firstLine="8"/>
      </w:pPr>
      <w:r>
        <w:rPr>
          <w:spacing w:val="-6"/>
        </w:rPr>
        <w:lastRenderedPageBreak/>
        <w:t>For 2024’s results, the model can achieve an average precision of 5</w:t>
      </w:r>
      <w:r>
        <w:rPr>
          <w:spacing w:val="-7"/>
        </w:rPr>
        <w:t>0% and an average</w:t>
      </w:r>
      <w:r>
        <w:t xml:space="preserve"> </w:t>
      </w:r>
      <w:r>
        <w:rPr>
          <w:spacing w:val="-5"/>
        </w:rPr>
        <w:t>re</w:t>
      </w:r>
      <w:r>
        <w:rPr>
          <w:spacing w:val="-4"/>
        </w:rPr>
        <w:t>call of 50%.</w:t>
      </w:r>
      <w:r>
        <w:rPr>
          <w:spacing w:val="-11"/>
        </w:rPr>
        <w:t xml:space="preserve"> </w:t>
      </w:r>
      <w:r>
        <w:rPr>
          <w:spacing w:val="-4"/>
        </w:rPr>
        <w:t>While in</w:t>
      </w:r>
      <w:r>
        <w:rPr>
          <w:spacing w:val="-16"/>
        </w:rPr>
        <w:t xml:space="preserve"> </w:t>
      </w:r>
      <w:r>
        <w:rPr>
          <w:spacing w:val="-4"/>
        </w:rPr>
        <w:t>the previous algorithm, it cannot be evaluated on ECA, so almos</w:t>
      </w:r>
      <w:r>
        <w:rPr>
          <w:spacing w:val="-2"/>
        </w:rPr>
        <w:t>t</w:t>
      </w:r>
      <w:r>
        <w:t xml:space="preserve"> </w:t>
      </w:r>
      <w:r>
        <w:rPr>
          <w:spacing w:val="-5"/>
        </w:rPr>
        <w:t>every metric is 0.</w:t>
      </w:r>
    </w:p>
    <w:p w14:paraId="7597ED0B" w14:textId="77777777" w:rsidR="006B2CEA" w:rsidRDefault="006B2CEA">
      <w:pPr>
        <w:spacing w:line="194" w:lineRule="exact"/>
      </w:pPr>
    </w:p>
    <w:p w14:paraId="7597ED0C" w14:textId="77777777" w:rsidR="006B2CEA" w:rsidRDefault="006B2CEA">
      <w:pPr>
        <w:spacing w:line="194" w:lineRule="exact"/>
        <w:sectPr w:rsidR="006B2CEA">
          <w:pgSz w:w="11907" w:h="16839"/>
          <w:pgMar w:top="1382" w:right="1484" w:bottom="0" w:left="1442" w:header="0" w:footer="0" w:gutter="0"/>
          <w:cols w:space="720" w:equalWidth="0">
            <w:col w:w="8980"/>
          </w:cols>
        </w:sectPr>
      </w:pPr>
    </w:p>
    <w:p w14:paraId="7597ED0D" w14:textId="77777777" w:rsidR="006B2CEA" w:rsidRDefault="007F61F4">
      <w:pPr>
        <w:spacing w:before="186" w:line="214" w:lineRule="auto"/>
        <w:ind w:left="2926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color w:val="FF0000"/>
          <w:spacing w:val="-1"/>
          <w:sz w:val="22"/>
          <w:szCs w:val="22"/>
        </w:rPr>
        <w:t>Original</w:t>
      </w:r>
    </w:p>
    <w:p w14:paraId="7597ED0E" w14:textId="77777777" w:rsidR="006B2CEA" w:rsidRDefault="007F61F4">
      <w:pPr>
        <w:spacing w:before="225" w:line="270" w:lineRule="auto"/>
        <w:ind w:left="112" w:right="3350" w:hanging="5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 xml:space="preserve">Accuracy </w:t>
      </w:r>
      <w:r>
        <w:rPr>
          <w:rFonts w:ascii="宋体" w:eastAsia="宋体" w:hAnsi="宋体" w:cs="宋体"/>
          <w:spacing w:val="-1"/>
          <w:sz w:val="22"/>
          <w:szCs w:val="22"/>
        </w:rPr>
        <w:t>Recall</w:t>
      </w:r>
    </w:p>
    <w:p w14:paraId="7597ED0F" w14:textId="77777777" w:rsidR="006B2CEA" w:rsidRDefault="007F61F4">
      <w:pPr>
        <w:spacing w:line="181" w:lineRule="auto"/>
        <w:ind w:left="110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pacing w:val="-1"/>
          <w:sz w:val="22"/>
          <w:szCs w:val="22"/>
        </w:rPr>
        <w:t>Precision</w:t>
      </w:r>
    </w:p>
    <w:p w14:paraId="7597ED10" w14:textId="77777777" w:rsidR="006B2CEA" w:rsidRDefault="007F61F4"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597ED11" w14:textId="77777777" w:rsidR="006B2CEA" w:rsidRDefault="007F61F4">
      <w:pPr>
        <w:spacing w:before="43" w:line="239" w:lineRule="auto"/>
        <w:ind w:left="325" w:hanging="2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color w:val="FF0000"/>
          <w:spacing w:val="-3"/>
          <w:sz w:val="22"/>
          <w:szCs w:val="22"/>
        </w:rPr>
        <w:t>Limited</w:t>
      </w:r>
      <w:r>
        <w:rPr>
          <w:rFonts w:ascii="宋体" w:eastAsia="宋体" w:hAnsi="宋体" w:cs="宋体"/>
          <w:color w:val="FF0000"/>
          <w:spacing w:val="20"/>
          <w:sz w:val="22"/>
          <w:szCs w:val="22"/>
        </w:rPr>
        <w:t xml:space="preserve"> </w:t>
      </w:r>
      <w:r>
        <w:rPr>
          <w:rFonts w:ascii="宋体" w:eastAsia="宋体" w:hAnsi="宋体" w:cs="宋体"/>
          <w:color w:val="FF0000"/>
          <w:spacing w:val="-3"/>
          <w:sz w:val="22"/>
          <w:szCs w:val="22"/>
        </w:rPr>
        <w:t>to</w:t>
      </w:r>
      <w:r>
        <w:rPr>
          <w:rFonts w:ascii="宋体" w:eastAsia="宋体" w:hAnsi="宋体" w:cs="宋体"/>
          <w:color w:val="FF0000"/>
          <w:sz w:val="22"/>
          <w:szCs w:val="22"/>
        </w:rPr>
        <w:t xml:space="preserve"> </w:t>
      </w:r>
      <w:r>
        <w:rPr>
          <w:rFonts w:ascii="宋体" w:eastAsia="宋体" w:hAnsi="宋体" w:cs="宋体"/>
          <w:color w:val="FF0000"/>
          <w:spacing w:val="-1"/>
          <w:sz w:val="22"/>
          <w:szCs w:val="22"/>
        </w:rPr>
        <w:t>September</w:t>
      </w:r>
    </w:p>
    <w:p w14:paraId="7597ED12" w14:textId="77777777" w:rsidR="006B2CEA" w:rsidRDefault="007F61F4">
      <w:pPr>
        <w:spacing w:before="18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13" w14:textId="77777777" w:rsidR="006B2CEA" w:rsidRDefault="007F61F4">
      <w:pPr>
        <w:spacing w:before="35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14" w14:textId="77777777" w:rsidR="006B2CEA" w:rsidRDefault="007F61F4">
      <w:pPr>
        <w:spacing w:before="33" w:line="222" w:lineRule="auto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15" w14:textId="77777777" w:rsidR="006B2CEA" w:rsidRDefault="007F61F4"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597ED16" w14:textId="77777777" w:rsidR="006B2CEA" w:rsidRDefault="007F61F4">
      <w:pPr>
        <w:spacing w:before="81" w:line="180" w:lineRule="auto"/>
        <w:ind w:left="66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color w:val="FF0000"/>
          <w:spacing w:val="-2"/>
          <w:sz w:val="22"/>
          <w:szCs w:val="22"/>
        </w:rPr>
        <w:t>June-</w:t>
      </w:r>
    </w:p>
    <w:p w14:paraId="7597ED17" w14:textId="77777777" w:rsidR="006B2CEA" w:rsidRDefault="007F61F4"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597ED18" w14:textId="77777777" w:rsidR="006B2CEA" w:rsidRDefault="007F61F4">
      <w:pPr>
        <w:spacing w:before="184"/>
        <w:ind w:right="1"/>
        <w:jc w:val="righ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color w:val="FF0000"/>
          <w:sz w:val="22"/>
          <w:szCs w:val="22"/>
        </w:rPr>
        <w:t>Monte</w:t>
      </w:r>
      <w:r>
        <w:rPr>
          <w:rFonts w:ascii="宋体" w:eastAsia="宋体" w:hAnsi="宋体" w:cs="宋体"/>
          <w:color w:val="FF0000"/>
          <w:spacing w:val="1"/>
          <w:sz w:val="22"/>
          <w:szCs w:val="22"/>
        </w:rPr>
        <w:t xml:space="preserve"> </w:t>
      </w:r>
      <w:r>
        <w:rPr>
          <w:rFonts w:ascii="宋体" w:eastAsia="宋体" w:hAnsi="宋体" w:cs="宋体"/>
          <w:color w:val="FF0000"/>
          <w:sz w:val="22"/>
          <w:szCs w:val="22"/>
        </w:rPr>
        <w:t>Carlo</w:t>
      </w:r>
    </w:p>
    <w:p w14:paraId="7597ED19" w14:textId="77777777" w:rsidR="006B2CEA" w:rsidRDefault="007F61F4">
      <w:pPr>
        <w:spacing w:before="160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1A" w14:textId="77777777" w:rsidR="006B2CEA" w:rsidRDefault="007F61F4">
      <w:pPr>
        <w:spacing w:before="36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1B" w14:textId="77777777" w:rsidR="006B2CEA" w:rsidRDefault="007F61F4">
      <w:pPr>
        <w:spacing w:before="33" w:line="222" w:lineRule="auto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1C" w14:textId="77777777" w:rsidR="006B2CEA" w:rsidRDefault="007F61F4"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7597ED1D" w14:textId="77777777" w:rsidR="006B2CEA" w:rsidRDefault="006B2CEA">
      <w:pPr>
        <w:pStyle w:val="BodyText"/>
        <w:spacing w:line="277" w:lineRule="auto"/>
        <w:rPr>
          <w:sz w:val="21"/>
        </w:rPr>
      </w:pPr>
    </w:p>
    <w:p w14:paraId="7597ED1E" w14:textId="77777777" w:rsidR="006B2CEA" w:rsidRDefault="006B2CEA">
      <w:pPr>
        <w:pStyle w:val="BodyText"/>
        <w:spacing w:line="278" w:lineRule="auto"/>
        <w:rPr>
          <w:sz w:val="21"/>
        </w:rPr>
      </w:pPr>
    </w:p>
    <w:p w14:paraId="7597ED1F" w14:textId="77777777" w:rsidR="006B2CEA" w:rsidRDefault="007F61F4">
      <w:pPr>
        <w:spacing w:before="71"/>
        <w:ind w:left="282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pacing w:val="-3"/>
          <w:sz w:val="22"/>
          <w:szCs w:val="22"/>
        </w:rPr>
        <w:t>0.5</w:t>
      </w:r>
    </w:p>
    <w:p w14:paraId="7597ED20" w14:textId="77777777" w:rsidR="006B2CEA" w:rsidRDefault="007F61F4">
      <w:pPr>
        <w:spacing w:before="36"/>
        <w:ind w:left="503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21" w14:textId="77777777" w:rsidR="006B2CEA" w:rsidRDefault="007F61F4">
      <w:pPr>
        <w:spacing w:before="33" w:line="222" w:lineRule="auto"/>
        <w:ind w:left="503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0</w:t>
      </w:r>
    </w:p>
    <w:p w14:paraId="7597ED22" w14:textId="77777777" w:rsidR="006B2CEA" w:rsidRDefault="006B2CEA">
      <w:pPr>
        <w:spacing w:line="222" w:lineRule="auto"/>
        <w:rPr>
          <w:rFonts w:ascii="宋体" w:eastAsia="宋体" w:hAnsi="宋体" w:cs="宋体"/>
          <w:sz w:val="22"/>
          <w:szCs w:val="22"/>
        </w:rPr>
        <w:sectPr w:rsidR="006B2CEA">
          <w:type w:val="continuous"/>
          <w:pgSz w:w="11907" w:h="16839"/>
          <w:pgMar w:top="1382" w:right="1484" w:bottom="0" w:left="1442" w:header="0" w:footer="0" w:gutter="0"/>
          <w:cols w:num="5" w:space="720" w:equalWidth="0">
            <w:col w:w="4340" w:space="100"/>
            <w:col w:w="1418" w:space="51"/>
            <w:col w:w="720" w:space="0"/>
            <w:col w:w="1531" w:space="100"/>
            <w:col w:w="720"/>
          </w:cols>
        </w:sectPr>
      </w:pPr>
    </w:p>
    <w:p w14:paraId="7597ED23" w14:textId="77777777" w:rsidR="006B2CEA" w:rsidRDefault="007F61F4">
      <w:pPr>
        <w:pStyle w:val="BodyText"/>
        <w:spacing w:before="6" w:line="293" w:lineRule="exact"/>
      </w:pPr>
      <w:r>
        <w:rPr>
          <w:spacing w:val="-3"/>
          <w:position w:val="2"/>
        </w:rPr>
        <w:t>This showed</w:t>
      </w:r>
      <w:r>
        <w:rPr>
          <w:spacing w:val="-15"/>
          <w:position w:val="2"/>
        </w:rPr>
        <w:t xml:space="preserve"> </w:t>
      </w:r>
      <w:r>
        <w:rPr>
          <w:spacing w:val="-3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the supervised model can perform much better than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the old ones.</w:t>
      </w:r>
    </w:p>
    <w:p w14:paraId="7597ED24" w14:textId="77777777" w:rsidR="006B2CEA" w:rsidRDefault="006B2CEA">
      <w:pPr>
        <w:spacing w:line="293" w:lineRule="exact"/>
        <w:sectPr w:rsidR="006B2CEA">
          <w:type w:val="continuous"/>
          <w:pgSz w:w="11907" w:h="16839"/>
          <w:pgMar w:top="1382" w:right="1484" w:bottom="0" w:left="1442" w:header="0" w:footer="0" w:gutter="0"/>
          <w:cols w:space="720" w:equalWidth="0">
            <w:col w:w="8980"/>
          </w:cols>
        </w:sectPr>
      </w:pPr>
    </w:p>
    <w:p w14:paraId="7597ED25" w14:textId="77777777" w:rsidR="006B2CEA" w:rsidRDefault="007F61F4">
      <w:pPr>
        <w:pStyle w:val="BodyText"/>
        <w:spacing w:before="58" w:line="293" w:lineRule="exact"/>
        <w:ind w:left="21"/>
      </w:pPr>
      <w:r>
        <w:rPr>
          <w:spacing w:val="-6"/>
          <w:position w:val="3"/>
        </w:rPr>
        <w:lastRenderedPageBreak/>
        <w:t xml:space="preserve">Next, below are raw outputs of supervised learning models on </w:t>
      </w:r>
      <w:r>
        <w:rPr>
          <w:spacing w:val="-7"/>
          <w:position w:val="3"/>
        </w:rPr>
        <w:t>RTO/TESLA</w:t>
      </w:r>
    </w:p>
    <w:p w14:paraId="7597ED26" w14:textId="77777777" w:rsidR="006B2CEA" w:rsidRDefault="007F61F4">
      <w:pPr>
        <w:spacing w:before="205" w:line="4028" w:lineRule="exact"/>
      </w:pPr>
      <w:r>
        <w:rPr>
          <w:noProof/>
          <w:position w:val="-80"/>
        </w:rPr>
        <w:drawing>
          <wp:inline distT="0" distB="0" distL="0" distR="0" wp14:anchorId="7597ED5C" wp14:editId="7597ED5D">
            <wp:extent cx="5730875" cy="255714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5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27" w14:textId="77777777" w:rsidR="006B2CEA" w:rsidRDefault="007F61F4">
      <w:pPr>
        <w:spacing w:before="206" w:line="7029" w:lineRule="exact"/>
      </w:pPr>
      <w:r>
        <w:rPr>
          <w:noProof/>
          <w:position w:val="-140"/>
        </w:rPr>
        <w:drawing>
          <wp:inline distT="0" distB="0" distL="0" distR="0" wp14:anchorId="7597ED5E" wp14:editId="7597ED5F">
            <wp:extent cx="5730875" cy="446278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4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28" w14:textId="77777777" w:rsidR="006B2CEA" w:rsidRDefault="006B2CEA">
      <w:pPr>
        <w:spacing w:line="7029" w:lineRule="exact"/>
        <w:sectPr w:rsidR="006B2CEA">
          <w:pgSz w:w="11907" w:h="16839"/>
          <w:pgMar w:top="1382" w:right="1440" w:bottom="0" w:left="1440" w:header="0" w:footer="0" w:gutter="0"/>
          <w:cols w:space="720"/>
        </w:sectPr>
      </w:pPr>
    </w:p>
    <w:p w14:paraId="7597ED29" w14:textId="77777777" w:rsidR="006B2CEA" w:rsidRDefault="007F61F4">
      <w:pPr>
        <w:spacing w:before="8" w:line="6741" w:lineRule="exact"/>
      </w:pPr>
      <w:r>
        <w:rPr>
          <w:noProof/>
          <w:position w:val="-134"/>
        </w:rPr>
        <w:lastRenderedPageBreak/>
        <w:drawing>
          <wp:inline distT="0" distB="0" distL="0" distR="0" wp14:anchorId="7597ED60" wp14:editId="7597ED61">
            <wp:extent cx="5730875" cy="427990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2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2A" w14:textId="77777777" w:rsidR="006B2CEA" w:rsidRDefault="007F61F4">
      <w:pPr>
        <w:spacing w:before="215" w:line="6741" w:lineRule="exact"/>
      </w:pPr>
      <w:r>
        <w:rPr>
          <w:noProof/>
          <w:position w:val="-134"/>
        </w:rPr>
        <w:drawing>
          <wp:inline distT="0" distB="0" distL="0" distR="0" wp14:anchorId="7597ED62" wp14:editId="7597ED63">
            <wp:extent cx="5730875" cy="427990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2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2B" w14:textId="77777777" w:rsidR="006B2CEA" w:rsidRDefault="006B2CEA">
      <w:pPr>
        <w:spacing w:line="6741" w:lineRule="exact"/>
        <w:sectPr w:rsidR="006B2CEA">
          <w:pgSz w:w="11907" w:h="16839"/>
          <w:pgMar w:top="1431" w:right="1440" w:bottom="0" w:left="1440" w:header="0" w:footer="0" w:gutter="0"/>
          <w:cols w:space="720"/>
        </w:sectPr>
      </w:pPr>
    </w:p>
    <w:p w14:paraId="7597ED2C" w14:textId="77777777" w:rsidR="006B2CEA" w:rsidRDefault="007F61F4">
      <w:pPr>
        <w:pStyle w:val="BodyText"/>
        <w:spacing w:before="57" w:line="275" w:lineRule="auto"/>
        <w:ind w:left="19" w:right="436" w:firstLine="1"/>
      </w:pPr>
      <w:r>
        <w:rPr>
          <w:spacing w:val="-4"/>
        </w:rPr>
        <w:lastRenderedPageBreak/>
        <w:t>From</w:t>
      </w:r>
      <w:r>
        <w:rPr>
          <w:spacing w:val="-15"/>
        </w:rPr>
        <w:t xml:space="preserve"> </w:t>
      </w:r>
      <w:r>
        <w:rPr>
          <w:spacing w:val="-4"/>
        </w:rPr>
        <w:t>the results and plots,</w:t>
      </w:r>
      <w:r>
        <w:rPr>
          <w:spacing w:val="-16"/>
        </w:rPr>
        <w:t xml:space="preserve"> </w:t>
      </w:r>
      <w:r>
        <w:rPr>
          <w:spacing w:val="-4"/>
        </w:rPr>
        <w:t>we can see</w:t>
      </w:r>
      <w:r>
        <w:rPr>
          <w:spacing w:val="-5"/>
        </w:rPr>
        <w:t xml:space="preserve"> that</w:t>
      </w:r>
      <w:r>
        <w:rPr>
          <w:spacing w:val="-15"/>
        </w:rPr>
        <w:t xml:space="preserve"> </w:t>
      </w:r>
      <w:r>
        <w:rPr>
          <w:spacing w:val="-5"/>
        </w:rPr>
        <w:t>the SVM (Linear) model performs best in</w:t>
      </w:r>
      <w:r>
        <w:t xml:space="preserve"> </w:t>
      </w:r>
      <w:r>
        <w:rPr>
          <w:spacing w:val="-3"/>
        </w:rPr>
        <w:t>predicting. So,</w:t>
      </w:r>
      <w:r>
        <w:rPr>
          <w:spacing w:val="-16"/>
        </w:rPr>
        <w:t xml:space="preserve"> </w:t>
      </w:r>
      <w:r>
        <w:rPr>
          <w:spacing w:val="-3"/>
        </w:rPr>
        <w:t>we choose</w:t>
      </w:r>
      <w:r>
        <w:rPr>
          <w:spacing w:val="-14"/>
        </w:rPr>
        <w:t xml:space="preserve"> </w:t>
      </w:r>
      <w:r>
        <w:rPr>
          <w:spacing w:val="-3"/>
        </w:rPr>
        <w:t>to evaluate</w:t>
      </w:r>
      <w:r>
        <w:rPr>
          <w:spacing w:val="-15"/>
        </w:rPr>
        <w:t xml:space="preserve"> </w:t>
      </w:r>
      <w:r>
        <w:rPr>
          <w:spacing w:val="-3"/>
        </w:rPr>
        <w:t>that model.</w:t>
      </w:r>
    </w:p>
    <w:p w14:paraId="7597ED2D" w14:textId="77777777" w:rsidR="006B2CEA" w:rsidRDefault="007F61F4">
      <w:pPr>
        <w:spacing w:before="206" w:line="12696" w:lineRule="exact"/>
      </w:pPr>
      <w:r>
        <w:rPr>
          <w:noProof/>
          <w:position w:val="-253"/>
        </w:rPr>
        <w:drawing>
          <wp:inline distT="0" distB="0" distL="0" distR="0" wp14:anchorId="7597ED64" wp14:editId="7597ED65">
            <wp:extent cx="5730875" cy="806132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0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D2E" w14:textId="77777777" w:rsidR="006B2CEA" w:rsidRDefault="006B2CEA">
      <w:pPr>
        <w:spacing w:line="12696" w:lineRule="exact"/>
        <w:sectPr w:rsidR="006B2CEA">
          <w:pgSz w:w="11907" w:h="16839"/>
          <w:pgMar w:top="1382" w:right="1440" w:bottom="0" w:left="1440" w:header="0" w:footer="0" w:gutter="0"/>
          <w:cols w:space="720"/>
        </w:sectPr>
      </w:pPr>
    </w:p>
    <w:p w14:paraId="7597ED2F" w14:textId="77777777" w:rsidR="006B2CEA" w:rsidRDefault="007F61F4">
      <w:pPr>
        <w:pStyle w:val="BodyText"/>
        <w:spacing w:before="57" w:line="275" w:lineRule="auto"/>
        <w:ind w:left="18" w:right="142" w:firstLine="1"/>
      </w:pPr>
      <w:r>
        <w:rPr>
          <w:spacing w:val="-6"/>
        </w:rPr>
        <w:lastRenderedPageBreak/>
        <w:t>For 2024’s results, the model can achieve an average precision of 7</w:t>
      </w:r>
      <w:r>
        <w:rPr>
          <w:spacing w:val="-7"/>
        </w:rPr>
        <w:t>5% and an average</w:t>
      </w:r>
      <w:r>
        <w:t xml:space="preserve"> </w:t>
      </w:r>
      <w:r>
        <w:rPr>
          <w:spacing w:val="-6"/>
        </w:rPr>
        <w:t>recall of 75%.</w:t>
      </w:r>
      <w:r>
        <w:rPr>
          <w:spacing w:val="51"/>
          <w:w w:val="101"/>
        </w:rPr>
        <w:t xml:space="preserve"> </w:t>
      </w:r>
      <w:r>
        <w:rPr>
          <w:spacing w:val="-6"/>
        </w:rPr>
        <w:t>For June and</w:t>
      </w:r>
      <w:r>
        <w:rPr>
          <w:spacing w:val="-18"/>
        </w:rPr>
        <w:t xml:space="preserve"> </w:t>
      </w:r>
      <w:r>
        <w:rPr>
          <w:spacing w:val="-6"/>
        </w:rPr>
        <w:t>August, it can even ac</w:t>
      </w:r>
      <w:r>
        <w:rPr>
          <w:spacing w:val="-7"/>
        </w:rPr>
        <w:t>hieve 100% accuracy.</w:t>
      </w:r>
    </w:p>
    <w:p w14:paraId="7597ED30" w14:textId="77777777" w:rsidR="006B2CEA" w:rsidRDefault="006B2CEA">
      <w:pPr>
        <w:spacing w:line="239" w:lineRule="exact"/>
      </w:pPr>
    </w:p>
    <w:tbl>
      <w:tblPr>
        <w:tblStyle w:val="TableNormal1"/>
        <w:tblW w:w="8819" w:type="dxa"/>
        <w:tblInd w:w="109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2360"/>
        <w:gridCol w:w="2371"/>
        <w:gridCol w:w="2163"/>
      </w:tblGrid>
      <w:tr w:rsidR="006B2CEA" w14:paraId="7597ED35" w14:textId="77777777">
        <w:trPr>
          <w:trHeight w:val="541"/>
        </w:trPr>
        <w:tc>
          <w:tcPr>
            <w:tcW w:w="1925" w:type="dxa"/>
          </w:tcPr>
          <w:p w14:paraId="7597ED31" w14:textId="77777777" w:rsidR="006B2CEA" w:rsidRDefault="006B2CEA"/>
        </w:tc>
        <w:tc>
          <w:tcPr>
            <w:tcW w:w="2360" w:type="dxa"/>
          </w:tcPr>
          <w:p w14:paraId="7597ED32" w14:textId="77777777" w:rsidR="006B2CEA" w:rsidRDefault="007F61F4">
            <w:pPr>
              <w:pStyle w:val="TableText"/>
              <w:spacing w:before="144" w:line="214" w:lineRule="auto"/>
              <w:ind w:left="932"/>
            </w:pPr>
            <w:r>
              <w:rPr>
                <w:color w:val="FF0000"/>
                <w:spacing w:val="-1"/>
              </w:rPr>
              <w:t>Original</w:t>
            </w:r>
          </w:p>
        </w:tc>
        <w:tc>
          <w:tcPr>
            <w:tcW w:w="2371" w:type="dxa"/>
          </w:tcPr>
          <w:p w14:paraId="7597ED33" w14:textId="77777777" w:rsidR="006B2CEA" w:rsidRDefault="007F61F4">
            <w:pPr>
              <w:pStyle w:val="TableText"/>
              <w:spacing w:before="1" w:line="222" w:lineRule="auto"/>
              <w:ind w:left="112" w:right="505" w:hanging="2"/>
            </w:pPr>
            <w:r>
              <w:rPr>
                <w:color w:val="FF0000"/>
                <w:spacing w:val="-2"/>
              </w:rPr>
              <w:t>Limited</w:t>
            </w:r>
            <w:r>
              <w:rPr>
                <w:color w:val="FF0000"/>
                <w:spacing w:val="23"/>
              </w:rPr>
              <w:t xml:space="preserve"> </w:t>
            </w:r>
            <w:r>
              <w:rPr>
                <w:color w:val="FF0000"/>
                <w:spacing w:val="-2"/>
              </w:rPr>
              <w:t>to June-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spacing w:val="-1"/>
              </w:rPr>
              <w:t>September</w:t>
            </w:r>
          </w:p>
        </w:tc>
        <w:tc>
          <w:tcPr>
            <w:tcW w:w="2163" w:type="dxa"/>
          </w:tcPr>
          <w:p w14:paraId="7597ED34" w14:textId="77777777" w:rsidR="006B2CEA" w:rsidRDefault="007F61F4">
            <w:pPr>
              <w:pStyle w:val="TableText"/>
              <w:spacing w:before="144"/>
              <w:ind w:left="108"/>
            </w:pPr>
            <w:r>
              <w:rPr>
                <w:color w:val="FF0000"/>
              </w:rPr>
              <w:t>Monte</w:t>
            </w:r>
            <w:r>
              <w:rPr>
                <w:color w:val="FF0000"/>
                <w:spacing w:val="1"/>
              </w:rPr>
              <w:t xml:space="preserve"> </w:t>
            </w:r>
            <w:r>
              <w:rPr>
                <w:color w:val="FF0000"/>
              </w:rPr>
              <w:t>Carlo</w:t>
            </w:r>
          </w:p>
        </w:tc>
      </w:tr>
      <w:tr w:rsidR="006B2CEA" w14:paraId="7597ED3A" w14:textId="77777777">
        <w:trPr>
          <w:trHeight w:val="291"/>
        </w:trPr>
        <w:tc>
          <w:tcPr>
            <w:tcW w:w="1925" w:type="dxa"/>
          </w:tcPr>
          <w:p w14:paraId="7597ED36" w14:textId="77777777" w:rsidR="006B2CEA" w:rsidRDefault="007F61F4">
            <w:pPr>
              <w:pStyle w:val="TableText"/>
              <w:spacing w:before="70" w:line="177" w:lineRule="auto"/>
            </w:pPr>
            <w:r>
              <w:t>Accuracy</w:t>
            </w:r>
          </w:p>
        </w:tc>
        <w:tc>
          <w:tcPr>
            <w:tcW w:w="2360" w:type="dxa"/>
          </w:tcPr>
          <w:p w14:paraId="7597ED37" w14:textId="77777777" w:rsidR="006B2CEA" w:rsidRDefault="007F61F4">
            <w:pPr>
              <w:pStyle w:val="TableText"/>
              <w:spacing w:before="35" w:line="206" w:lineRule="auto"/>
              <w:ind w:left="1048"/>
            </w:pPr>
            <w:r>
              <w:rPr>
                <w:spacing w:val="-1"/>
              </w:rPr>
              <w:t>0.333333333</w:t>
            </w:r>
          </w:p>
        </w:tc>
        <w:tc>
          <w:tcPr>
            <w:tcW w:w="2371" w:type="dxa"/>
          </w:tcPr>
          <w:p w14:paraId="7597ED38" w14:textId="77777777" w:rsidR="006B2CEA" w:rsidRDefault="007F61F4">
            <w:pPr>
              <w:pStyle w:val="TableText"/>
              <w:spacing w:before="35" w:line="206" w:lineRule="auto"/>
              <w:ind w:left="1062"/>
            </w:pPr>
            <w:r>
              <w:rPr>
                <w:spacing w:val="-1"/>
              </w:rPr>
              <w:t>0.333333333</w:t>
            </w:r>
          </w:p>
        </w:tc>
        <w:tc>
          <w:tcPr>
            <w:tcW w:w="2163" w:type="dxa"/>
          </w:tcPr>
          <w:p w14:paraId="7597ED39" w14:textId="77777777" w:rsidR="006B2CEA" w:rsidRDefault="007F61F4">
            <w:pPr>
              <w:pStyle w:val="TableText"/>
              <w:spacing w:before="35" w:line="206" w:lineRule="auto"/>
              <w:jc w:val="right"/>
            </w:pPr>
            <w:r>
              <w:rPr>
                <w:color w:val="4874CB"/>
                <w:spacing w:val="-1"/>
              </w:rPr>
              <w:t>0.428571429</w:t>
            </w:r>
          </w:p>
        </w:tc>
      </w:tr>
      <w:tr w:rsidR="006B2CEA" w14:paraId="7597ED3F" w14:textId="77777777">
        <w:trPr>
          <w:trHeight w:val="294"/>
        </w:trPr>
        <w:tc>
          <w:tcPr>
            <w:tcW w:w="1925" w:type="dxa"/>
          </w:tcPr>
          <w:p w14:paraId="7597ED3B" w14:textId="77777777" w:rsidR="006B2CEA" w:rsidRDefault="007F61F4">
            <w:pPr>
              <w:pStyle w:val="TableText"/>
              <w:spacing w:before="37" w:line="207" w:lineRule="auto"/>
              <w:ind w:left="5"/>
            </w:pPr>
            <w:r>
              <w:rPr>
                <w:spacing w:val="-1"/>
              </w:rPr>
              <w:t>Recall</w:t>
            </w:r>
          </w:p>
        </w:tc>
        <w:tc>
          <w:tcPr>
            <w:tcW w:w="2360" w:type="dxa"/>
          </w:tcPr>
          <w:p w14:paraId="7597ED3C" w14:textId="77777777" w:rsidR="006B2CEA" w:rsidRDefault="007F61F4">
            <w:pPr>
              <w:pStyle w:val="TableText"/>
              <w:spacing w:before="37" w:line="207" w:lineRule="auto"/>
              <w:ind w:left="1926"/>
            </w:pPr>
            <w:r>
              <w:rPr>
                <w:color w:val="4874CB"/>
                <w:spacing w:val="-3"/>
              </w:rPr>
              <w:t>0.6</w:t>
            </w:r>
          </w:p>
        </w:tc>
        <w:tc>
          <w:tcPr>
            <w:tcW w:w="2371" w:type="dxa"/>
          </w:tcPr>
          <w:p w14:paraId="7597ED3D" w14:textId="77777777" w:rsidR="006B2CEA" w:rsidRDefault="007F61F4">
            <w:pPr>
              <w:pStyle w:val="TableText"/>
              <w:spacing w:before="37" w:line="207" w:lineRule="auto"/>
              <w:ind w:left="1940"/>
            </w:pPr>
            <w:r>
              <w:rPr>
                <w:color w:val="4874CB"/>
                <w:spacing w:val="-3"/>
              </w:rPr>
              <w:t>0.6</w:t>
            </w:r>
          </w:p>
        </w:tc>
        <w:tc>
          <w:tcPr>
            <w:tcW w:w="2163" w:type="dxa"/>
          </w:tcPr>
          <w:p w14:paraId="7597ED3E" w14:textId="77777777" w:rsidR="006B2CEA" w:rsidRDefault="007F61F4">
            <w:pPr>
              <w:pStyle w:val="TableText"/>
              <w:spacing w:before="37" w:line="207" w:lineRule="auto"/>
              <w:jc w:val="right"/>
            </w:pPr>
            <w:r>
              <w:rPr>
                <w:color w:val="4874CB"/>
                <w:spacing w:val="-4"/>
              </w:rPr>
              <w:t>0.6</w:t>
            </w:r>
          </w:p>
        </w:tc>
      </w:tr>
      <w:tr w:rsidR="006B2CEA" w14:paraId="7597ED44" w14:textId="77777777">
        <w:trPr>
          <w:trHeight w:val="258"/>
        </w:trPr>
        <w:tc>
          <w:tcPr>
            <w:tcW w:w="1925" w:type="dxa"/>
          </w:tcPr>
          <w:p w14:paraId="7597ED40" w14:textId="77777777" w:rsidR="006B2CEA" w:rsidRDefault="007F61F4">
            <w:pPr>
              <w:pStyle w:val="TableText"/>
              <w:spacing w:before="75" w:line="173" w:lineRule="exact"/>
              <w:ind w:left="3"/>
            </w:pPr>
            <w:r>
              <w:rPr>
                <w:spacing w:val="-1"/>
                <w:position w:val="-3"/>
              </w:rPr>
              <w:t>Precision</w:t>
            </w:r>
          </w:p>
        </w:tc>
        <w:tc>
          <w:tcPr>
            <w:tcW w:w="2360" w:type="dxa"/>
          </w:tcPr>
          <w:p w14:paraId="7597ED41" w14:textId="77777777" w:rsidR="006B2CEA" w:rsidRDefault="007F61F4">
            <w:pPr>
              <w:pStyle w:val="TableText"/>
              <w:spacing w:before="38" w:line="176" w:lineRule="auto"/>
              <w:ind w:left="1048"/>
            </w:pPr>
            <w:r>
              <w:rPr>
                <w:spacing w:val="-1"/>
              </w:rPr>
              <w:t>0.428571429</w:t>
            </w:r>
          </w:p>
        </w:tc>
        <w:tc>
          <w:tcPr>
            <w:tcW w:w="2371" w:type="dxa"/>
          </w:tcPr>
          <w:p w14:paraId="7597ED42" w14:textId="77777777" w:rsidR="006B2CEA" w:rsidRDefault="007F61F4">
            <w:pPr>
              <w:pStyle w:val="TableText"/>
              <w:spacing w:before="38" w:line="176" w:lineRule="auto"/>
              <w:ind w:left="1062"/>
            </w:pPr>
            <w:r>
              <w:rPr>
                <w:spacing w:val="-1"/>
              </w:rPr>
              <w:t>0.428571429</w:t>
            </w:r>
          </w:p>
        </w:tc>
        <w:tc>
          <w:tcPr>
            <w:tcW w:w="2163" w:type="dxa"/>
          </w:tcPr>
          <w:p w14:paraId="7597ED43" w14:textId="77777777" w:rsidR="006B2CEA" w:rsidRDefault="007F61F4">
            <w:pPr>
              <w:pStyle w:val="TableText"/>
              <w:spacing w:before="38" w:line="176" w:lineRule="auto"/>
              <w:jc w:val="right"/>
            </w:pPr>
            <w:r>
              <w:rPr>
                <w:color w:val="4874CB"/>
                <w:spacing w:val="-4"/>
              </w:rPr>
              <w:t>0.6</w:t>
            </w:r>
          </w:p>
        </w:tc>
      </w:tr>
    </w:tbl>
    <w:p w14:paraId="7597ED45" w14:textId="54404DEB" w:rsidR="006B2CEA" w:rsidRDefault="007F61F4">
      <w:pPr>
        <w:pStyle w:val="BodyText"/>
        <w:spacing w:before="37" w:line="295" w:lineRule="auto"/>
        <w:ind w:left="17" w:right="614" w:hanging="18"/>
      </w:pPr>
      <w:r>
        <w:rPr>
          <w:spacing w:val="-3"/>
        </w:rPr>
        <w:t>While in</w:t>
      </w:r>
      <w:r>
        <w:rPr>
          <w:spacing w:val="-16"/>
        </w:rPr>
        <w:t xml:space="preserve"> </w:t>
      </w:r>
      <w:r>
        <w:rPr>
          <w:spacing w:val="-3"/>
        </w:rPr>
        <w:t>the previous algorith</w:t>
      </w:r>
      <w:r>
        <w:rPr>
          <w:spacing w:val="-4"/>
        </w:rPr>
        <w:t>m, both Recall and Precision are lower than</w:t>
      </w:r>
      <w:r>
        <w:rPr>
          <w:spacing w:val="-15"/>
        </w:rPr>
        <w:t xml:space="preserve"> </w:t>
      </w:r>
      <w:r w:rsidR="00A47D75">
        <w:rPr>
          <w:spacing w:val="-15"/>
        </w:rPr>
        <w:t xml:space="preserve">in </w:t>
      </w:r>
      <w:r>
        <w:rPr>
          <w:spacing w:val="-4"/>
        </w:rPr>
        <w:t>the</w:t>
      </w:r>
      <w:r w:rsidR="00A47D75">
        <w:rPr>
          <w:spacing w:val="-4"/>
        </w:rPr>
        <w:t xml:space="preserve"> </w:t>
      </w:r>
      <w:r>
        <w:rPr>
          <w:spacing w:val="-4"/>
        </w:rPr>
        <w:t>new</w:t>
      </w:r>
      <w:r>
        <w:t xml:space="preserve"> </w:t>
      </w:r>
      <w:r>
        <w:rPr>
          <w:spacing w:val="-4"/>
        </w:rPr>
        <w:t>model.</w:t>
      </w:r>
      <w:r>
        <w:rPr>
          <w:spacing w:val="-17"/>
        </w:rPr>
        <w:t xml:space="preserve"> </w:t>
      </w:r>
      <w:r>
        <w:rPr>
          <w:spacing w:val="-4"/>
        </w:rPr>
        <w:t>And</w:t>
      </w:r>
      <w:r>
        <w:rPr>
          <w:spacing w:val="-16"/>
        </w:rPr>
        <w:t xml:space="preserve"> </w:t>
      </w:r>
      <w:r>
        <w:rPr>
          <w:spacing w:val="-4"/>
        </w:rPr>
        <w:t>the new model is even more accurate.</w:t>
      </w:r>
    </w:p>
    <w:p w14:paraId="7597ED46" w14:textId="77777777" w:rsidR="006B2CEA" w:rsidRDefault="006B2CEA">
      <w:pPr>
        <w:pStyle w:val="BodyText"/>
        <w:spacing w:line="292" w:lineRule="auto"/>
        <w:rPr>
          <w:sz w:val="21"/>
        </w:rPr>
      </w:pPr>
    </w:p>
    <w:p w14:paraId="7597ED47" w14:textId="77777777" w:rsidR="006B2CEA" w:rsidRDefault="006B2CEA">
      <w:pPr>
        <w:pStyle w:val="BodyText"/>
        <w:spacing w:line="293" w:lineRule="auto"/>
        <w:rPr>
          <w:sz w:val="21"/>
        </w:rPr>
      </w:pPr>
    </w:p>
    <w:p w14:paraId="7597ED4A" w14:textId="181D6A0C" w:rsidR="006B2CEA" w:rsidRPr="00A47D75" w:rsidRDefault="007F61F4" w:rsidP="00A47D75">
      <w:pPr>
        <w:pStyle w:val="BodyText"/>
        <w:spacing w:before="69" w:line="293" w:lineRule="exact"/>
        <w:ind w:left="1"/>
      </w:pPr>
      <w:r>
        <w:rPr>
          <w:spacing w:val="-2"/>
          <w:position w:val="3"/>
        </w:rPr>
        <w:t>Though</w:t>
      </w:r>
      <w:r>
        <w:rPr>
          <w:spacing w:val="-15"/>
          <w:position w:val="3"/>
        </w:rPr>
        <w:t xml:space="preserve"> </w:t>
      </w:r>
      <w:r>
        <w:rPr>
          <w:spacing w:val="-2"/>
          <w:position w:val="3"/>
        </w:rPr>
        <w:t>the models used</w:t>
      </w:r>
      <w:r>
        <w:rPr>
          <w:spacing w:val="-14"/>
          <w:position w:val="3"/>
        </w:rPr>
        <w:t xml:space="preserve"> </w:t>
      </w:r>
      <w:r>
        <w:rPr>
          <w:spacing w:val="-2"/>
          <w:position w:val="3"/>
        </w:rPr>
        <w:t>for</w:t>
      </w:r>
      <w:r>
        <w:rPr>
          <w:spacing w:val="-14"/>
          <w:position w:val="3"/>
        </w:rPr>
        <w:t xml:space="preserve"> </w:t>
      </w:r>
      <w:r>
        <w:rPr>
          <w:spacing w:val="-2"/>
          <w:position w:val="3"/>
        </w:rPr>
        <w:t>the datasets ar</w:t>
      </w:r>
      <w:r>
        <w:rPr>
          <w:spacing w:val="-3"/>
          <w:position w:val="3"/>
        </w:rPr>
        <w:t>e different,</w:t>
      </w:r>
      <w:r>
        <w:rPr>
          <w:spacing w:val="-17"/>
          <w:position w:val="3"/>
        </w:rPr>
        <w:t xml:space="preserve"> </w:t>
      </w:r>
      <w:r>
        <w:rPr>
          <w:spacing w:val="-3"/>
          <w:position w:val="3"/>
        </w:rPr>
        <w:t>we can</w:t>
      </w:r>
      <w:r>
        <w:rPr>
          <w:spacing w:val="-15"/>
          <w:position w:val="3"/>
        </w:rPr>
        <w:t xml:space="preserve"> </w:t>
      </w:r>
      <w:r>
        <w:rPr>
          <w:spacing w:val="-3"/>
          <w:position w:val="3"/>
        </w:rPr>
        <w:t>find</w:t>
      </w:r>
      <w:r>
        <w:rPr>
          <w:spacing w:val="-15"/>
          <w:position w:val="3"/>
        </w:rPr>
        <w:t xml:space="preserve"> </w:t>
      </w:r>
      <w:r>
        <w:rPr>
          <w:spacing w:val="-3"/>
          <w:position w:val="3"/>
        </w:rPr>
        <w:t>that</w:t>
      </w:r>
      <w:r>
        <w:rPr>
          <w:spacing w:val="-13"/>
          <w:position w:val="3"/>
        </w:rPr>
        <w:t xml:space="preserve"> </w:t>
      </w:r>
      <w:r>
        <w:rPr>
          <w:spacing w:val="-3"/>
          <w:position w:val="3"/>
        </w:rPr>
        <w:t xml:space="preserve">the </w:t>
      </w:r>
      <w:r w:rsidR="00A47D75">
        <w:rPr>
          <w:spacing w:val="-3"/>
          <w:position w:val="3"/>
        </w:rPr>
        <w:t>logistics</w:t>
      </w:r>
      <w:r w:rsidR="00A47D75">
        <w:t xml:space="preserve"> r</w:t>
      </w:r>
      <w:r w:rsidR="00A47D75">
        <w:rPr>
          <w:spacing w:val="-3"/>
        </w:rPr>
        <w:t>egression model</w:t>
      </w:r>
      <w:r>
        <w:rPr>
          <w:spacing w:val="-3"/>
        </w:rPr>
        <w:t xml:space="preserve"> can achi</w:t>
      </w:r>
      <w:r>
        <w:rPr>
          <w:spacing w:val="-4"/>
        </w:rPr>
        <w:t>eve almost</w:t>
      </w:r>
      <w:r>
        <w:rPr>
          <w:spacing w:val="-15"/>
        </w:rPr>
        <w:t xml:space="preserve"> </w:t>
      </w:r>
      <w:r>
        <w:rPr>
          <w:spacing w:val="-4"/>
        </w:rPr>
        <w:t>the second-best on both sides</w:t>
      </w:r>
      <w:r>
        <w:rPr>
          <w:spacing w:val="-15"/>
        </w:rPr>
        <w:t xml:space="preserve"> </w:t>
      </w:r>
      <w:r>
        <w:rPr>
          <w:spacing w:val="-4"/>
        </w:rPr>
        <w:t>when evaluating</w:t>
      </w:r>
      <w:r w:rsidR="00A47D75">
        <w:t xml:space="preserve"> </w:t>
      </w:r>
      <w:r>
        <w:rPr>
          <w:spacing w:val="-2"/>
        </w:rPr>
        <w:t>normal power load,</w:t>
      </w:r>
      <w:r>
        <w:rPr>
          <w:spacing w:val="-16"/>
        </w:rPr>
        <w:t xml:space="preserve"> </w:t>
      </w:r>
      <w:r>
        <w:rPr>
          <w:spacing w:val="-2"/>
        </w:rPr>
        <w:t>while ma</w:t>
      </w:r>
      <w:r>
        <w:rPr>
          <w:spacing w:val="-3"/>
        </w:rPr>
        <w:t>intaining</w:t>
      </w:r>
      <w:r>
        <w:rPr>
          <w:spacing w:val="-12"/>
        </w:rPr>
        <w:t xml:space="preserve"> </w:t>
      </w:r>
      <w:r>
        <w:rPr>
          <w:spacing w:val="-3"/>
        </w:rPr>
        <w:t>the same precision and recall</w:t>
      </w:r>
      <w:r>
        <w:rPr>
          <w:spacing w:val="-19"/>
        </w:rPr>
        <w:t xml:space="preserve"> </w:t>
      </w:r>
      <w:r>
        <w:rPr>
          <w:spacing w:val="-3"/>
        </w:rPr>
        <w:t>value</w:t>
      </w:r>
      <w:r>
        <w:rPr>
          <w:spacing w:val="-15"/>
        </w:rPr>
        <w:t xml:space="preserve"> </w:t>
      </w:r>
      <w:r>
        <w:rPr>
          <w:spacing w:val="-3"/>
        </w:rPr>
        <w:t>when</w:t>
      </w:r>
      <w:r w:rsidR="00A47D75">
        <w:t xml:space="preserve"> </w:t>
      </w:r>
      <w:r>
        <w:rPr>
          <w:spacing w:val="-4"/>
        </w:rPr>
        <w:t>predicting 4CP. So, I</w:t>
      </w:r>
      <w:r>
        <w:rPr>
          <w:spacing w:val="-11"/>
        </w:rPr>
        <w:t xml:space="preserve"> </w:t>
      </w:r>
      <w:r>
        <w:rPr>
          <w:spacing w:val="-4"/>
        </w:rPr>
        <w:t>think</w:t>
      </w:r>
      <w:r>
        <w:rPr>
          <w:spacing w:val="-18"/>
        </w:rPr>
        <w:t xml:space="preserve"> </w:t>
      </w:r>
      <w:r>
        <w:rPr>
          <w:spacing w:val="-4"/>
        </w:rPr>
        <w:t>we can simply conclude</w:t>
      </w:r>
      <w:r>
        <w:rPr>
          <w:spacing w:val="-14"/>
        </w:rPr>
        <w:t xml:space="preserve"> </w:t>
      </w:r>
      <w:r>
        <w:rPr>
          <w:spacing w:val="-4"/>
        </w:rPr>
        <w:t>that logistic regression is a better</w:t>
      </w:r>
      <w:r w:rsidR="00A47D75">
        <w:t xml:space="preserve"> </w:t>
      </w:r>
      <w:r>
        <w:rPr>
          <w:spacing w:val="-4"/>
        </w:rPr>
        <w:t>model in general evaluatio</w:t>
      </w:r>
      <w:r>
        <w:rPr>
          <w:spacing w:val="-5"/>
        </w:rPr>
        <w:t>n.</w:t>
      </w:r>
    </w:p>
    <w:p w14:paraId="7597ED4B" w14:textId="77777777" w:rsidR="006B2CEA" w:rsidRDefault="006B2CEA">
      <w:pPr>
        <w:pStyle w:val="BodyText"/>
        <w:spacing w:before="44" w:line="276" w:lineRule="auto"/>
        <w:ind w:left="18" w:right="336"/>
        <w:rPr>
          <w:spacing w:val="-5"/>
        </w:rPr>
      </w:pPr>
    </w:p>
    <w:p w14:paraId="7597ED4C" w14:textId="77777777" w:rsidR="006B2CEA" w:rsidRDefault="006B2CEA">
      <w:pPr>
        <w:pStyle w:val="BodyText"/>
        <w:spacing w:before="44" w:line="276" w:lineRule="auto"/>
        <w:ind w:left="18" w:right="336"/>
        <w:rPr>
          <w:spacing w:val="-5"/>
        </w:rPr>
      </w:pPr>
    </w:p>
    <w:p w14:paraId="7597ED4D" w14:textId="77777777" w:rsidR="006B2CEA" w:rsidRDefault="007F61F4">
      <w:pPr>
        <w:spacing w:after="160" w:line="276" w:lineRule="auto"/>
        <w:rPr>
          <w:b/>
          <w:bCs/>
          <w:sz w:val="40"/>
          <w:szCs w:val="40"/>
        </w:rPr>
      </w:pPr>
      <w:r>
        <w:rPr>
          <w:rFonts w:eastAsia="等线"/>
          <w:b/>
          <w:bCs/>
          <w:kern w:val="2"/>
          <w:sz w:val="40"/>
          <w:szCs w:val="40"/>
          <w:lang w:eastAsia="zh-CN" w:bidi="ar"/>
        </w:rPr>
        <w:t>15/08 Update</w:t>
      </w:r>
    </w:p>
    <w:p w14:paraId="7597ED4E" w14:textId="77777777" w:rsidR="006B2CEA" w:rsidRDefault="007F61F4">
      <w:pPr>
        <w:spacing w:after="160" w:line="276" w:lineRule="auto"/>
      </w:pPr>
      <w:r>
        <w:rPr>
          <w:rFonts w:eastAsia="等线"/>
          <w:kern w:val="2"/>
          <w:sz w:val="24"/>
          <w:szCs w:val="24"/>
          <w:lang w:eastAsia="zh-CN" w:bidi="ar"/>
        </w:rPr>
        <w:t>I tried to limit the training set to the top 10% of the whole dataset to make a relatively more balanced dataset. (Every month between June and September has 4 CP days, then it will be 16 in total. 16/365≈5%, assume all 4CP days are in these top 10%, then it will achieve a balance between the number of positive and negative labels.)</w:t>
      </w:r>
    </w:p>
    <w:p w14:paraId="7597ED4F" w14:textId="77777777" w:rsidR="006B2CEA" w:rsidRDefault="007F61F4">
      <w:pPr>
        <w:spacing w:after="160" w:line="276" w:lineRule="auto"/>
      </w:pPr>
      <w:r>
        <w:rPr>
          <w:rFonts w:eastAsia="等线"/>
          <w:kern w:val="2"/>
          <w:sz w:val="24"/>
          <w:szCs w:val="24"/>
          <w:lang w:eastAsia="zh-CN" w:bidi="ar"/>
        </w:rPr>
        <w:t>Then I found that this limitation on the training set can largely improve the performance of algorithms.</w:t>
      </w:r>
    </w:p>
    <w:p w14:paraId="7597ED50" w14:textId="77777777" w:rsidR="006B2CEA" w:rsidRDefault="007F61F4">
      <w:pPr>
        <w:spacing w:after="160" w:line="276" w:lineRule="auto"/>
      </w:pPr>
      <w:r>
        <w:rPr>
          <w:rFonts w:eastAsia="等线"/>
          <w:kern w:val="2"/>
          <w:sz w:val="24"/>
          <w:szCs w:val="24"/>
          <w:lang w:eastAsia="zh-CN" w:bidi="ar"/>
        </w:rPr>
        <w:t>For models on TESLA/RTO:</w:t>
      </w:r>
    </w:p>
    <w:p w14:paraId="7597ED51" w14:textId="77777777" w:rsidR="006B2CEA" w:rsidRDefault="007F61F4">
      <w:pPr>
        <w:spacing w:after="160" w:line="276" w:lineRule="auto"/>
      </w:pPr>
      <w:r>
        <w:rPr>
          <w:rFonts w:ascii="Aptos" w:eastAsia="等线" w:hAnsi="Aptos" w:cs="Times New Roman"/>
          <w:noProof/>
          <w:kern w:val="2"/>
          <w:sz w:val="24"/>
          <w:szCs w:val="24"/>
          <w:lang w:eastAsia="zh-CN" w:bidi="ar"/>
        </w:rPr>
        <w:drawing>
          <wp:inline distT="0" distB="0" distL="114300" distR="114300" wp14:anchorId="7597ED66" wp14:editId="7597ED67">
            <wp:extent cx="4152900" cy="3550920"/>
            <wp:effectExtent l="0" t="0" r="7620" b="0"/>
            <wp:docPr id="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ED52" w14:textId="770F753C" w:rsidR="006B2CEA" w:rsidRPr="00A47D75" w:rsidRDefault="007F61F4">
      <w:pPr>
        <w:spacing w:after="160" w:line="276" w:lineRule="auto"/>
        <w:rPr>
          <w:rFonts w:eastAsia="等线"/>
          <w:kern w:val="2"/>
          <w:sz w:val="24"/>
          <w:szCs w:val="24"/>
          <w:lang w:eastAsia="zh-CN" w:bidi="ar"/>
        </w:rPr>
      </w:pPr>
      <w:r w:rsidRPr="00A47D75">
        <w:rPr>
          <w:rFonts w:eastAsia="等线"/>
          <w:kern w:val="2"/>
          <w:sz w:val="24"/>
          <w:szCs w:val="24"/>
          <w:lang w:eastAsia="zh-CN" w:bidi="ar"/>
        </w:rPr>
        <w:lastRenderedPageBreak/>
        <w:t xml:space="preserve">Both Gradient Boosting and Extra Trees achieve 0.9375 in precision and recall </w:t>
      </w:r>
      <w:r w:rsidR="003A3971" w:rsidRPr="00A47D75">
        <w:rPr>
          <w:rFonts w:eastAsia="等线"/>
          <w:kern w:val="2"/>
          <w:sz w:val="24"/>
          <w:szCs w:val="24"/>
          <w:lang w:eastAsia="zh-CN" w:bidi="ar"/>
        </w:rPr>
        <w:t>predictions for 4 CP days</w:t>
      </w:r>
      <w:r w:rsidRPr="00A47D75">
        <w:rPr>
          <w:rFonts w:eastAsia="等线"/>
          <w:kern w:val="2"/>
          <w:sz w:val="24"/>
          <w:szCs w:val="24"/>
          <w:lang w:eastAsia="zh-CN" w:bidi="ar"/>
        </w:rPr>
        <w:t xml:space="preserve">. </w:t>
      </w:r>
      <w:r w:rsidR="003A3971" w:rsidRPr="00A47D75">
        <w:rPr>
          <w:rFonts w:eastAsia="等线"/>
          <w:kern w:val="2"/>
          <w:sz w:val="24"/>
          <w:szCs w:val="24"/>
          <w:lang w:eastAsia="zh-CN" w:bidi="ar"/>
        </w:rPr>
        <w:t>This</w:t>
      </w:r>
      <w:r w:rsidRPr="00A47D75">
        <w:rPr>
          <w:rFonts w:eastAsia="等线"/>
          <w:kern w:val="2"/>
          <w:sz w:val="24"/>
          <w:szCs w:val="24"/>
          <w:lang w:eastAsia="zh-CN" w:bidi="ar"/>
        </w:rPr>
        <w:t xml:space="preserve"> is </w:t>
      </w:r>
      <w:r w:rsidR="003A3971" w:rsidRPr="00A47D75">
        <w:rPr>
          <w:rFonts w:eastAsia="等线"/>
          <w:kern w:val="2"/>
          <w:sz w:val="24"/>
          <w:szCs w:val="24"/>
          <w:lang w:eastAsia="zh-CN" w:bidi="ar"/>
        </w:rPr>
        <w:t>much higher than the previous results. (0.75)</w:t>
      </w:r>
    </w:p>
    <w:p w14:paraId="61C11D18" w14:textId="61BD8F2E" w:rsidR="003A3971" w:rsidRDefault="001536D4">
      <w:pPr>
        <w:spacing w:after="160" w:line="276" w:lineRule="auto"/>
        <w:rPr>
          <w:rFonts w:eastAsiaTheme="minorEastAsia"/>
          <w:lang w:eastAsia="zh-CN"/>
        </w:rPr>
      </w:pPr>
      <w:r w:rsidRPr="001536D4">
        <w:drawing>
          <wp:inline distT="0" distB="0" distL="0" distR="0" wp14:anchorId="402ACCD3" wp14:editId="3DC23922">
            <wp:extent cx="3693555" cy="5054600"/>
            <wp:effectExtent l="0" t="0" r="2540" b="0"/>
            <wp:docPr id="108829819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98194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446" cy="50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502C" w14:textId="15E8F0A8" w:rsidR="001536D4" w:rsidRPr="00A47D75" w:rsidRDefault="001536D4">
      <w:pPr>
        <w:spacing w:after="160" w:line="276" w:lineRule="auto"/>
        <w:rPr>
          <w:rFonts w:eastAsiaTheme="minorEastAsia"/>
          <w:sz w:val="24"/>
          <w:szCs w:val="24"/>
          <w:lang w:eastAsia="zh-CN"/>
        </w:rPr>
      </w:pPr>
      <w:r w:rsidRPr="00A47D75">
        <w:rPr>
          <w:rFonts w:eastAsiaTheme="minorEastAsia"/>
          <w:sz w:val="24"/>
          <w:szCs w:val="24"/>
          <w:lang w:eastAsia="zh-CN"/>
        </w:rPr>
        <w:t>Then</w:t>
      </w:r>
      <w:r w:rsidR="00993AB4" w:rsidRPr="00A47D75">
        <w:rPr>
          <w:rFonts w:eastAsiaTheme="minorEastAsia"/>
          <w:sz w:val="24"/>
          <w:szCs w:val="24"/>
          <w:lang w:eastAsia="zh-CN"/>
        </w:rPr>
        <w:t>,</w:t>
      </w:r>
      <w:r w:rsidRPr="00A47D75">
        <w:rPr>
          <w:rFonts w:eastAsiaTheme="minorEastAsia"/>
          <w:sz w:val="24"/>
          <w:szCs w:val="24"/>
          <w:lang w:eastAsia="zh-CN"/>
        </w:rPr>
        <w:t xml:space="preserve"> for the </w:t>
      </w:r>
      <w:r w:rsidR="00993AB4" w:rsidRPr="00A47D75">
        <w:rPr>
          <w:rFonts w:eastAsiaTheme="minorEastAsia"/>
          <w:sz w:val="24"/>
          <w:szCs w:val="24"/>
          <w:lang w:eastAsia="zh-CN"/>
        </w:rPr>
        <w:t>ECA</w:t>
      </w:r>
    </w:p>
    <w:p w14:paraId="457E200B" w14:textId="0FE349A1" w:rsidR="001536D4" w:rsidRDefault="0035480F">
      <w:pPr>
        <w:spacing w:after="160" w:line="276" w:lineRule="auto"/>
        <w:rPr>
          <w:rFonts w:eastAsiaTheme="minorEastAsia"/>
          <w:lang w:eastAsia="zh-CN"/>
        </w:rPr>
      </w:pPr>
      <w:r w:rsidRPr="0035480F">
        <w:rPr>
          <w:rFonts w:eastAsiaTheme="minorEastAsia"/>
          <w:lang w:eastAsia="zh-CN"/>
        </w:rPr>
        <w:drawing>
          <wp:inline distT="0" distB="0" distL="0" distR="0" wp14:anchorId="1D8C56B8" wp14:editId="6B360887">
            <wp:extent cx="3651843" cy="3105150"/>
            <wp:effectExtent l="0" t="0" r="6350" b="0"/>
            <wp:docPr id="1690438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879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987" cy="31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06F" w14:textId="0EE7C401" w:rsidR="0035480F" w:rsidRPr="00A47D75" w:rsidRDefault="0035480F">
      <w:pPr>
        <w:spacing w:after="160" w:line="276" w:lineRule="auto"/>
        <w:rPr>
          <w:rFonts w:eastAsiaTheme="minorEastAsia" w:hint="eastAsia"/>
          <w:sz w:val="24"/>
          <w:szCs w:val="24"/>
          <w:lang w:eastAsia="zh-CN"/>
        </w:rPr>
      </w:pPr>
      <w:r w:rsidRPr="00A47D75">
        <w:rPr>
          <w:rFonts w:eastAsiaTheme="minorEastAsia"/>
          <w:sz w:val="24"/>
          <w:szCs w:val="24"/>
          <w:lang w:eastAsia="zh-CN"/>
        </w:rPr>
        <w:t>Extra Trees also achieve a higher result. (Previous highest is 0.5)</w:t>
      </w:r>
    </w:p>
    <w:p w14:paraId="7597ED53" w14:textId="41B31467" w:rsidR="006B2CEA" w:rsidRDefault="00A47D75">
      <w:pPr>
        <w:pStyle w:val="BodyText"/>
        <w:spacing w:before="44" w:line="276" w:lineRule="auto"/>
        <w:ind w:left="18" w:right="336"/>
        <w:rPr>
          <w:spacing w:val="-5"/>
        </w:rPr>
      </w:pPr>
      <w:r w:rsidRPr="00A47D75">
        <w:rPr>
          <w:spacing w:val="-5"/>
        </w:rPr>
        <w:drawing>
          <wp:inline distT="0" distB="0" distL="0" distR="0" wp14:anchorId="0E2277D5" wp14:editId="7CD4A537">
            <wp:extent cx="3670858" cy="5187950"/>
            <wp:effectExtent l="0" t="0" r="6350" b="0"/>
            <wp:docPr id="1425669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923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406" cy="5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DA7" w14:textId="16EC5A68" w:rsidR="00A47D75" w:rsidRDefault="00A47D75">
      <w:pPr>
        <w:pStyle w:val="BodyText"/>
        <w:spacing w:before="44" w:line="276" w:lineRule="auto"/>
        <w:ind w:left="18" w:right="336"/>
        <w:rPr>
          <w:spacing w:val="-5"/>
        </w:rPr>
      </w:pPr>
      <w:r>
        <w:rPr>
          <w:spacing w:val="-5"/>
        </w:rPr>
        <w:t>And the details also showed that it performed very well.</w:t>
      </w:r>
    </w:p>
    <w:p w14:paraId="4BFB5BDB" w14:textId="5FCD01AD" w:rsidR="00A47D75" w:rsidRDefault="00A47D75">
      <w:pPr>
        <w:pStyle w:val="BodyText"/>
        <w:spacing w:before="44" w:line="276" w:lineRule="auto"/>
        <w:ind w:left="18" w:right="336"/>
        <w:rPr>
          <w:spacing w:val="-5"/>
        </w:rPr>
      </w:pPr>
    </w:p>
    <w:p w14:paraId="0C92CEBF" w14:textId="03C16777" w:rsidR="00A47D75" w:rsidRDefault="00A47D75">
      <w:pPr>
        <w:pStyle w:val="BodyText"/>
        <w:spacing w:before="44" w:line="276" w:lineRule="auto"/>
        <w:ind w:left="18" w:right="336"/>
        <w:rPr>
          <w:spacing w:val="-5"/>
        </w:rPr>
      </w:pPr>
      <w:r>
        <w:rPr>
          <w:spacing w:val="-5"/>
        </w:rPr>
        <w:t xml:space="preserve">So, we can conclude that the extra trees model is </w:t>
      </w:r>
      <w:r w:rsidR="007F61F4">
        <w:rPr>
          <w:spacing w:val="-5"/>
        </w:rPr>
        <w:t>suitable for evaluating all 3 situations (ECA/RTO/TESLA)</w:t>
      </w:r>
    </w:p>
    <w:sectPr w:rsidR="00A47D75">
      <w:pgSz w:w="11907" w:h="16839"/>
      <w:pgMar w:top="1382" w:right="1536" w:bottom="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97ED6A" w14:textId="77777777" w:rsidR="006B2CEA" w:rsidRDefault="007F61F4">
      <w:r>
        <w:separator/>
      </w:r>
    </w:p>
  </w:endnote>
  <w:endnote w:type="continuationSeparator" w:id="0">
    <w:p w14:paraId="7597ED6B" w14:textId="77777777" w:rsidR="006B2CEA" w:rsidRDefault="007F6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7ED68" w14:textId="77777777" w:rsidR="006B2CEA" w:rsidRDefault="007F61F4">
      <w:r>
        <w:separator/>
      </w:r>
    </w:p>
  </w:footnote>
  <w:footnote w:type="continuationSeparator" w:id="0">
    <w:p w14:paraId="7597ED69" w14:textId="77777777" w:rsidR="006B2CEA" w:rsidRDefault="007F61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doNotExpandShiftReturn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2CEA"/>
    <w:rsid w:val="001536D4"/>
    <w:rsid w:val="001A503C"/>
    <w:rsid w:val="0035480F"/>
    <w:rsid w:val="003A3971"/>
    <w:rsid w:val="006B2CEA"/>
    <w:rsid w:val="007F61F4"/>
    <w:rsid w:val="00993AB4"/>
    <w:rsid w:val="00A47D75"/>
    <w:rsid w:val="59B8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97ED00"/>
  <w15:docId w15:val="{2B8283CC-528A-461C-A8BA-8E293581E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等线" w:hAnsi="Aptos" w:cs="Aptos"/>
        <w:lang w:val="en-NZ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semiHidden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ascii="Arial" w:eastAsia="Arial" w:hAnsi="Arial" w:cs="Arial"/>
      <w:snapToGrid w:val="0"/>
      <w:color w:val="000000"/>
      <w:sz w:val="21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qFormat/>
    <w:rPr>
      <w:sz w:val="24"/>
      <w:szCs w:val="24"/>
    </w:rPr>
  </w:style>
  <w:style w:type="table" w:customStyle="1" w:styleId="TableNormal1">
    <w:name w:val="Table Normal1"/>
    <w:basedOn w:val="TableNormal"/>
    <w:semiHidden/>
    <w:unhideWhenUsed/>
    <w:qFormat/>
    <w:rPr>
      <w:rFonts w:eastAsia="Aptos"/>
      <w:kern w:val="2"/>
      <w:sz w:val="24"/>
      <w:szCs w:val="24"/>
    </w:rPr>
    <w:tblPr>
      <w:tblCellMar>
        <w:left w:w="0" w:type="dxa"/>
        <w:right w:w="0" w:type="dxa"/>
      </w:tblCellMar>
    </w:tblPr>
  </w:style>
  <w:style w:type="paragraph" w:customStyle="1" w:styleId="TableText">
    <w:name w:val="Table Text"/>
    <w:basedOn w:val="Normal"/>
    <w:semiHidden/>
    <w:qFormat/>
    <w:rPr>
      <w:rFonts w:ascii="宋体" w:eastAsia="宋体" w:hAnsi="宋体" w:cs="宋体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431</Words>
  <Characters>2083</Characters>
  <Application>Microsoft Office Word</Application>
  <DocSecurity>0</DocSecurity>
  <Lines>115</Lines>
  <Paragraphs>62</Paragraphs>
  <ScaleCrop>false</ScaleCrop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Xiaolong Ge</dc:creator>
  <cp:lastModifiedBy>Xiaolong Ge</cp:lastModifiedBy>
  <cp:revision>7</cp:revision>
  <dcterms:created xsi:type="dcterms:W3CDTF">2025-08-09T03:44:00Z</dcterms:created>
  <dcterms:modified xsi:type="dcterms:W3CDTF">2025-08-15T04:54:00Z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2025-08-15T16:43:17Z</vt:filetime>
  </property>
  <property fmtid="{D5CDD505-2E9C-101B-9397-08002B2CF9AE}" pid="4" name="KSOTemplateDocerSaveRecord">
    <vt:lpwstr>eyJoZGlkIjoiMzA4Zjg5ODQ4MDg2MTY3ZDM4N2EwNWIzOTQ2N2YwYTQiLCJ1c2VySWQiOiI4MzcxOTUzMDYifQ==</vt:lpwstr>
  </property>
  <property fmtid="{D5CDD505-2E9C-101B-9397-08002B2CF9AE}" pid="5" name="KSOProductBuildVer">
    <vt:lpwstr>2052-12.1.0.22215</vt:lpwstr>
  </property>
  <property fmtid="{D5CDD505-2E9C-101B-9397-08002B2CF9AE}" pid="6" name="ICV">
    <vt:lpwstr>6229E3CAF72448C5A6C39753A15C9448_12</vt:lpwstr>
  </property>
  <property fmtid="{D5CDD505-2E9C-101B-9397-08002B2CF9AE}" pid="7" name="GrammarlyDocumentId">
    <vt:lpwstr>f3f8faac-4355-457b-89a3-d7ef70f0b95f</vt:lpwstr>
  </property>
</Properties>
</file>