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1F6C" w:rsidRDefault="00DE1F6C" w:rsidP="00DE1F6C">
      <w:pPr>
        <w:jc w:val="center"/>
        <w:rPr>
          <w:rFonts w:ascii="Arial" w:hAnsi="Arial" w:cs="Arial"/>
          <w:b/>
          <w:sz w:val="28"/>
          <w:lang w:val="es-MX"/>
        </w:rPr>
      </w:pPr>
      <w:r>
        <w:rPr>
          <w:rFonts w:ascii="Arial" w:hAnsi="Arial" w:cs="Arial"/>
          <w:b/>
          <w:noProof/>
          <w:sz w:val="28"/>
          <w:lang w:eastAsia="es-MX"/>
        </w:rPr>
        <w:drawing>
          <wp:inline distT="0" distB="0" distL="0" distR="0">
            <wp:extent cx="914400" cy="914400"/>
            <wp:effectExtent l="0" t="0" r="0" b="0"/>
            <wp:docPr id="8" name="Imagen 8" descr="escom_400x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escom_400x4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rFonts w:ascii="Arial" w:hAnsi="Arial" w:cs="Arial"/>
          <w:b/>
          <w:sz w:val="28"/>
          <w:lang w:val="es-MX"/>
        </w:rPr>
        <w:t>Instituto Politécnico Nacional</w:t>
      </w:r>
      <w:r>
        <w:rPr>
          <w:rFonts w:ascii="Arial" w:hAnsi="Arial" w:cs="Arial"/>
          <w:b/>
          <w:noProof/>
          <w:sz w:val="28"/>
          <w:lang w:eastAsia="es-MX"/>
        </w:rPr>
        <w:drawing>
          <wp:inline distT="0" distB="0" distL="0" distR="0">
            <wp:extent cx="898525" cy="930275"/>
            <wp:effectExtent l="0" t="0" r="0" b="0"/>
            <wp:docPr id="7" name="Imagen 7" descr="logo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i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98525" cy="930275"/>
                    </a:xfrm>
                    <a:prstGeom prst="rect">
                      <a:avLst/>
                    </a:prstGeom>
                    <a:noFill/>
                    <a:ln>
                      <a:noFill/>
                    </a:ln>
                  </pic:spPr>
                </pic:pic>
              </a:graphicData>
            </a:graphic>
          </wp:inline>
        </w:drawing>
      </w:r>
    </w:p>
    <w:p w:rsidR="00DE1F6C" w:rsidRDefault="00DE1F6C" w:rsidP="00DE1F6C">
      <w:pPr>
        <w:jc w:val="center"/>
        <w:rPr>
          <w:rFonts w:ascii="Arial" w:hAnsi="Arial" w:cs="Arial"/>
          <w:b/>
          <w:sz w:val="28"/>
          <w:lang w:val="es-MX"/>
        </w:rPr>
      </w:pPr>
      <w:r>
        <w:rPr>
          <w:rFonts w:ascii="Arial" w:hAnsi="Arial" w:cs="Arial"/>
          <w:b/>
          <w:sz w:val="28"/>
          <w:lang w:val="es-MX"/>
        </w:rPr>
        <w:t>Escuela Superior de Cómputo</w:t>
      </w:r>
    </w:p>
    <w:p w:rsidR="00DE1F6C" w:rsidRDefault="00DE1F6C" w:rsidP="00DE1F6C">
      <w:pPr>
        <w:jc w:val="center"/>
        <w:rPr>
          <w:rFonts w:ascii="Arial" w:hAnsi="Arial" w:cs="Arial"/>
          <w:i/>
          <w:sz w:val="28"/>
        </w:rPr>
      </w:pPr>
      <w:r>
        <w:rPr>
          <w:rFonts w:ascii="Arial" w:hAnsi="Arial" w:cs="Arial"/>
          <w:i/>
          <w:sz w:val="28"/>
        </w:rPr>
        <w:t>Fundamental Analysis of Circuits</w:t>
      </w:r>
    </w:p>
    <w:p w:rsidR="00DE1F6C" w:rsidRDefault="00DE1F6C" w:rsidP="00DE1F6C">
      <w:pPr>
        <w:jc w:val="center"/>
        <w:rPr>
          <w:rFonts w:ascii="Arial" w:hAnsi="Arial" w:cs="Arial"/>
          <w:i/>
          <w:sz w:val="28"/>
        </w:rPr>
      </w:pPr>
    </w:p>
    <w:p w:rsidR="00DE1F6C" w:rsidRDefault="00DE1F6C" w:rsidP="00DE1F6C">
      <w:pPr>
        <w:jc w:val="center"/>
        <w:rPr>
          <w:rFonts w:ascii="Arial" w:hAnsi="Arial" w:cs="Arial"/>
          <w:i/>
          <w:sz w:val="28"/>
        </w:rPr>
      </w:pPr>
    </w:p>
    <w:p w:rsidR="00DE1F6C" w:rsidRDefault="006521D2" w:rsidP="00DE1F6C">
      <w:pPr>
        <w:jc w:val="center"/>
        <w:rPr>
          <w:rFonts w:ascii="Arial" w:hAnsi="Arial" w:cs="Arial"/>
          <w:sz w:val="28"/>
        </w:rPr>
      </w:pPr>
      <w:r>
        <w:rPr>
          <w:rFonts w:ascii="Arial" w:hAnsi="Arial" w:cs="Arial"/>
          <w:sz w:val="28"/>
        </w:rPr>
        <w:t xml:space="preserve">Practice </w:t>
      </w:r>
      <w:r w:rsidR="00F36768">
        <w:rPr>
          <w:rFonts w:ascii="Arial" w:hAnsi="Arial" w:cs="Arial"/>
          <w:sz w:val="28"/>
        </w:rPr>
        <w:t>9</w:t>
      </w:r>
      <w:r w:rsidR="00DE1F6C">
        <w:rPr>
          <w:rFonts w:ascii="Arial" w:hAnsi="Arial" w:cs="Arial"/>
          <w:sz w:val="28"/>
        </w:rPr>
        <w:t xml:space="preserve">: </w:t>
      </w:r>
      <w:r w:rsidR="004C0ACE">
        <w:rPr>
          <w:rFonts w:ascii="Arial" w:hAnsi="Arial" w:cs="Arial"/>
          <w:sz w:val="28"/>
        </w:rPr>
        <w:t>Norton Theorem</w:t>
      </w:r>
      <w:r w:rsidR="00DE1F6C">
        <w:rPr>
          <w:rFonts w:ascii="Arial" w:hAnsi="Arial" w:cs="Arial"/>
          <w:sz w:val="28"/>
        </w:rPr>
        <w:t>.</w:t>
      </w:r>
    </w:p>
    <w:p w:rsidR="00DE1F6C" w:rsidRPr="00E763F6" w:rsidRDefault="00DE1F6C" w:rsidP="00DE1F6C">
      <w:pPr>
        <w:jc w:val="center"/>
        <w:rPr>
          <w:rFonts w:ascii="Arial" w:hAnsi="Arial" w:cs="Arial"/>
          <w:sz w:val="28"/>
          <w:lang w:val="es-MX"/>
        </w:rPr>
      </w:pPr>
      <w:proofErr w:type="spellStart"/>
      <w:r w:rsidRPr="00E763F6">
        <w:rPr>
          <w:rFonts w:ascii="Arial" w:hAnsi="Arial" w:cs="Arial"/>
          <w:sz w:val="28"/>
          <w:lang w:val="es-MX"/>
        </w:rPr>
        <w:t>Group</w:t>
      </w:r>
      <w:proofErr w:type="spellEnd"/>
      <w:r w:rsidRPr="00E763F6">
        <w:rPr>
          <w:rFonts w:ascii="Arial" w:hAnsi="Arial" w:cs="Arial"/>
          <w:sz w:val="28"/>
          <w:lang w:val="es-MX"/>
        </w:rPr>
        <w:t>: 1CV13</w:t>
      </w:r>
    </w:p>
    <w:p w:rsidR="00DE1F6C" w:rsidRDefault="00DE1F6C" w:rsidP="00DE1F6C">
      <w:pPr>
        <w:jc w:val="center"/>
        <w:rPr>
          <w:rFonts w:ascii="Arial" w:hAnsi="Arial" w:cs="Arial"/>
          <w:sz w:val="28"/>
          <w:lang w:val="es-MX"/>
        </w:rPr>
      </w:pPr>
      <w:proofErr w:type="spellStart"/>
      <w:r>
        <w:rPr>
          <w:rFonts w:ascii="Arial" w:hAnsi="Arial" w:cs="Arial"/>
          <w:sz w:val="28"/>
          <w:lang w:val="es-MX"/>
        </w:rPr>
        <w:t>Team</w:t>
      </w:r>
      <w:proofErr w:type="spellEnd"/>
      <w:r>
        <w:rPr>
          <w:rFonts w:ascii="Arial" w:hAnsi="Arial" w:cs="Arial"/>
          <w:sz w:val="28"/>
          <w:lang w:val="es-MX"/>
        </w:rPr>
        <w:t>: 7</w:t>
      </w:r>
    </w:p>
    <w:p w:rsidR="00DE1F6C" w:rsidRDefault="00DE1F6C" w:rsidP="00DE1F6C">
      <w:pPr>
        <w:jc w:val="center"/>
        <w:rPr>
          <w:rFonts w:ascii="Arial" w:hAnsi="Arial" w:cs="Arial"/>
          <w:sz w:val="28"/>
          <w:lang w:val="es-MX"/>
        </w:rPr>
      </w:pPr>
      <w:proofErr w:type="spellStart"/>
      <w:r>
        <w:rPr>
          <w:rFonts w:ascii="Arial" w:hAnsi="Arial" w:cs="Arial"/>
          <w:sz w:val="28"/>
          <w:lang w:val="es-MX"/>
        </w:rPr>
        <w:t>Members</w:t>
      </w:r>
      <w:proofErr w:type="spellEnd"/>
      <w:r>
        <w:rPr>
          <w:rFonts w:ascii="Arial" w:hAnsi="Arial" w:cs="Arial"/>
          <w:sz w:val="28"/>
          <w:lang w:val="es-MX"/>
        </w:rPr>
        <w:t>:</w:t>
      </w:r>
    </w:p>
    <w:p w:rsidR="00DE1F6C" w:rsidRDefault="00DE1F6C" w:rsidP="00DE1F6C">
      <w:pPr>
        <w:jc w:val="center"/>
        <w:rPr>
          <w:rFonts w:ascii="Arial" w:hAnsi="Arial" w:cs="Arial"/>
          <w:sz w:val="28"/>
          <w:lang w:val="es-MX"/>
        </w:rPr>
      </w:pPr>
    </w:p>
    <w:p w:rsidR="00DE1F6C" w:rsidRDefault="00DE1F6C" w:rsidP="00DE1F6C">
      <w:pPr>
        <w:jc w:val="center"/>
        <w:rPr>
          <w:rFonts w:ascii="Arial" w:hAnsi="Arial" w:cs="Arial"/>
          <w:sz w:val="28"/>
          <w:lang w:val="es-MX"/>
        </w:rPr>
      </w:pPr>
      <w:r>
        <w:rPr>
          <w:rFonts w:ascii="Arial" w:hAnsi="Arial" w:cs="Arial"/>
          <w:sz w:val="28"/>
          <w:lang w:val="es-MX"/>
        </w:rPr>
        <w:t>Pastor Martínez Luis Enrique</w:t>
      </w:r>
    </w:p>
    <w:p w:rsidR="00DE1F6C" w:rsidRDefault="00DE1F6C" w:rsidP="00DE1F6C">
      <w:pPr>
        <w:jc w:val="center"/>
        <w:rPr>
          <w:rFonts w:ascii="Arial" w:hAnsi="Arial" w:cs="Arial"/>
          <w:sz w:val="28"/>
          <w:lang w:val="es-MX"/>
        </w:rPr>
      </w:pPr>
      <w:r>
        <w:rPr>
          <w:rFonts w:ascii="Arial" w:hAnsi="Arial" w:cs="Arial"/>
          <w:sz w:val="28"/>
          <w:lang w:val="es-MX"/>
        </w:rPr>
        <w:t>Partido Terrón Luis Alberto</w:t>
      </w:r>
    </w:p>
    <w:p w:rsidR="00DE1F6C" w:rsidRDefault="00DE1F6C" w:rsidP="00DE1F6C">
      <w:pPr>
        <w:jc w:val="center"/>
        <w:rPr>
          <w:rFonts w:ascii="Arial" w:hAnsi="Arial" w:cs="Arial"/>
          <w:sz w:val="28"/>
          <w:lang w:val="es-MX"/>
        </w:rPr>
      </w:pPr>
      <w:r>
        <w:rPr>
          <w:rFonts w:ascii="Arial" w:hAnsi="Arial" w:cs="Arial"/>
          <w:sz w:val="28"/>
          <w:lang w:val="es-MX"/>
        </w:rPr>
        <w:t>Pérez Garduño José Emiliano</w:t>
      </w:r>
    </w:p>
    <w:p w:rsidR="00DE1F6C" w:rsidRDefault="00DE1F6C" w:rsidP="00DE1F6C">
      <w:pPr>
        <w:jc w:val="center"/>
        <w:rPr>
          <w:rFonts w:ascii="Arial" w:hAnsi="Arial" w:cs="Arial"/>
          <w:sz w:val="28"/>
          <w:lang w:val="es-MX"/>
        </w:rPr>
      </w:pPr>
    </w:p>
    <w:p w:rsidR="00DE1F6C" w:rsidRPr="00E763F6" w:rsidRDefault="00B73639" w:rsidP="00DE1F6C">
      <w:pPr>
        <w:jc w:val="center"/>
        <w:rPr>
          <w:rFonts w:ascii="Arial" w:hAnsi="Arial" w:cs="Arial"/>
          <w:sz w:val="28"/>
          <w:lang w:val="es-MX"/>
        </w:rPr>
      </w:pPr>
      <w:proofErr w:type="spellStart"/>
      <w:r w:rsidRPr="00E763F6">
        <w:rPr>
          <w:rFonts w:ascii="Arial" w:hAnsi="Arial" w:cs="Arial"/>
          <w:sz w:val="28"/>
          <w:lang w:val="es-MX"/>
        </w:rPr>
        <w:t>Professor</w:t>
      </w:r>
      <w:proofErr w:type="spellEnd"/>
      <w:r w:rsidR="00DE1F6C" w:rsidRPr="00E763F6">
        <w:rPr>
          <w:rFonts w:ascii="Arial" w:hAnsi="Arial" w:cs="Arial"/>
          <w:sz w:val="28"/>
          <w:lang w:val="es-MX"/>
        </w:rPr>
        <w:t>:</w:t>
      </w:r>
    </w:p>
    <w:p w:rsidR="00DE1F6C" w:rsidRDefault="00DE1F6C" w:rsidP="00DE1F6C">
      <w:pPr>
        <w:jc w:val="center"/>
        <w:rPr>
          <w:rFonts w:ascii="Arial" w:hAnsi="Arial" w:cs="Arial"/>
          <w:sz w:val="28"/>
        </w:rPr>
      </w:pPr>
      <w:r>
        <w:rPr>
          <w:rFonts w:ascii="Arial" w:hAnsi="Arial" w:cs="Arial"/>
          <w:sz w:val="28"/>
        </w:rPr>
        <w:t xml:space="preserve">Raúl </w:t>
      </w:r>
      <w:proofErr w:type="spellStart"/>
      <w:r>
        <w:rPr>
          <w:rFonts w:ascii="Arial" w:hAnsi="Arial" w:cs="Arial"/>
          <w:sz w:val="28"/>
        </w:rPr>
        <w:t>Santillán</w:t>
      </w:r>
      <w:proofErr w:type="spellEnd"/>
      <w:r>
        <w:rPr>
          <w:rFonts w:ascii="Arial" w:hAnsi="Arial" w:cs="Arial"/>
          <w:sz w:val="28"/>
        </w:rPr>
        <w:t xml:space="preserve"> Luna</w:t>
      </w:r>
    </w:p>
    <w:p w:rsidR="00DE1F6C" w:rsidRDefault="00DE1F6C" w:rsidP="00DE1F6C">
      <w:pPr>
        <w:jc w:val="center"/>
        <w:rPr>
          <w:rFonts w:ascii="Arial" w:hAnsi="Arial" w:cs="Arial"/>
          <w:sz w:val="28"/>
        </w:rPr>
      </w:pPr>
    </w:p>
    <w:p w:rsidR="00DE1F6C" w:rsidRDefault="00DE1F6C" w:rsidP="00DE1F6C">
      <w:pPr>
        <w:jc w:val="center"/>
        <w:rPr>
          <w:rFonts w:ascii="Arial" w:hAnsi="Arial" w:cs="Arial"/>
          <w:sz w:val="28"/>
        </w:rPr>
      </w:pPr>
    </w:p>
    <w:p w:rsidR="00DE1F6C" w:rsidRDefault="00DE1F6C" w:rsidP="00DE1F6C">
      <w:pPr>
        <w:jc w:val="center"/>
        <w:rPr>
          <w:rFonts w:ascii="Arial" w:hAnsi="Arial" w:cs="Arial"/>
          <w:sz w:val="28"/>
        </w:rPr>
      </w:pPr>
    </w:p>
    <w:p w:rsidR="00DE1F6C" w:rsidRDefault="00DE1F6C" w:rsidP="00DE1F6C">
      <w:pPr>
        <w:jc w:val="center"/>
        <w:rPr>
          <w:rFonts w:ascii="Arial" w:hAnsi="Arial" w:cs="Arial"/>
          <w:sz w:val="28"/>
        </w:rPr>
      </w:pPr>
    </w:p>
    <w:p w:rsidR="00DE1F6C" w:rsidRDefault="00B73639" w:rsidP="00B73639">
      <w:pPr>
        <w:tabs>
          <w:tab w:val="left" w:pos="3857"/>
        </w:tabs>
        <w:rPr>
          <w:rFonts w:ascii="Arial" w:hAnsi="Arial" w:cs="Arial"/>
          <w:sz w:val="28"/>
        </w:rPr>
      </w:pPr>
      <w:r>
        <w:rPr>
          <w:rFonts w:ascii="Arial" w:hAnsi="Arial" w:cs="Arial"/>
          <w:sz w:val="28"/>
        </w:rPr>
        <w:tab/>
      </w:r>
    </w:p>
    <w:p w:rsidR="00DE1F6C" w:rsidRDefault="007235BE" w:rsidP="00DE1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32"/>
          <w:szCs w:val="20"/>
          <w:lang w:val="en" w:eastAsia="es-MX"/>
        </w:rPr>
      </w:pPr>
      <w:r>
        <w:rPr>
          <w:rFonts w:ascii="Arial" w:eastAsia="Times New Roman" w:hAnsi="Arial" w:cs="Arial"/>
          <w:color w:val="212121"/>
          <w:sz w:val="32"/>
          <w:szCs w:val="20"/>
          <w:lang w:val="en" w:eastAsia="es-MX"/>
        </w:rPr>
        <w:t xml:space="preserve">Practice day: </w:t>
      </w:r>
      <w:r w:rsidR="004C0ACE">
        <w:rPr>
          <w:rFonts w:ascii="Arial" w:eastAsia="Times New Roman" w:hAnsi="Arial" w:cs="Arial"/>
          <w:color w:val="212121"/>
          <w:sz w:val="32"/>
          <w:szCs w:val="20"/>
          <w:lang w:val="en" w:eastAsia="es-MX"/>
        </w:rPr>
        <w:t>November</w:t>
      </w:r>
      <w:r>
        <w:rPr>
          <w:rFonts w:ascii="Arial" w:eastAsia="Times New Roman" w:hAnsi="Arial" w:cs="Arial"/>
          <w:color w:val="212121"/>
          <w:sz w:val="32"/>
          <w:szCs w:val="20"/>
          <w:lang w:val="en" w:eastAsia="es-MX"/>
        </w:rPr>
        <w:t xml:space="preserve"> </w:t>
      </w:r>
      <w:r w:rsidR="004C0ACE">
        <w:rPr>
          <w:rFonts w:ascii="Arial" w:eastAsia="Times New Roman" w:hAnsi="Arial" w:cs="Arial"/>
          <w:color w:val="212121"/>
          <w:sz w:val="32"/>
          <w:szCs w:val="20"/>
          <w:lang w:val="en" w:eastAsia="es-MX"/>
        </w:rPr>
        <w:t>27</w:t>
      </w:r>
      <w:r w:rsidR="00DE1F6C">
        <w:rPr>
          <w:rFonts w:ascii="Arial" w:eastAsia="Times New Roman" w:hAnsi="Arial" w:cs="Arial"/>
          <w:color w:val="212121"/>
          <w:sz w:val="32"/>
          <w:szCs w:val="20"/>
          <w:lang w:val="en" w:eastAsia="es-MX"/>
        </w:rPr>
        <w:t>, 2017</w:t>
      </w:r>
    </w:p>
    <w:p w:rsidR="00DE1F6C" w:rsidRDefault="007235BE" w:rsidP="00DE1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32"/>
          <w:szCs w:val="20"/>
          <w:lang w:eastAsia="es-MX"/>
        </w:rPr>
      </w:pPr>
      <w:r>
        <w:rPr>
          <w:rFonts w:ascii="Arial" w:eastAsia="Times New Roman" w:hAnsi="Arial" w:cs="Arial"/>
          <w:color w:val="212121"/>
          <w:sz w:val="32"/>
          <w:szCs w:val="20"/>
          <w:lang w:val="en" w:eastAsia="es-MX"/>
        </w:rPr>
        <w:t>Delivery day:</w:t>
      </w:r>
      <w:r w:rsidR="004C0ACE">
        <w:rPr>
          <w:rFonts w:ascii="Arial" w:eastAsia="Times New Roman" w:hAnsi="Arial" w:cs="Arial"/>
          <w:color w:val="212121"/>
          <w:sz w:val="32"/>
          <w:szCs w:val="20"/>
          <w:lang w:val="en" w:eastAsia="es-MX"/>
        </w:rPr>
        <w:t xml:space="preserve"> December</w:t>
      </w:r>
      <w:r>
        <w:rPr>
          <w:rFonts w:ascii="Arial" w:eastAsia="Times New Roman" w:hAnsi="Arial" w:cs="Arial"/>
          <w:color w:val="212121"/>
          <w:sz w:val="32"/>
          <w:szCs w:val="20"/>
          <w:lang w:val="en" w:eastAsia="es-MX"/>
        </w:rPr>
        <w:t xml:space="preserve"> </w:t>
      </w:r>
      <w:r w:rsidR="004C0ACE">
        <w:rPr>
          <w:rFonts w:ascii="Arial" w:eastAsia="Times New Roman" w:hAnsi="Arial" w:cs="Arial"/>
          <w:color w:val="212121"/>
          <w:sz w:val="32"/>
          <w:szCs w:val="20"/>
          <w:lang w:val="en" w:eastAsia="es-MX"/>
        </w:rPr>
        <w:t>4</w:t>
      </w:r>
      <w:r w:rsidR="00DE1F6C">
        <w:rPr>
          <w:rFonts w:ascii="Arial" w:eastAsia="Times New Roman" w:hAnsi="Arial" w:cs="Arial"/>
          <w:color w:val="212121"/>
          <w:sz w:val="32"/>
          <w:szCs w:val="20"/>
          <w:lang w:val="en" w:eastAsia="es-MX"/>
        </w:rPr>
        <w:t>,</w:t>
      </w:r>
      <w:r w:rsidR="001E3052">
        <w:rPr>
          <w:rFonts w:ascii="Arial" w:eastAsia="Times New Roman" w:hAnsi="Arial" w:cs="Arial"/>
          <w:color w:val="212121"/>
          <w:sz w:val="32"/>
          <w:szCs w:val="20"/>
          <w:lang w:val="en" w:eastAsia="es-MX"/>
        </w:rPr>
        <w:t xml:space="preserve"> </w:t>
      </w:r>
      <w:r w:rsidR="00DE1F6C">
        <w:rPr>
          <w:rFonts w:ascii="Arial" w:eastAsia="Times New Roman" w:hAnsi="Arial" w:cs="Arial"/>
          <w:color w:val="212121"/>
          <w:sz w:val="32"/>
          <w:szCs w:val="20"/>
          <w:lang w:val="en" w:eastAsia="es-MX"/>
        </w:rPr>
        <w:t>2017</w:t>
      </w:r>
    </w:p>
    <w:p w:rsidR="00DE1F6C" w:rsidRDefault="00DE1F6C" w:rsidP="00DE1F6C">
      <w:pPr>
        <w:rPr>
          <w:rFonts w:ascii="Arial" w:hAnsi="Arial" w:cs="Arial"/>
          <w:b/>
          <w:sz w:val="28"/>
        </w:rPr>
      </w:pPr>
    </w:p>
    <w:p w:rsidR="00DE1F6C" w:rsidRPr="006C7A7A" w:rsidRDefault="00DE1F6C" w:rsidP="00DE1F6C">
      <w:pPr>
        <w:jc w:val="both"/>
        <w:rPr>
          <w:rFonts w:ascii="Arial" w:hAnsi="Arial" w:cs="Arial"/>
          <w:b/>
          <w:sz w:val="24"/>
          <w:szCs w:val="24"/>
        </w:rPr>
      </w:pPr>
      <w:r w:rsidRPr="006C7A7A">
        <w:rPr>
          <w:rFonts w:ascii="Arial" w:hAnsi="Arial" w:cs="Arial"/>
          <w:b/>
          <w:sz w:val="24"/>
          <w:szCs w:val="24"/>
        </w:rPr>
        <w:lastRenderedPageBreak/>
        <w:t>Index:</w:t>
      </w:r>
    </w:p>
    <w:p w:rsidR="00DE1F6C" w:rsidRPr="006C7A7A" w:rsidRDefault="00DE1F6C" w:rsidP="00DE1F6C">
      <w:pPr>
        <w:pStyle w:val="HTMLconformatoprevio"/>
        <w:numPr>
          <w:ilvl w:val="0"/>
          <w:numId w:val="6"/>
        </w:numPr>
        <w:shd w:val="clear" w:color="auto" w:fill="FFFFFF"/>
        <w:jc w:val="both"/>
        <w:rPr>
          <w:rFonts w:ascii="Arial" w:hAnsi="Arial" w:cs="Arial"/>
          <w:color w:val="212121"/>
          <w:sz w:val="24"/>
          <w:szCs w:val="24"/>
          <w:lang w:val="en-US"/>
        </w:rPr>
      </w:pPr>
      <w:r w:rsidRPr="006C7A7A">
        <w:rPr>
          <w:rFonts w:ascii="Arial" w:hAnsi="Arial" w:cs="Arial"/>
          <w:color w:val="212121"/>
          <w:sz w:val="24"/>
          <w:szCs w:val="24"/>
          <w:lang w:val="en-US"/>
        </w:rPr>
        <w:t>Objective</w:t>
      </w:r>
    </w:p>
    <w:p w:rsidR="00DE1F6C" w:rsidRPr="006C7A7A" w:rsidRDefault="00DE1F6C" w:rsidP="00DE1F6C">
      <w:pPr>
        <w:pStyle w:val="HTMLconformatoprevio"/>
        <w:numPr>
          <w:ilvl w:val="0"/>
          <w:numId w:val="6"/>
        </w:numPr>
        <w:shd w:val="clear" w:color="auto" w:fill="FFFFFF"/>
        <w:jc w:val="both"/>
        <w:rPr>
          <w:rFonts w:ascii="Arial" w:hAnsi="Arial" w:cs="Arial"/>
          <w:color w:val="212121"/>
          <w:sz w:val="24"/>
          <w:szCs w:val="24"/>
          <w:lang w:val="en-US"/>
        </w:rPr>
      </w:pPr>
      <w:r w:rsidRPr="006C7A7A">
        <w:rPr>
          <w:rFonts w:ascii="Arial" w:hAnsi="Arial" w:cs="Arial"/>
          <w:color w:val="212121"/>
          <w:sz w:val="24"/>
          <w:szCs w:val="24"/>
          <w:lang w:val="en-US"/>
        </w:rPr>
        <w:t>Introduction</w:t>
      </w:r>
    </w:p>
    <w:p w:rsidR="00DE1F6C" w:rsidRPr="006C7A7A" w:rsidRDefault="00DE1F6C" w:rsidP="00DE1F6C">
      <w:pPr>
        <w:pStyle w:val="HTMLconformatoprevio"/>
        <w:numPr>
          <w:ilvl w:val="0"/>
          <w:numId w:val="6"/>
        </w:numPr>
        <w:shd w:val="clear" w:color="auto" w:fill="FFFFFF"/>
        <w:jc w:val="both"/>
        <w:rPr>
          <w:rFonts w:ascii="Arial" w:hAnsi="Arial" w:cs="Arial"/>
          <w:color w:val="212121"/>
          <w:sz w:val="24"/>
          <w:szCs w:val="24"/>
          <w:lang w:val="en-US"/>
        </w:rPr>
      </w:pPr>
      <w:r w:rsidRPr="006C7A7A">
        <w:rPr>
          <w:rFonts w:ascii="Arial" w:hAnsi="Arial" w:cs="Arial"/>
          <w:color w:val="212121"/>
          <w:sz w:val="24"/>
          <w:szCs w:val="24"/>
          <w:lang w:val="en-US"/>
        </w:rPr>
        <w:t>Development</w:t>
      </w:r>
    </w:p>
    <w:p w:rsidR="00DE1F6C" w:rsidRPr="006C7A7A" w:rsidRDefault="00B2229D" w:rsidP="00DE1F6C">
      <w:pPr>
        <w:pStyle w:val="HTMLconformatoprevio"/>
        <w:numPr>
          <w:ilvl w:val="0"/>
          <w:numId w:val="6"/>
        </w:numPr>
        <w:shd w:val="clear" w:color="auto" w:fill="FFFFFF"/>
        <w:jc w:val="both"/>
        <w:rPr>
          <w:rFonts w:ascii="Arial" w:hAnsi="Arial" w:cs="Arial"/>
          <w:color w:val="212121"/>
          <w:sz w:val="24"/>
          <w:szCs w:val="24"/>
          <w:lang w:val="en-US"/>
        </w:rPr>
      </w:pPr>
      <w:r w:rsidRPr="006C7A7A">
        <w:rPr>
          <w:rFonts w:ascii="Arial" w:hAnsi="Arial" w:cs="Arial"/>
          <w:color w:val="212121"/>
          <w:sz w:val="24"/>
          <w:szCs w:val="24"/>
          <w:lang w:val="en-US"/>
        </w:rPr>
        <w:t>Calculations</w:t>
      </w:r>
    </w:p>
    <w:p w:rsidR="00DE1F6C" w:rsidRPr="006C7A7A" w:rsidRDefault="00DE1F6C" w:rsidP="00DE1F6C">
      <w:pPr>
        <w:pStyle w:val="HTMLconformatoprevio"/>
        <w:numPr>
          <w:ilvl w:val="0"/>
          <w:numId w:val="6"/>
        </w:numPr>
        <w:shd w:val="clear" w:color="auto" w:fill="FFFFFF"/>
        <w:jc w:val="both"/>
        <w:rPr>
          <w:rFonts w:ascii="Arial" w:hAnsi="Arial" w:cs="Arial"/>
          <w:color w:val="212121"/>
          <w:sz w:val="24"/>
          <w:szCs w:val="24"/>
          <w:lang w:val="en-US"/>
        </w:rPr>
      </w:pPr>
      <w:r w:rsidRPr="006C7A7A">
        <w:rPr>
          <w:rFonts w:ascii="Arial" w:hAnsi="Arial" w:cs="Arial"/>
          <w:color w:val="212121"/>
          <w:sz w:val="24"/>
          <w:szCs w:val="24"/>
          <w:lang w:val="en-US"/>
        </w:rPr>
        <w:t>Conclusions</w:t>
      </w:r>
    </w:p>
    <w:p w:rsidR="00DE1F6C" w:rsidRPr="006C7A7A" w:rsidRDefault="00DE1F6C" w:rsidP="00DE1F6C">
      <w:pPr>
        <w:pStyle w:val="HTMLconformatoprevio"/>
        <w:shd w:val="clear" w:color="auto" w:fill="FFFFFF"/>
        <w:jc w:val="both"/>
        <w:rPr>
          <w:rFonts w:ascii="Arial" w:hAnsi="Arial" w:cs="Arial"/>
          <w:color w:val="212121"/>
          <w:sz w:val="24"/>
          <w:szCs w:val="24"/>
          <w:lang w:val="en-US"/>
        </w:rPr>
      </w:pPr>
    </w:p>
    <w:p w:rsidR="00DE1F6C" w:rsidRPr="006C7A7A" w:rsidRDefault="00DE1F6C" w:rsidP="00F2495C">
      <w:pPr>
        <w:pStyle w:val="HTMLconformatoprevio"/>
        <w:shd w:val="clear" w:color="auto" w:fill="FFFFFF"/>
        <w:jc w:val="both"/>
        <w:rPr>
          <w:rFonts w:ascii="Arial" w:hAnsi="Arial" w:cs="Arial"/>
          <w:color w:val="212121"/>
          <w:sz w:val="24"/>
          <w:szCs w:val="24"/>
          <w:lang w:val="en-US"/>
        </w:rPr>
      </w:pPr>
      <w:r w:rsidRPr="006C7A7A">
        <w:rPr>
          <w:rFonts w:ascii="Arial" w:hAnsi="Arial" w:cs="Arial"/>
          <w:b/>
          <w:color w:val="212121"/>
          <w:sz w:val="24"/>
          <w:szCs w:val="24"/>
          <w:lang w:val="en-US"/>
        </w:rPr>
        <w:t>Objective:</w:t>
      </w:r>
    </w:p>
    <w:p w:rsidR="00BD6B40" w:rsidRPr="006C7A7A" w:rsidRDefault="007235BE" w:rsidP="00F2495C">
      <w:pPr>
        <w:pStyle w:val="HTMLconformatoprevio"/>
        <w:numPr>
          <w:ilvl w:val="0"/>
          <w:numId w:val="11"/>
        </w:numPr>
        <w:shd w:val="clear" w:color="auto" w:fill="FFFFFF"/>
        <w:jc w:val="both"/>
        <w:rPr>
          <w:rFonts w:ascii="Arial" w:hAnsi="Arial" w:cs="Arial"/>
          <w:color w:val="212121"/>
          <w:sz w:val="24"/>
          <w:szCs w:val="24"/>
          <w:lang w:val="en-US"/>
        </w:rPr>
      </w:pPr>
      <w:r w:rsidRPr="006C7A7A">
        <w:rPr>
          <w:rFonts w:ascii="Arial" w:hAnsi="Arial" w:cs="Arial"/>
          <w:color w:val="212121"/>
          <w:sz w:val="24"/>
          <w:szCs w:val="24"/>
          <w:lang w:val="en-US"/>
        </w:rPr>
        <w:t xml:space="preserve">Apply the </w:t>
      </w:r>
      <w:r w:rsidR="008B3511" w:rsidRPr="006C7A7A">
        <w:rPr>
          <w:rFonts w:ascii="Arial" w:hAnsi="Arial" w:cs="Arial"/>
          <w:color w:val="212121"/>
          <w:sz w:val="24"/>
          <w:szCs w:val="24"/>
          <w:lang w:val="en-US"/>
        </w:rPr>
        <w:t xml:space="preserve">Norton theorem to </w:t>
      </w:r>
      <w:r w:rsidR="000D382B" w:rsidRPr="006C7A7A">
        <w:rPr>
          <w:rFonts w:ascii="Arial" w:hAnsi="Arial" w:cs="Arial"/>
          <w:color w:val="212121"/>
          <w:sz w:val="24"/>
          <w:szCs w:val="24"/>
          <w:lang w:val="en-US"/>
        </w:rPr>
        <w:t>analyze</w:t>
      </w:r>
      <w:r w:rsidR="008B3511" w:rsidRPr="006C7A7A">
        <w:rPr>
          <w:rFonts w:ascii="Arial" w:hAnsi="Arial" w:cs="Arial"/>
          <w:color w:val="212121"/>
          <w:sz w:val="24"/>
          <w:szCs w:val="24"/>
          <w:lang w:val="en-US"/>
        </w:rPr>
        <w:t xml:space="preserve"> and solve the circuit.</w:t>
      </w:r>
    </w:p>
    <w:p w:rsidR="00DE1F6C" w:rsidRPr="006C7A7A" w:rsidRDefault="00DE1F6C" w:rsidP="00F2495C">
      <w:pPr>
        <w:pStyle w:val="HTMLconformatoprevio"/>
        <w:shd w:val="clear" w:color="auto" w:fill="FFFFFF"/>
        <w:ind w:left="720"/>
        <w:jc w:val="both"/>
        <w:rPr>
          <w:rFonts w:ascii="Arial" w:hAnsi="Arial" w:cs="Arial"/>
          <w:color w:val="212121"/>
          <w:sz w:val="24"/>
          <w:szCs w:val="24"/>
          <w:lang w:val="en-US"/>
        </w:rPr>
      </w:pPr>
    </w:p>
    <w:p w:rsidR="00DE1F6C" w:rsidRPr="006C7A7A" w:rsidRDefault="00DE1F6C" w:rsidP="00F2495C">
      <w:pPr>
        <w:jc w:val="both"/>
        <w:rPr>
          <w:rFonts w:ascii="Arial" w:hAnsi="Arial" w:cs="Arial"/>
          <w:b/>
          <w:sz w:val="24"/>
          <w:szCs w:val="24"/>
        </w:rPr>
      </w:pPr>
      <w:r w:rsidRPr="006C7A7A">
        <w:rPr>
          <w:rFonts w:ascii="Arial" w:hAnsi="Arial" w:cs="Arial"/>
          <w:b/>
          <w:sz w:val="24"/>
          <w:szCs w:val="24"/>
        </w:rPr>
        <w:t>Introduction:</w:t>
      </w:r>
    </w:p>
    <w:p w:rsidR="006C7A7A" w:rsidRPr="00372207" w:rsidRDefault="006C7A7A" w:rsidP="00F2495C">
      <w:pPr>
        <w:jc w:val="both"/>
        <w:rPr>
          <w:rFonts w:ascii="Arial" w:eastAsiaTheme="minorEastAsia" w:hAnsi="Arial" w:cs="Arial"/>
          <w:i/>
          <w:sz w:val="24"/>
          <w:szCs w:val="24"/>
        </w:rPr>
      </w:pPr>
      <w:r w:rsidRPr="006C7A7A">
        <w:rPr>
          <w:rFonts w:ascii="Arial" w:eastAsiaTheme="minorEastAsia" w:hAnsi="Arial" w:cs="Arial"/>
          <w:sz w:val="24"/>
          <w:szCs w:val="24"/>
        </w:rPr>
        <w:tab/>
      </w:r>
      <w:r w:rsidRPr="00372207">
        <w:rPr>
          <w:rFonts w:ascii="Arial" w:eastAsiaTheme="minorEastAsia" w:hAnsi="Arial" w:cs="Arial"/>
          <w:i/>
          <w:sz w:val="24"/>
          <w:szCs w:val="24"/>
        </w:rPr>
        <w:t xml:space="preserve">Thevenin Theorem: </w:t>
      </w:r>
    </w:p>
    <w:p w:rsidR="006C7A7A" w:rsidRPr="006C7A7A" w:rsidRDefault="006C7A7A" w:rsidP="00F2495C">
      <w:pPr>
        <w:jc w:val="both"/>
        <w:rPr>
          <w:rFonts w:ascii="Arial" w:eastAsiaTheme="minorEastAsia" w:hAnsi="Arial" w:cs="Arial"/>
          <w:sz w:val="24"/>
          <w:szCs w:val="24"/>
        </w:rPr>
      </w:pPr>
      <w:r w:rsidRPr="006C7A7A">
        <w:rPr>
          <w:rFonts w:ascii="Arial" w:eastAsiaTheme="minorEastAsia" w:hAnsi="Arial" w:cs="Arial"/>
          <w:sz w:val="24"/>
          <w:szCs w:val="24"/>
        </w:rPr>
        <w:t>Thevenin theorem establishes the following: “Any DC current bilaterally lineal of two terminals can be replaced for a circuit equivalent that consists of a tension source and a resistor in series, as shown in the next figure.</w:t>
      </w:r>
      <w:r w:rsidR="00205153">
        <w:rPr>
          <w:rFonts w:ascii="Arial" w:eastAsiaTheme="minorEastAsia" w:hAnsi="Arial" w:cs="Arial"/>
          <w:sz w:val="24"/>
          <w:szCs w:val="24"/>
        </w:rPr>
        <w:t>”</w:t>
      </w:r>
    </w:p>
    <w:p w:rsidR="006C7A7A" w:rsidRDefault="006C7A7A" w:rsidP="006C7A7A">
      <w:pPr>
        <w:jc w:val="center"/>
        <w:rPr>
          <w:rFonts w:ascii="Arial" w:eastAsiaTheme="minorEastAsia" w:hAnsi="Arial" w:cs="Arial"/>
          <w:sz w:val="24"/>
          <w:szCs w:val="24"/>
        </w:rPr>
      </w:pPr>
      <w:r w:rsidRPr="006C7A7A">
        <w:rPr>
          <w:noProof/>
          <w:sz w:val="24"/>
          <w:szCs w:val="24"/>
        </w:rPr>
        <w:drawing>
          <wp:inline distT="0" distB="0" distL="0" distR="0" wp14:anchorId="2243A00E" wp14:editId="1A095C13">
            <wp:extent cx="1774209" cy="149033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479" t="39777" r="60359" b="42060"/>
                    <a:stretch/>
                  </pic:blipFill>
                  <pic:spPr bwMode="auto">
                    <a:xfrm>
                      <a:off x="0" y="0"/>
                      <a:ext cx="1785364" cy="1499703"/>
                    </a:xfrm>
                    <a:prstGeom prst="rect">
                      <a:avLst/>
                    </a:prstGeom>
                    <a:ln>
                      <a:noFill/>
                    </a:ln>
                    <a:extLst>
                      <a:ext uri="{53640926-AAD7-44D8-BBD7-CCE9431645EC}">
                        <a14:shadowObscured xmlns:a14="http://schemas.microsoft.com/office/drawing/2010/main"/>
                      </a:ext>
                    </a:extLst>
                  </pic:spPr>
                </pic:pic>
              </a:graphicData>
            </a:graphic>
          </wp:inline>
        </w:drawing>
      </w:r>
    </w:p>
    <w:p w:rsidR="006C7A7A" w:rsidRDefault="006C7A7A" w:rsidP="006C7A7A">
      <w:pPr>
        <w:rPr>
          <w:rFonts w:ascii="Arial" w:hAnsi="Arial" w:cs="Arial"/>
          <w:sz w:val="24"/>
          <w:szCs w:val="24"/>
        </w:rPr>
      </w:pPr>
      <w:r>
        <w:rPr>
          <w:rFonts w:ascii="Arial" w:eastAsiaTheme="minorEastAsia" w:hAnsi="Arial" w:cs="Arial"/>
          <w:sz w:val="24"/>
          <w:szCs w:val="24"/>
        </w:rPr>
        <w:t xml:space="preserve">For example, in the next figure </w:t>
      </w:r>
      <w:r w:rsidR="00205153">
        <w:rPr>
          <w:rFonts w:ascii="Arial" w:eastAsiaTheme="minorEastAsia" w:hAnsi="Arial" w:cs="Arial"/>
          <w:sz w:val="24"/>
          <w:szCs w:val="24"/>
        </w:rPr>
        <w:t xml:space="preserve">the current inside the recipient only has two terminals available for the outside world, named a and b. It´s possible to use Thevenin´s theorem to replace everything that´s in the recipient with a power supply and a resistor, as it´s shown, and maintaining the same characteristics it the a and b terminals. This is for every charge connected to terminals a and b, it won´t be known if it´s connected to the figure in the left or the right. </w:t>
      </w:r>
      <w:r w:rsidR="00205153">
        <w:rPr>
          <w:rFonts w:ascii="Arial" w:hAnsi="Arial" w:cs="Arial"/>
          <w:sz w:val="24"/>
          <w:szCs w:val="24"/>
        </w:rPr>
        <w:t>The charge will receive the same quantity of current, tension and power from any configuration of the ones below. However, we must remember that: “The Thevenin equivalent circuit provides an equivalence only in the terminals – The intern construction and characteristics of the original network and the Thevenin equivalent are very distinct.”</w:t>
      </w:r>
    </w:p>
    <w:p w:rsidR="00205153" w:rsidRDefault="00205153" w:rsidP="006C7A7A">
      <w:pPr>
        <w:rPr>
          <w:rFonts w:ascii="Arial" w:eastAsiaTheme="minorEastAsia" w:hAnsi="Arial" w:cs="Arial"/>
          <w:sz w:val="24"/>
          <w:szCs w:val="24"/>
        </w:rPr>
      </w:pPr>
      <w:r>
        <w:rPr>
          <w:noProof/>
        </w:rPr>
        <w:drawing>
          <wp:inline distT="0" distB="0" distL="0" distR="0" wp14:anchorId="4B3C60E3" wp14:editId="62DFF82C">
            <wp:extent cx="2429302" cy="126612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142" t="40858" r="45153" b="32544"/>
                    <a:stretch/>
                  </pic:blipFill>
                  <pic:spPr bwMode="auto">
                    <a:xfrm>
                      <a:off x="0" y="0"/>
                      <a:ext cx="2442363" cy="1272928"/>
                    </a:xfrm>
                    <a:prstGeom prst="rect">
                      <a:avLst/>
                    </a:prstGeom>
                    <a:ln>
                      <a:noFill/>
                    </a:ln>
                    <a:extLst>
                      <a:ext uri="{53640926-AAD7-44D8-BBD7-CCE9431645EC}">
                        <a14:shadowObscured xmlns:a14="http://schemas.microsoft.com/office/drawing/2010/main"/>
                      </a:ext>
                    </a:extLst>
                  </pic:spPr>
                </pic:pic>
              </a:graphicData>
            </a:graphic>
          </wp:inline>
        </w:drawing>
      </w:r>
    </w:p>
    <w:p w:rsidR="00205153" w:rsidRDefault="00205153" w:rsidP="006C7A7A">
      <w:pPr>
        <w:rPr>
          <w:rFonts w:ascii="Arial" w:eastAsiaTheme="minorEastAsia" w:hAnsi="Arial" w:cs="Arial"/>
          <w:sz w:val="24"/>
          <w:szCs w:val="24"/>
        </w:rPr>
      </w:pPr>
      <w:r>
        <w:rPr>
          <w:rFonts w:ascii="Arial" w:eastAsiaTheme="minorEastAsia" w:hAnsi="Arial" w:cs="Arial"/>
          <w:sz w:val="24"/>
          <w:szCs w:val="24"/>
        </w:rPr>
        <w:lastRenderedPageBreak/>
        <w:t xml:space="preserve">This theorem fulfills two very important objectives: First, as it was true for all the methods described before, it allows us to find any voltage or current particularly in a lineal network, with more than one current or voltage source. Second, it´s possible to concentrate over </w:t>
      </w:r>
      <w:r w:rsidR="00372207">
        <w:rPr>
          <w:rFonts w:ascii="Arial" w:eastAsiaTheme="minorEastAsia" w:hAnsi="Arial" w:cs="Arial"/>
          <w:sz w:val="24"/>
          <w:szCs w:val="24"/>
        </w:rPr>
        <w:t>a</w:t>
      </w:r>
      <w:r>
        <w:rPr>
          <w:rFonts w:ascii="Arial" w:eastAsiaTheme="minorEastAsia" w:hAnsi="Arial" w:cs="Arial"/>
          <w:sz w:val="24"/>
          <w:szCs w:val="24"/>
        </w:rPr>
        <w:t xml:space="preserve"> specific portion of a network replacing the </w:t>
      </w:r>
      <w:r w:rsidR="00372207">
        <w:rPr>
          <w:rFonts w:ascii="Arial" w:eastAsiaTheme="minorEastAsia" w:hAnsi="Arial" w:cs="Arial"/>
          <w:sz w:val="24"/>
          <w:szCs w:val="24"/>
        </w:rPr>
        <w:t>remaining circuit with a circuit equivalent.</w:t>
      </w:r>
    </w:p>
    <w:p w:rsidR="00372207" w:rsidRDefault="00372207" w:rsidP="006C7A7A">
      <w:pPr>
        <w:rPr>
          <w:rFonts w:ascii="Arial" w:eastAsiaTheme="minorEastAsia" w:hAnsi="Arial" w:cs="Arial"/>
          <w:sz w:val="24"/>
          <w:szCs w:val="24"/>
        </w:rPr>
      </w:pPr>
      <w:r>
        <w:rPr>
          <w:rFonts w:ascii="Arial" w:eastAsiaTheme="minorEastAsia" w:hAnsi="Arial" w:cs="Arial"/>
          <w:sz w:val="24"/>
          <w:szCs w:val="24"/>
        </w:rPr>
        <w:tab/>
      </w:r>
      <w:r>
        <w:rPr>
          <w:rFonts w:ascii="Arial" w:eastAsiaTheme="minorEastAsia" w:hAnsi="Arial" w:cs="Arial"/>
          <w:i/>
          <w:sz w:val="24"/>
          <w:szCs w:val="24"/>
        </w:rPr>
        <w:t xml:space="preserve">Norton Theorem: </w:t>
      </w:r>
    </w:p>
    <w:p w:rsidR="00372207" w:rsidRDefault="00372207" w:rsidP="006C7A7A">
      <w:pPr>
        <w:rPr>
          <w:rFonts w:ascii="Arial" w:eastAsiaTheme="minorEastAsia" w:hAnsi="Arial" w:cs="Arial"/>
          <w:sz w:val="24"/>
          <w:szCs w:val="24"/>
        </w:rPr>
      </w:pPr>
      <w:r>
        <w:rPr>
          <w:rFonts w:ascii="Arial" w:eastAsiaTheme="minorEastAsia" w:hAnsi="Arial" w:cs="Arial"/>
          <w:sz w:val="24"/>
          <w:szCs w:val="24"/>
        </w:rPr>
        <w:t>Norton theorem stablishes the following: “Any lineal bilateral DC network of two terminals can be replaced for an equivalent circuit that consists of a current source and a resistor in parallel” As it´s shown in the next figure.</w:t>
      </w:r>
    </w:p>
    <w:p w:rsidR="00372207" w:rsidRDefault="00372207" w:rsidP="00372207">
      <w:pPr>
        <w:jc w:val="center"/>
        <w:rPr>
          <w:rFonts w:ascii="Arial" w:eastAsiaTheme="minorEastAsia" w:hAnsi="Arial" w:cs="Arial"/>
          <w:sz w:val="24"/>
          <w:szCs w:val="24"/>
        </w:rPr>
      </w:pPr>
      <w:r>
        <w:rPr>
          <w:noProof/>
        </w:rPr>
        <w:drawing>
          <wp:inline distT="0" distB="0" distL="0" distR="0" wp14:anchorId="329865D1" wp14:editId="29C357FC">
            <wp:extent cx="3650776" cy="2234352"/>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914" t="63773" r="61090" b="16646"/>
                    <a:stretch/>
                  </pic:blipFill>
                  <pic:spPr bwMode="auto">
                    <a:xfrm>
                      <a:off x="0" y="0"/>
                      <a:ext cx="3658807" cy="2239267"/>
                    </a:xfrm>
                    <a:prstGeom prst="rect">
                      <a:avLst/>
                    </a:prstGeom>
                    <a:ln>
                      <a:noFill/>
                    </a:ln>
                    <a:extLst>
                      <a:ext uri="{53640926-AAD7-44D8-BBD7-CCE9431645EC}">
                        <a14:shadowObscured xmlns:a14="http://schemas.microsoft.com/office/drawing/2010/main"/>
                      </a:ext>
                    </a:extLst>
                  </pic:spPr>
                </pic:pic>
              </a:graphicData>
            </a:graphic>
          </wp:inline>
        </w:drawing>
      </w:r>
    </w:p>
    <w:p w:rsidR="00372207" w:rsidRDefault="00372207" w:rsidP="006C7A7A">
      <w:pPr>
        <w:rPr>
          <w:rFonts w:ascii="Arial" w:eastAsiaTheme="minorEastAsia" w:hAnsi="Arial" w:cs="Arial"/>
          <w:sz w:val="24"/>
          <w:szCs w:val="24"/>
        </w:rPr>
      </w:pPr>
      <w:r>
        <w:rPr>
          <w:rFonts w:ascii="Arial" w:eastAsiaTheme="minorEastAsia" w:hAnsi="Arial" w:cs="Arial"/>
          <w:sz w:val="24"/>
          <w:szCs w:val="24"/>
        </w:rPr>
        <w:t xml:space="preserve">The steps to follow are the following: </w:t>
      </w:r>
    </w:p>
    <w:p w:rsidR="00372207" w:rsidRDefault="00372207" w:rsidP="006C7A7A">
      <w:pPr>
        <w:rPr>
          <w:rFonts w:ascii="Arial" w:eastAsiaTheme="minorEastAsia" w:hAnsi="Arial" w:cs="Arial"/>
          <w:sz w:val="24"/>
          <w:szCs w:val="24"/>
        </w:rPr>
      </w:pPr>
      <w:r>
        <w:rPr>
          <w:rFonts w:ascii="Arial" w:eastAsiaTheme="minorEastAsia" w:hAnsi="Arial" w:cs="Arial"/>
          <w:sz w:val="24"/>
          <w:szCs w:val="24"/>
        </w:rPr>
        <w:t>1.- Retire that portion of the network in which it´s ubicated the Norton theorem equivalent.</w:t>
      </w:r>
    </w:p>
    <w:p w:rsidR="00372207" w:rsidRDefault="00372207" w:rsidP="006C7A7A">
      <w:pPr>
        <w:rPr>
          <w:rFonts w:ascii="Arial" w:eastAsiaTheme="minorEastAsia" w:hAnsi="Arial" w:cs="Arial"/>
          <w:sz w:val="24"/>
          <w:szCs w:val="24"/>
        </w:rPr>
      </w:pPr>
      <w:r>
        <w:rPr>
          <w:rFonts w:ascii="Arial" w:eastAsiaTheme="minorEastAsia" w:hAnsi="Arial" w:cs="Arial"/>
          <w:sz w:val="24"/>
          <w:szCs w:val="24"/>
        </w:rPr>
        <w:t>2.- Mark each terminal of the two remaining networks.</w:t>
      </w:r>
    </w:p>
    <w:p w:rsidR="00372207" w:rsidRPr="00372207" w:rsidRDefault="00372207" w:rsidP="006C7A7A">
      <w:pPr>
        <w:rPr>
          <w:rFonts w:ascii="Arial" w:eastAsiaTheme="minorEastAsia" w:hAnsi="Arial" w:cs="Arial"/>
          <w:i/>
          <w:sz w:val="24"/>
          <w:szCs w:val="24"/>
          <w:vertAlign w:val="subscript"/>
        </w:rPr>
      </w:pPr>
      <w:r w:rsidRPr="00372207">
        <w:rPr>
          <w:rFonts w:ascii="Arial" w:eastAsiaTheme="minorEastAsia" w:hAnsi="Arial" w:cs="Arial"/>
          <w:i/>
          <w:sz w:val="24"/>
          <w:szCs w:val="24"/>
        </w:rPr>
        <w:t>R</w:t>
      </w:r>
      <w:r w:rsidRPr="00372207">
        <w:rPr>
          <w:rFonts w:ascii="Arial" w:eastAsiaTheme="minorEastAsia" w:hAnsi="Arial" w:cs="Arial"/>
          <w:i/>
          <w:sz w:val="24"/>
          <w:szCs w:val="24"/>
          <w:vertAlign w:val="subscript"/>
        </w:rPr>
        <w:t>N</w:t>
      </w:r>
    </w:p>
    <w:p w:rsidR="00372207" w:rsidRDefault="00372207" w:rsidP="006C7A7A">
      <w:pPr>
        <w:rPr>
          <w:rFonts w:ascii="Arial" w:eastAsiaTheme="minorEastAsia" w:hAnsi="Arial" w:cs="Arial"/>
          <w:sz w:val="24"/>
          <w:szCs w:val="24"/>
        </w:rPr>
      </w:pPr>
      <w:r>
        <w:rPr>
          <w:rFonts w:ascii="Arial" w:eastAsiaTheme="minorEastAsia" w:hAnsi="Arial" w:cs="Arial"/>
          <w:sz w:val="24"/>
          <w:szCs w:val="24"/>
        </w:rPr>
        <w:t xml:space="preserve">3.- Calculate </w:t>
      </w:r>
      <w:r w:rsidRPr="00372207">
        <w:rPr>
          <w:rFonts w:ascii="Arial" w:eastAsiaTheme="minorEastAsia" w:hAnsi="Arial" w:cs="Arial"/>
          <w:i/>
          <w:sz w:val="24"/>
          <w:szCs w:val="24"/>
        </w:rPr>
        <w:t>R</w:t>
      </w:r>
      <w:r w:rsidRPr="00372207">
        <w:rPr>
          <w:rFonts w:ascii="Arial" w:eastAsiaTheme="minorEastAsia" w:hAnsi="Arial" w:cs="Arial"/>
          <w:i/>
          <w:sz w:val="24"/>
          <w:szCs w:val="24"/>
          <w:vertAlign w:val="subscript"/>
        </w:rPr>
        <w:t>N</w:t>
      </w:r>
      <w:r>
        <w:rPr>
          <w:rFonts w:ascii="Arial" w:eastAsiaTheme="minorEastAsia" w:hAnsi="Arial" w:cs="Arial"/>
          <w:i/>
          <w:sz w:val="24"/>
          <w:szCs w:val="24"/>
          <w:vertAlign w:val="subscript"/>
        </w:rPr>
        <w:t xml:space="preserve"> </w:t>
      </w:r>
      <w:r>
        <w:rPr>
          <w:rFonts w:ascii="Arial" w:eastAsiaTheme="minorEastAsia" w:hAnsi="Arial" w:cs="Arial"/>
          <w:sz w:val="24"/>
          <w:szCs w:val="24"/>
        </w:rPr>
        <w:t>establishing first all sources to 0 (The voltage sources are replaced by short circuit and the current sources are replaced by open circuits.) and finding then the resulting resistance between the two marked terminals. (If the intern resistance is of the tension and current sources are included in the original network, it must remain when the sources are set to 0.) As R</w:t>
      </w:r>
      <w:r>
        <w:rPr>
          <w:rFonts w:ascii="Arial" w:eastAsiaTheme="minorEastAsia" w:hAnsi="Arial" w:cs="Arial"/>
          <w:sz w:val="24"/>
          <w:szCs w:val="24"/>
          <w:vertAlign w:val="subscript"/>
        </w:rPr>
        <w:t xml:space="preserve">N </w:t>
      </w:r>
      <w:r>
        <w:rPr>
          <w:rFonts w:ascii="Arial" w:eastAsiaTheme="minorEastAsia" w:hAnsi="Arial" w:cs="Arial"/>
          <w:sz w:val="24"/>
          <w:szCs w:val="24"/>
        </w:rPr>
        <w:t>= R</w:t>
      </w:r>
      <w:r>
        <w:rPr>
          <w:rFonts w:ascii="Arial" w:eastAsiaTheme="minorEastAsia" w:hAnsi="Arial" w:cs="Arial"/>
          <w:i/>
          <w:sz w:val="24"/>
          <w:szCs w:val="24"/>
          <w:vertAlign w:val="subscript"/>
        </w:rPr>
        <w:t xml:space="preserve">TH </w:t>
      </w:r>
      <w:r>
        <w:rPr>
          <w:rFonts w:ascii="Arial" w:eastAsiaTheme="minorEastAsia" w:hAnsi="Arial" w:cs="Arial"/>
          <w:sz w:val="24"/>
          <w:szCs w:val="24"/>
        </w:rPr>
        <w:t>the development and value obtained using the focus described by the Thevenin theorem it will determine the appropriated value for R</w:t>
      </w:r>
      <w:r>
        <w:rPr>
          <w:rFonts w:ascii="Arial" w:eastAsiaTheme="minorEastAsia" w:hAnsi="Arial" w:cs="Arial"/>
          <w:sz w:val="24"/>
          <w:szCs w:val="24"/>
          <w:vertAlign w:val="subscript"/>
        </w:rPr>
        <w:t>N</w:t>
      </w:r>
      <w:r>
        <w:rPr>
          <w:rFonts w:ascii="Arial" w:eastAsiaTheme="minorEastAsia" w:hAnsi="Arial" w:cs="Arial"/>
          <w:sz w:val="24"/>
          <w:szCs w:val="24"/>
        </w:rPr>
        <w:t>.</w:t>
      </w:r>
    </w:p>
    <w:p w:rsidR="00372207" w:rsidRPr="00372207" w:rsidRDefault="00372207" w:rsidP="006C7A7A">
      <w:pPr>
        <w:rPr>
          <w:rFonts w:ascii="Arial" w:eastAsiaTheme="minorEastAsia" w:hAnsi="Arial" w:cs="Arial"/>
          <w:sz w:val="24"/>
          <w:szCs w:val="24"/>
          <w:vertAlign w:val="subscript"/>
        </w:rPr>
      </w:pPr>
      <w:r>
        <w:rPr>
          <w:rFonts w:ascii="Arial" w:eastAsiaTheme="minorEastAsia" w:hAnsi="Arial" w:cs="Arial"/>
          <w:sz w:val="24"/>
          <w:szCs w:val="24"/>
        </w:rPr>
        <w:t>I</w:t>
      </w:r>
      <w:r>
        <w:rPr>
          <w:rFonts w:ascii="Arial" w:eastAsiaTheme="minorEastAsia" w:hAnsi="Arial" w:cs="Arial"/>
          <w:sz w:val="24"/>
          <w:szCs w:val="24"/>
          <w:vertAlign w:val="subscript"/>
        </w:rPr>
        <w:t>N</w:t>
      </w:r>
    </w:p>
    <w:p w:rsidR="00372207" w:rsidRPr="00372207" w:rsidRDefault="00372207" w:rsidP="006C7A7A">
      <w:pPr>
        <w:rPr>
          <w:rFonts w:ascii="Arial" w:eastAsiaTheme="minorEastAsia" w:hAnsi="Arial" w:cs="Arial"/>
          <w:sz w:val="24"/>
          <w:szCs w:val="24"/>
        </w:rPr>
      </w:pPr>
      <w:r>
        <w:rPr>
          <w:rFonts w:ascii="Arial" w:eastAsiaTheme="minorEastAsia" w:hAnsi="Arial" w:cs="Arial"/>
          <w:sz w:val="24"/>
          <w:szCs w:val="24"/>
        </w:rPr>
        <w:t xml:space="preserve">4.- Calculate </w:t>
      </w:r>
      <w:r>
        <w:rPr>
          <w:rFonts w:ascii="Arial" w:eastAsiaTheme="minorEastAsia" w:hAnsi="Arial" w:cs="Arial"/>
          <w:sz w:val="24"/>
          <w:szCs w:val="24"/>
        </w:rPr>
        <w:t>I</w:t>
      </w:r>
      <w:r>
        <w:rPr>
          <w:rFonts w:ascii="Arial" w:eastAsiaTheme="minorEastAsia" w:hAnsi="Arial" w:cs="Arial"/>
          <w:sz w:val="24"/>
          <w:szCs w:val="24"/>
          <w:vertAlign w:val="subscript"/>
        </w:rPr>
        <w:t>N</w:t>
      </w:r>
      <w:r>
        <w:rPr>
          <w:rFonts w:ascii="Arial" w:eastAsiaTheme="minorEastAsia" w:hAnsi="Arial" w:cs="Arial"/>
          <w:sz w:val="24"/>
          <w:szCs w:val="24"/>
          <w:vertAlign w:val="subscript"/>
        </w:rPr>
        <w:t xml:space="preserve"> </w:t>
      </w:r>
      <w:r>
        <w:rPr>
          <w:rFonts w:ascii="Arial" w:eastAsiaTheme="minorEastAsia" w:hAnsi="Arial" w:cs="Arial"/>
          <w:sz w:val="24"/>
          <w:szCs w:val="24"/>
        </w:rPr>
        <w:t>returning first all sources to their original position and finding then the current in short circuit between the marked terminals. It´s the same current that would be measured by an amperemeter collocated between the two terminals.</w:t>
      </w:r>
    </w:p>
    <w:p w:rsidR="00372207" w:rsidRDefault="00372207" w:rsidP="006C7A7A">
      <w:pPr>
        <w:rPr>
          <w:rFonts w:ascii="Arial" w:eastAsiaTheme="minorEastAsia" w:hAnsi="Arial" w:cs="Arial"/>
          <w:sz w:val="24"/>
          <w:szCs w:val="24"/>
        </w:rPr>
      </w:pPr>
      <w:r>
        <w:rPr>
          <w:rFonts w:ascii="Arial" w:eastAsiaTheme="minorEastAsia" w:hAnsi="Arial" w:cs="Arial"/>
          <w:sz w:val="24"/>
          <w:szCs w:val="24"/>
        </w:rPr>
        <w:lastRenderedPageBreak/>
        <w:t>5.-Trace the Norton equivalent circuit in the portion of the circuit previously removed, replace between the terminals of the equivalent circuit.</w:t>
      </w:r>
    </w:p>
    <w:p w:rsidR="00372207" w:rsidRDefault="00372207" w:rsidP="006C7A7A">
      <w:pPr>
        <w:rPr>
          <w:rFonts w:ascii="Arial" w:eastAsiaTheme="minorEastAsia" w:hAnsi="Arial" w:cs="Arial"/>
          <w:sz w:val="24"/>
          <w:szCs w:val="24"/>
        </w:rPr>
      </w:pPr>
    </w:p>
    <w:p w:rsidR="00372207" w:rsidRDefault="00372207" w:rsidP="006C7A7A">
      <w:pPr>
        <w:rPr>
          <w:rFonts w:ascii="Arial" w:eastAsiaTheme="minorEastAsia" w:hAnsi="Arial" w:cs="Arial"/>
          <w:sz w:val="24"/>
          <w:szCs w:val="24"/>
        </w:rPr>
      </w:pPr>
      <w:r>
        <w:rPr>
          <w:rFonts w:ascii="Arial" w:eastAsiaTheme="minorEastAsia" w:hAnsi="Arial" w:cs="Arial"/>
          <w:sz w:val="24"/>
          <w:szCs w:val="24"/>
        </w:rPr>
        <w:t>The Norton and Thevenin circuits equivalents can also be found from one or another using the source transform theorem.</w:t>
      </w:r>
      <w:bookmarkStart w:id="0" w:name="_GoBack"/>
      <w:bookmarkEnd w:id="0"/>
    </w:p>
    <w:p w:rsidR="00372207" w:rsidRPr="006C7A7A" w:rsidRDefault="00372207" w:rsidP="00372207">
      <w:pPr>
        <w:jc w:val="center"/>
        <w:rPr>
          <w:rFonts w:ascii="Arial" w:eastAsiaTheme="minorEastAsia" w:hAnsi="Arial" w:cs="Arial"/>
          <w:sz w:val="24"/>
          <w:szCs w:val="24"/>
        </w:rPr>
      </w:pPr>
      <w:r>
        <w:rPr>
          <w:noProof/>
        </w:rPr>
        <w:drawing>
          <wp:inline distT="0" distB="0" distL="0" distR="0" wp14:anchorId="041649CC" wp14:editId="7C206148">
            <wp:extent cx="4049812" cy="1562669"/>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122" t="44100" r="45770" b="37303"/>
                    <a:stretch/>
                  </pic:blipFill>
                  <pic:spPr bwMode="auto">
                    <a:xfrm>
                      <a:off x="0" y="0"/>
                      <a:ext cx="4063094" cy="1567794"/>
                    </a:xfrm>
                    <a:prstGeom prst="rect">
                      <a:avLst/>
                    </a:prstGeom>
                    <a:ln>
                      <a:noFill/>
                    </a:ln>
                    <a:extLst>
                      <a:ext uri="{53640926-AAD7-44D8-BBD7-CCE9431645EC}">
                        <a14:shadowObscured xmlns:a14="http://schemas.microsoft.com/office/drawing/2010/main"/>
                      </a:ext>
                    </a:extLst>
                  </pic:spPr>
                </pic:pic>
              </a:graphicData>
            </a:graphic>
          </wp:inline>
        </w:drawing>
      </w:r>
    </w:p>
    <w:p w:rsidR="00F2495C" w:rsidRPr="006C7A7A" w:rsidRDefault="00DE1F6C" w:rsidP="00F2495C">
      <w:pPr>
        <w:jc w:val="both"/>
        <w:rPr>
          <w:rFonts w:ascii="Arial" w:hAnsi="Arial" w:cs="Arial"/>
          <w:b/>
          <w:sz w:val="24"/>
          <w:szCs w:val="24"/>
        </w:rPr>
      </w:pPr>
      <w:r w:rsidRPr="006C7A7A">
        <w:rPr>
          <w:rFonts w:ascii="Arial" w:hAnsi="Arial" w:cs="Arial"/>
          <w:b/>
          <w:sz w:val="24"/>
          <w:szCs w:val="24"/>
        </w:rPr>
        <w:t xml:space="preserve">Development: </w:t>
      </w:r>
    </w:p>
    <w:p w:rsidR="00205153" w:rsidRPr="00205153" w:rsidRDefault="000D382B" w:rsidP="00F2495C">
      <w:pPr>
        <w:jc w:val="both"/>
        <w:rPr>
          <w:rFonts w:ascii="Arial" w:hAnsi="Arial" w:cs="Arial"/>
          <w:sz w:val="24"/>
          <w:szCs w:val="24"/>
        </w:rPr>
      </w:pPr>
      <w:r w:rsidRPr="006C7A7A">
        <w:rPr>
          <w:rFonts w:ascii="Arial" w:hAnsi="Arial" w:cs="Arial"/>
          <w:sz w:val="24"/>
          <w:szCs w:val="24"/>
        </w:rPr>
        <w:t xml:space="preserve">Before going to the laboratory, the student must obtain the values requested in table 1, taking as reference the circuit of figure 1 and applying Norton theorem seen in class. Besides, he will make the simulation of each circuit using some software tool and he will include that in his report with the mathematical development with the recommended analysis. </w:t>
      </w:r>
    </w:p>
    <w:p w:rsidR="000D382B" w:rsidRPr="006C7A7A" w:rsidRDefault="00F2495C" w:rsidP="00F2495C">
      <w:pPr>
        <w:ind w:left="708"/>
        <w:jc w:val="both"/>
        <w:rPr>
          <w:rFonts w:ascii="Arial" w:hAnsi="Arial" w:cs="Arial"/>
          <w:sz w:val="24"/>
          <w:szCs w:val="24"/>
        </w:rPr>
      </w:pPr>
      <w:r w:rsidRPr="006C7A7A">
        <w:rPr>
          <w:rFonts w:ascii="Arial" w:hAnsi="Arial" w:cs="Arial"/>
          <w:sz w:val="24"/>
          <w:szCs w:val="24"/>
        </w:rPr>
        <w:t>1</w:t>
      </w:r>
      <w:r w:rsidR="000D382B" w:rsidRPr="006C7A7A">
        <w:rPr>
          <w:rFonts w:ascii="Arial" w:hAnsi="Arial" w:cs="Arial"/>
          <w:sz w:val="24"/>
          <w:szCs w:val="24"/>
        </w:rPr>
        <w:t>.- Without turning on the power supplies, arm the circuit shown in figure 1.</w:t>
      </w:r>
    </w:p>
    <w:p w:rsidR="000D382B" w:rsidRPr="006C7A7A" w:rsidRDefault="000D382B" w:rsidP="00F2495C">
      <w:pPr>
        <w:ind w:left="720"/>
        <w:jc w:val="both"/>
        <w:rPr>
          <w:rFonts w:ascii="Arial" w:hAnsi="Arial" w:cs="Arial"/>
          <w:sz w:val="24"/>
          <w:szCs w:val="24"/>
        </w:rPr>
      </w:pPr>
      <w:r w:rsidRPr="006C7A7A">
        <w:rPr>
          <w:noProof/>
          <w:sz w:val="24"/>
          <w:szCs w:val="24"/>
        </w:rPr>
        <w:drawing>
          <wp:inline distT="0" distB="0" distL="0" distR="0" wp14:anchorId="73FB0E05" wp14:editId="0155DBB8">
            <wp:extent cx="3695700" cy="3026565"/>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179" t="24442" r="49527" b="29994"/>
                    <a:stretch/>
                  </pic:blipFill>
                  <pic:spPr bwMode="auto">
                    <a:xfrm>
                      <a:off x="0" y="0"/>
                      <a:ext cx="3718568" cy="3045293"/>
                    </a:xfrm>
                    <a:prstGeom prst="rect">
                      <a:avLst/>
                    </a:prstGeom>
                    <a:ln>
                      <a:noFill/>
                    </a:ln>
                    <a:extLst>
                      <a:ext uri="{53640926-AAD7-44D8-BBD7-CCE9431645EC}">
                        <a14:shadowObscured xmlns:a14="http://schemas.microsoft.com/office/drawing/2010/main"/>
                      </a:ext>
                    </a:extLst>
                  </pic:spPr>
                </pic:pic>
              </a:graphicData>
            </a:graphic>
          </wp:inline>
        </w:drawing>
      </w:r>
    </w:p>
    <w:p w:rsidR="00A749BB" w:rsidRPr="006C7A7A" w:rsidRDefault="00A749BB" w:rsidP="00F2495C">
      <w:pPr>
        <w:ind w:left="720"/>
        <w:jc w:val="both"/>
        <w:rPr>
          <w:rFonts w:ascii="Arial" w:hAnsi="Arial" w:cs="Arial"/>
          <w:sz w:val="24"/>
          <w:szCs w:val="24"/>
        </w:rPr>
      </w:pPr>
      <w:r w:rsidRPr="006C7A7A">
        <w:rPr>
          <w:rFonts w:ascii="Arial" w:hAnsi="Arial" w:cs="Arial"/>
          <w:sz w:val="24"/>
          <w:szCs w:val="24"/>
        </w:rPr>
        <w:t>2.- With the circuit already armed, turn on the power supplies and measure the values requested in table 1.</w:t>
      </w:r>
    </w:p>
    <w:tbl>
      <w:tblPr>
        <w:tblStyle w:val="Tablaconcuadrcula"/>
        <w:tblW w:w="0" w:type="auto"/>
        <w:tblInd w:w="720" w:type="dxa"/>
        <w:tblLook w:val="04A0" w:firstRow="1" w:lastRow="0" w:firstColumn="1" w:lastColumn="0" w:noHBand="0" w:noVBand="1"/>
      </w:tblPr>
      <w:tblGrid>
        <w:gridCol w:w="2161"/>
        <w:gridCol w:w="2005"/>
        <w:gridCol w:w="1984"/>
        <w:gridCol w:w="1958"/>
      </w:tblGrid>
      <w:tr w:rsidR="00E70D60" w:rsidRPr="006C7A7A" w:rsidTr="000D382B">
        <w:tc>
          <w:tcPr>
            <w:tcW w:w="2161" w:type="dxa"/>
          </w:tcPr>
          <w:p w:rsidR="00393CB6" w:rsidRPr="006C7A7A" w:rsidRDefault="00E70D60" w:rsidP="00F2495C">
            <w:pPr>
              <w:jc w:val="both"/>
              <w:rPr>
                <w:rFonts w:ascii="Arial" w:hAnsi="Arial" w:cs="Arial"/>
                <w:sz w:val="24"/>
                <w:szCs w:val="24"/>
              </w:rPr>
            </w:pPr>
            <w:r w:rsidRPr="006C7A7A">
              <w:rPr>
                <w:rFonts w:ascii="Arial" w:hAnsi="Arial" w:cs="Arial"/>
                <w:sz w:val="24"/>
                <w:szCs w:val="24"/>
              </w:rPr>
              <w:lastRenderedPageBreak/>
              <w:t>Measurements</w:t>
            </w:r>
          </w:p>
        </w:tc>
        <w:tc>
          <w:tcPr>
            <w:tcW w:w="2005" w:type="dxa"/>
          </w:tcPr>
          <w:p w:rsidR="00393CB6" w:rsidRPr="006C7A7A" w:rsidRDefault="00E70D60" w:rsidP="00F2495C">
            <w:pPr>
              <w:jc w:val="both"/>
              <w:rPr>
                <w:rFonts w:ascii="Arial" w:hAnsi="Arial" w:cs="Arial"/>
                <w:sz w:val="24"/>
                <w:szCs w:val="24"/>
              </w:rPr>
            </w:pPr>
            <w:r w:rsidRPr="006C7A7A">
              <w:rPr>
                <w:rFonts w:ascii="Arial" w:hAnsi="Arial" w:cs="Arial"/>
                <w:sz w:val="24"/>
                <w:szCs w:val="24"/>
              </w:rPr>
              <w:t>Theoretical value.</w:t>
            </w:r>
          </w:p>
        </w:tc>
        <w:tc>
          <w:tcPr>
            <w:tcW w:w="1984" w:type="dxa"/>
          </w:tcPr>
          <w:p w:rsidR="00393CB6" w:rsidRPr="006C7A7A" w:rsidRDefault="00E70D60" w:rsidP="00F2495C">
            <w:pPr>
              <w:jc w:val="both"/>
              <w:rPr>
                <w:rFonts w:ascii="Arial" w:hAnsi="Arial" w:cs="Arial"/>
                <w:sz w:val="24"/>
                <w:szCs w:val="24"/>
              </w:rPr>
            </w:pPr>
            <w:r w:rsidRPr="006C7A7A">
              <w:rPr>
                <w:rFonts w:ascii="Arial" w:hAnsi="Arial" w:cs="Arial"/>
                <w:sz w:val="24"/>
                <w:szCs w:val="24"/>
              </w:rPr>
              <w:t>Value measured.</w:t>
            </w:r>
          </w:p>
        </w:tc>
        <w:tc>
          <w:tcPr>
            <w:tcW w:w="1958" w:type="dxa"/>
          </w:tcPr>
          <w:p w:rsidR="00393CB6" w:rsidRPr="006C7A7A" w:rsidRDefault="00E70D60" w:rsidP="00F2495C">
            <w:pPr>
              <w:jc w:val="both"/>
              <w:rPr>
                <w:rFonts w:ascii="Arial" w:hAnsi="Arial" w:cs="Arial"/>
                <w:sz w:val="24"/>
                <w:szCs w:val="24"/>
              </w:rPr>
            </w:pPr>
            <w:r w:rsidRPr="006C7A7A">
              <w:rPr>
                <w:rFonts w:ascii="Arial" w:hAnsi="Arial" w:cs="Arial"/>
                <w:sz w:val="24"/>
                <w:szCs w:val="24"/>
              </w:rPr>
              <w:t>Simulated value.</w:t>
            </w:r>
          </w:p>
        </w:tc>
      </w:tr>
      <w:tr w:rsidR="000D382B" w:rsidRPr="006C7A7A" w:rsidTr="000D382B">
        <w:tc>
          <w:tcPr>
            <w:tcW w:w="2161" w:type="dxa"/>
          </w:tcPr>
          <w:p w:rsidR="000D382B" w:rsidRPr="006C7A7A" w:rsidRDefault="000D382B" w:rsidP="00F2495C">
            <w:pPr>
              <w:jc w:val="both"/>
              <w:rPr>
                <w:rFonts w:ascii="Arial" w:hAnsi="Arial" w:cs="Arial"/>
                <w:sz w:val="24"/>
                <w:szCs w:val="24"/>
                <w:vertAlign w:val="subscript"/>
              </w:rPr>
            </w:pPr>
            <w:r w:rsidRPr="006C7A7A">
              <w:rPr>
                <w:rFonts w:ascii="Arial" w:hAnsi="Arial" w:cs="Arial"/>
                <w:sz w:val="24"/>
                <w:szCs w:val="24"/>
              </w:rPr>
              <w:t>I</w:t>
            </w:r>
            <w:r w:rsidRPr="006C7A7A">
              <w:rPr>
                <w:rFonts w:ascii="Arial" w:hAnsi="Arial" w:cs="Arial"/>
                <w:sz w:val="24"/>
                <w:szCs w:val="24"/>
                <w:vertAlign w:val="subscript"/>
              </w:rPr>
              <w:t>L</w:t>
            </w:r>
          </w:p>
        </w:tc>
        <w:tc>
          <w:tcPr>
            <w:tcW w:w="2005" w:type="dxa"/>
          </w:tcPr>
          <w:p w:rsidR="000D382B" w:rsidRPr="006C7A7A" w:rsidRDefault="000D382B" w:rsidP="00F2495C">
            <w:pPr>
              <w:jc w:val="both"/>
              <w:rPr>
                <w:rFonts w:ascii="Arial" w:hAnsi="Arial" w:cs="Arial"/>
                <w:sz w:val="24"/>
                <w:szCs w:val="24"/>
              </w:rPr>
            </w:pPr>
            <w:r w:rsidRPr="006C7A7A">
              <w:rPr>
                <w:rFonts w:ascii="Arial" w:hAnsi="Arial" w:cs="Arial"/>
                <w:sz w:val="24"/>
                <w:szCs w:val="24"/>
              </w:rPr>
              <w:t>4.25 mA</w:t>
            </w:r>
          </w:p>
        </w:tc>
        <w:tc>
          <w:tcPr>
            <w:tcW w:w="1984" w:type="dxa"/>
          </w:tcPr>
          <w:p w:rsidR="000D382B" w:rsidRPr="006C7A7A" w:rsidRDefault="000C0327" w:rsidP="00F2495C">
            <w:pPr>
              <w:jc w:val="both"/>
              <w:rPr>
                <w:rFonts w:ascii="Arial" w:hAnsi="Arial" w:cs="Arial"/>
                <w:sz w:val="24"/>
                <w:szCs w:val="24"/>
              </w:rPr>
            </w:pPr>
            <w:r w:rsidRPr="006C7A7A">
              <w:rPr>
                <w:rFonts w:ascii="Arial" w:hAnsi="Arial" w:cs="Arial"/>
                <w:sz w:val="24"/>
                <w:szCs w:val="24"/>
              </w:rPr>
              <w:t>4.38 mA</w:t>
            </w:r>
          </w:p>
        </w:tc>
        <w:tc>
          <w:tcPr>
            <w:tcW w:w="1958" w:type="dxa"/>
          </w:tcPr>
          <w:p w:rsidR="000D382B" w:rsidRPr="006C7A7A" w:rsidRDefault="000D382B" w:rsidP="00F2495C">
            <w:pPr>
              <w:jc w:val="both"/>
              <w:rPr>
                <w:rFonts w:ascii="Arial" w:hAnsi="Arial" w:cs="Arial"/>
                <w:sz w:val="24"/>
                <w:szCs w:val="24"/>
              </w:rPr>
            </w:pPr>
            <w:r w:rsidRPr="006C7A7A">
              <w:rPr>
                <w:rFonts w:ascii="Arial" w:hAnsi="Arial" w:cs="Arial"/>
                <w:sz w:val="24"/>
                <w:szCs w:val="24"/>
              </w:rPr>
              <w:t>4.24 mA</w:t>
            </w:r>
          </w:p>
        </w:tc>
      </w:tr>
      <w:tr w:rsidR="000D382B" w:rsidRPr="006C7A7A" w:rsidTr="000D382B">
        <w:tc>
          <w:tcPr>
            <w:tcW w:w="2161" w:type="dxa"/>
          </w:tcPr>
          <w:p w:rsidR="000D382B" w:rsidRPr="006C7A7A" w:rsidRDefault="000D382B" w:rsidP="00F2495C">
            <w:pPr>
              <w:jc w:val="both"/>
              <w:rPr>
                <w:rFonts w:ascii="Arial" w:hAnsi="Arial" w:cs="Arial"/>
                <w:sz w:val="24"/>
                <w:szCs w:val="24"/>
                <w:vertAlign w:val="subscript"/>
              </w:rPr>
            </w:pPr>
            <w:r w:rsidRPr="006C7A7A">
              <w:rPr>
                <w:rFonts w:ascii="Arial" w:hAnsi="Arial" w:cs="Arial"/>
                <w:sz w:val="24"/>
                <w:szCs w:val="24"/>
              </w:rPr>
              <w:t>V</w:t>
            </w:r>
            <w:r w:rsidRPr="006C7A7A">
              <w:rPr>
                <w:rFonts w:ascii="Arial" w:hAnsi="Arial" w:cs="Arial"/>
                <w:sz w:val="24"/>
                <w:szCs w:val="24"/>
                <w:vertAlign w:val="subscript"/>
              </w:rPr>
              <w:t>L</w:t>
            </w:r>
          </w:p>
        </w:tc>
        <w:tc>
          <w:tcPr>
            <w:tcW w:w="2005" w:type="dxa"/>
          </w:tcPr>
          <w:p w:rsidR="000D382B" w:rsidRPr="006C7A7A" w:rsidRDefault="000D382B" w:rsidP="00F2495C">
            <w:pPr>
              <w:jc w:val="both"/>
              <w:rPr>
                <w:rFonts w:ascii="Arial" w:hAnsi="Arial" w:cs="Arial"/>
                <w:sz w:val="24"/>
                <w:szCs w:val="24"/>
              </w:rPr>
            </w:pPr>
            <w:r w:rsidRPr="006C7A7A">
              <w:rPr>
                <w:rFonts w:ascii="Arial" w:hAnsi="Arial" w:cs="Arial"/>
                <w:sz w:val="24"/>
                <w:szCs w:val="24"/>
              </w:rPr>
              <w:t>9.3 V</w:t>
            </w:r>
          </w:p>
        </w:tc>
        <w:tc>
          <w:tcPr>
            <w:tcW w:w="1984" w:type="dxa"/>
          </w:tcPr>
          <w:p w:rsidR="000D382B" w:rsidRPr="006C7A7A" w:rsidRDefault="000C0327" w:rsidP="00F2495C">
            <w:pPr>
              <w:jc w:val="both"/>
              <w:rPr>
                <w:rFonts w:ascii="Arial" w:hAnsi="Arial" w:cs="Arial"/>
                <w:sz w:val="24"/>
                <w:szCs w:val="24"/>
              </w:rPr>
            </w:pPr>
            <w:r w:rsidRPr="006C7A7A">
              <w:rPr>
                <w:rFonts w:ascii="Arial" w:hAnsi="Arial" w:cs="Arial"/>
                <w:sz w:val="24"/>
                <w:szCs w:val="24"/>
              </w:rPr>
              <w:t>9.17 V</w:t>
            </w:r>
          </w:p>
        </w:tc>
        <w:tc>
          <w:tcPr>
            <w:tcW w:w="1958" w:type="dxa"/>
          </w:tcPr>
          <w:p w:rsidR="000D382B" w:rsidRPr="006C7A7A" w:rsidRDefault="000C0327" w:rsidP="00F2495C">
            <w:pPr>
              <w:jc w:val="both"/>
              <w:rPr>
                <w:rFonts w:ascii="Arial" w:hAnsi="Arial" w:cs="Arial"/>
                <w:sz w:val="24"/>
                <w:szCs w:val="24"/>
              </w:rPr>
            </w:pPr>
            <w:r w:rsidRPr="006C7A7A">
              <w:rPr>
                <w:rFonts w:ascii="Arial" w:hAnsi="Arial" w:cs="Arial"/>
                <w:sz w:val="24"/>
                <w:szCs w:val="24"/>
              </w:rPr>
              <w:t>9.33 V</w:t>
            </w:r>
          </w:p>
        </w:tc>
      </w:tr>
      <w:tr w:rsidR="000D382B" w:rsidRPr="006C7A7A" w:rsidTr="000D382B">
        <w:tc>
          <w:tcPr>
            <w:tcW w:w="2161" w:type="dxa"/>
          </w:tcPr>
          <w:p w:rsidR="000D382B" w:rsidRPr="006C7A7A" w:rsidRDefault="000D382B" w:rsidP="00F2495C">
            <w:pPr>
              <w:jc w:val="both"/>
              <w:rPr>
                <w:rFonts w:ascii="Arial" w:hAnsi="Arial" w:cs="Arial"/>
                <w:sz w:val="24"/>
                <w:szCs w:val="24"/>
                <w:vertAlign w:val="subscript"/>
              </w:rPr>
            </w:pPr>
            <w:r w:rsidRPr="006C7A7A">
              <w:rPr>
                <w:rFonts w:ascii="Arial" w:hAnsi="Arial" w:cs="Arial"/>
                <w:sz w:val="24"/>
                <w:szCs w:val="24"/>
              </w:rPr>
              <w:t>P</w:t>
            </w:r>
            <w:r w:rsidRPr="006C7A7A">
              <w:rPr>
                <w:rFonts w:ascii="Arial" w:hAnsi="Arial" w:cs="Arial"/>
                <w:sz w:val="24"/>
                <w:szCs w:val="24"/>
                <w:vertAlign w:val="subscript"/>
              </w:rPr>
              <w:t>L</w:t>
            </w:r>
          </w:p>
        </w:tc>
        <w:tc>
          <w:tcPr>
            <w:tcW w:w="2005" w:type="dxa"/>
          </w:tcPr>
          <w:p w:rsidR="000D382B" w:rsidRPr="006C7A7A" w:rsidRDefault="000C0327" w:rsidP="00F2495C">
            <w:pPr>
              <w:jc w:val="both"/>
              <w:rPr>
                <w:rFonts w:ascii="Arial" w:hAnsi="Arial" w:cs="Arial"/>
                <w:sz w:val="24"/>
                <w:szCs w:val="24"/>
              </w:rPr>
            </w:pPr>
            <w:r w:rsidRPr="006C7A7A">
              <w:rPr>
                <w:rFonts w:ascii="Arial" w:hAnsi="Arial" w:cs="Arial"/>
                <w:sz w:val="24"/>
                <w:szCs w:val="24"/>
              </w:rPr>
              <w:t xml:space="preserve">39.525 </w:t>
            </w:r>
            <w:proofErr w:type="spellStart"/>
            <w:r w:rsidRPr="006C7A7A">
              <w:rPr>
                <w:rFonts w:ascii="Arial" w:hAnsi="Arial" w:cs="Arial"/>
                <w:sz w:val="24"/>
                <w:szCs w:val="24"/>
              </w:rPr>
              <w:t>mW</w:t>
            </w:r>
            <w:proofErr w:type="spellEnd"/>
          </w:p>
        </w:tc>
        <w:tc>
          <w:tcPr>
            <w:tcW w:w="1984" w:type="dxa"/>
          </w:tcPr>
          <w:p w:rsidR="000D382B" w:rsidRPr="006C7A7A" w:rsidRDefault="000C0327" w:rsidP="00F2495C">
            <w:pPr>
              <w:jc w:val="both"/>
              <w:rPr>
                <w:rFonts w:ascii="Arial" w:hAnsi="Arial" w:cs="Arial"/>
                <w:sz w:val="24"/>
                <w:szCs w:val="24"/>
              </w:rPr>
            </w:pPr>
            <w:r w:rsidRPr="006C7A7A">
              <w:rPr>
                <w:rFonts w:ascii="Arial" w:hAnsi="Arial" w:cs="Arial"/>
                <w:sz w:val="24"/>
                <w:szCs w:val="24"/>
              </w:rPr>
              <w:t xml:space="preserve">40.16 </w:t>
            </w:r>
            <w:proofErr w:type="spellStart"/>
            <w:r w:rsidRPr="006C7A7A">
              <w:rPr>
                <w:rFonts w:ascii="Arial" w:hAnsi="Arial" w:cs="Arial"/>
                <w:sz w:val="24"/>
                <w:szCs w:val="24"/>
              </w:rPr>
              <w:t>mW</w:t>
            </w:r>
            <w:proofErr w:type="spellEnd"/>
          </w:p>
        </w:tc>
        <w:tc>
          <w:tcPr>
            <w:tcW w:w="1958" w:type="dxa"/>
          </w:tcPr>
          <w:p w:rsidR="000D382B" w:rsidRPr="006C7A7A" w:rsidRDefault="000C0327" w:rsidP="00F2495C">
            <w:pPr>
              <w:jc w:val="both"/>
              <w:rPr>
                <w:rFonts w:ascii="Arial" w:hAnsi="Arial" w:cs="Arial"/>
                <w:sz w:val="24"/>
                <w:szCs w:val="24"/>
              </w:rPr>
            </w:pPr>
            <w:r w:rsidRPr="006C7A7A">
              <w:rPr>
                <w:rFonts w:ascii="Arial" w:hAnsi="Arial" w:cs="Arial"/>
                <w:sz w:val="24"/>
                <w:szCs w:val="24"/>
              </w:rPr>
              <w:t xml:space="preserve">39.55 </w:t>
            </w:r>
            <w:proofErr w:type="spellStart"/>
            <w:r w:rsidRPr="006C7A7A">
              <w:rPr>
                <w:rFonts w:ascii="Arial" w:hAnsi="Arial" w:cs="Arial"/>
                <w:sz w:val="24"/>
                <w:szCs w:val="24"/>
              </w:rPr>
              <w:t>mW</w:t>
            </w:r>
            <w:proofErr w:type="spellEnd"/>
          </w:p>
        </w:tc>
      </w:tr>
    </w:tbl>
    <w:p w:rsidR="00A749BB" w:rsidRPr="006C7A7A" w:rsidRDefault="00A749BB" w:rsidP="00F2495C">
      <w:pPr>
        <w:ind w:left="720"/>
        <w:jc w:val="both"/>
        <w:rPr>
          <w:rFonts w:ascii="Arial" w:hAnsi="Arial" w:cs="Arial"/>
          <w:sz w:val="24"/>
          <w:szCs w:val="24"/>
        </w:rPr>
      </w:pPr>
    </w:p>
    <w:p w:rsidR="00C347F2" w:rsidRPr="006C7A7A" w:rsidRDefault="00A749BB" w:rsidP="00F2495C">
      <w:pPr>
        <w:ind w:left="720"/>
        <w:jc w:val="both"/>
        <w:rPr>
          <w:rFonts w:ascii="Arial" w:hAnsi="Arial" w:cs="Arial"/>
          <w:sz w:val="24"/>
          <w:szCs w:val="24"/>
        </w:rPr>
      </w:pPr>
      <w:r w:rsidRPr="006C7A7A">
        <w:rPr>
          <w:rFonts w:ascii="Arial" w:hAnsi="Arial" w:cs="Arial"/>
          <w:sz w:val="24"/>
          <w:szCs w:val="24"/>
        </w:rPr>
        <w:t>3.-Turn off the supplies and disconnect the R</w:t>
      </w:r>
      <w:r w:rsidRPr="006C7A7A">
        <w:rPr>
          <w:rFonts w:ascii="Arial" w:hAnsi="Arial" w:cs="Arial"/>
          <w:sz w:val="24"/>
          <w:szCs w:val="24"/>
          <w:vertAlign w:val="subscript"/>
        </w:rPr>
        <w:t xml:space="preserve">L </w:t>
      </w:r>
      <w:r w:rsidRPr="006C7A7A">
        <w:rPr>
          <w:rFonts w:ascii="Arial" w:hAnsi="Arial" w:cs="Arial"/>
          <w:sz w:val="24"/>
          <w:szCs w:val="24"/>
        </w:rPr>
        <w:t xml:space="preserve">resistor. Then proceed and make the measurements indicated in table 2 and how it´s shown in figures 2 and 3, the voltage in the open circuit and current to short circuit between the nodes A and B. </w:t>
      </w:r>
    </w:p>
    <w:tbl>
      <w:tblPr>
        <w:tblStyle w:val="Tablaconcuadrcula"/>
        <w:tblW w:w="7497" w:type="dxa"/>
        <w:tblInd w:w="720" w:type="dxa"/>
        <w:tblLook w:val="04A0" w:firstRow="1" w:lastRow="0" w:firstColumn="1" w:lastColumn="0" w:noHBand="0" w:noVBand="1"/>
      </w:tblPr>
      <w:tblGrid>
        <w:gridCol w:w="7497"/>
      </w:tblGrid>
      <w:tr w:rsidR="004A3066" w:rsidRPr="006C7A7A" w:rsidTr="00C347F2">
        <w:tc>
          <w:tcPr>
            <w:tcW w:w="7497" w:type="dxa"/>
          </w:tcPr>
          <w:p w:rsidR="004A3066" w:rsidRPr="006C7A7A" w:rsidRDefault="004A3066" w:rsidP="00F2495C">
            <w:pPr>
              <w:jc w:val="both"/>
              <w:rPr>
                <w:rFonts w:ascii="Arial" w:hAnsi="Arial" w:cs="Arial"/>
                <w:sz w:val="24"/>
                <w:szCs w:val="24"/>
              </w:rPr>
            </w:pPr>
            <w:r w:rsidRPr="006C7A7A">
              <w:rPr>
                <w:rFonts w:ascii="Arial" w:hAnsi="Arial" w:cs="Arial"/>
                <w:sz w:val="24"/>
                <w:szCs w:val="24"/>
              </w:rPr>
              <w:t xml:space="preserve">Simulations </w:t>
            </w:r>
          </w:p>
        </w:tc>
      </w:tr>
      <w:tr w:rsidR="004A3066" w:rsidRPr="006C7A7A" w:rsidTr="00C347F2">
        <w:tc>
          <w:tcPr>
            <w:tcW w:w="7497" w:type="dxa"/>
          </w:tcPr>
          <w:p w:rsidR="004A3066" w:rsidRPr="006C7A7A" w:rsidRDefault="004A3066" w:rsidP="00F2495C">
            <w:pPr>
              <w:jc w:val="both"/>
              <w:rPr>
                <w:rFonts w:ascii="Arial" w:hAnsi="Arial" w:cs="Arial"/>
                <w:sz w:val="24"/>
                <w:szCs w:val="24"/>
              </w:rPr>
            </w:pPr>
            <w:r w:rsidRPr="006C7A7A">
              <w:rPr>
                <w:noProof/>
                <w:sz w:val="24"/>
                <w:szCs w:val="24"/>
              </w:rPr>
              <w:drawing>
                <wp:inline distT="0" distB="0" distL="0" distR="0" wp14:anchorId="18C933EF" wp14:editId="79DA1AA8">
                  <wp:extent cx="4228444" cy="236220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160" t="24140" r="49763" b="24864"/>
                          <a:stretch/>
                        </pic:blipFill>
                        <pic:spPr bwMode="auto">
                          <a:xfrm>
                            <a:off x="0" y="0"/>
                            <a:ext cx="4294402" cy="2399047"/>
                          </a:xfrm>
                          <a:prstGeom prst="rect">
                            <a:avLst/>
                          </a:prstGeom>
                          <a:ln>
                            <a:noFill/>
                          </a:ln>
                          <a:extLst>
                            <a:ext uri="{53640926-AAD7-44D8-BBD7-CCE9431645EC}">
                              <a14:shadowObscured xmlns:a14="http://schemas.microsoft.com/office/drawing/2010/main"/>
                            </a:ext>
                          </a:extLst>
                        </pic:spPr>
                      </pic:pic>
                    </a:graphicData>
                  </a:graphic>
                </wp:inline>
              </w:drawing>
            </w:r>
          </w:p>
        </w:tc>
      </w:tr>
      <w:tr w:rsidR="004A3066" w:rsidRPr="006C7A7A" w:rsidTr="00C347F2">
        <w:tc>
          <w:tcPr>
            <w:tcW w:w="7497" w:type="dxa"/>
          </w:tcPr>
          <w:p w:rsidR="004A3066" w:rsidRPr="006C7A7A" w:rsidRDefault="004A3066" w:rsidP="00F2495C">
            <w:pPr>
              <w:jc w:val="both"/>
              <w:rPr>
                <w:rFonts w:ascii="Arial" w:hAnsi="Arial" w:cs="Arial"/>
                <w:sz w:val="24"/>
                <w:szCs w:val="24"/>
              </w:rPr>
            </w:pPr>
            <w:r w:rsidRPr="006C7A7A">
              <w:rPr>
                <w:rFonts w:ascii="Arial" w:hAnsi="Arial" w:cs="Arial"/>
                <w:noProof/>
                <w:sz w:val="24"/>
                <w:szCs w:val="24"/>
              </w:rPr>
              <w:drawing>
                <wp:inline distT="0" distB="0" distL="0" distR="0" wp14:anchorId="3F3DA022" wp14:editId="3A3510FE">
                  <wp:extent cx="4248150" cy="23050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2998" cy="2318533"/>
                          </a:xfrm>
                          <a:prstGeom prst="rect">
                            <a:avLst/>
                          </a:prstGeom>
                          <a:noFill/>
                          <a:ln>
                            <a:noFill/>
                          </a:ln>
                        </pic:spPr>
                      </pic:pic>
                    </a:graphicData>
                  </a:graphic>
                </wp:inline>
              </w:drawing>
            </w:r>
          </w:p>
        </w:tc>
      </w:tr>
      <w:tr w:rsidR="004A3066" w:rsidRPr="006C7A7A" w:rsidTr="00C347F2">
        <w:tc>
          <w:tcPr>
            <w:tcW w:w="7497" w:type="dxa"/>
          </w:tcPr>
          <w:p w:rsidR="004A3066" w:rsidRPr="006C7A7A" w:rsidRDefault="004A3066" w:rsidP="00F2495C">
            <w:pPr>
              <w:jc w:val="both"/>
              <w:rPr>
                <w:rFonts w:ascii="Arial" w:hAnsi="Arial" w:cs="Arial"/>
                <w:sz w:val="24"/>
                <w:szCs w:val="24"/>
              </w:rPr>
            </w:pPr>
            <w:r w:rsidRPr="006C7A7A">
              <w:rPr>
                <w:rFonts w:ascii="Arial" w:hAnsi="Arial" w:cs="Arial"/>
                <w:noProof/>
                <w:sz w:val="24"/>
                <w:szCs w:val="24"/>
              </w:rPr>
              <w:lastRenderedPageBreak/>
              <w:drawing>
                <wp:inline distT="0" distB="0" distL="0" distR="0" wp14:anchorId="20D9B58B" wp14:editId="5B166418">
                  <wp:extent cx="4267200" cy="23145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6629" cy="2346810"/>
                          </a:xfrm>
                          <a:prstGeom prst="rect">
                            <a:avLst/>
                          </a:prstGeom>
                          <a:noFill/>
                          <a:ln>
                            <a:noFill/>
                          </a:ln>
                        </pic:spPr>
                      </pic:pic>
                    </a:graphicData>
                  </a:graphic>
                </wp:inline>
              </w:drawing>
            </w:r>
          </w:p>
        </w:tc>
      </w:tr>
    </w:tbl>
    <w:p w:rsidR="00A749BB" w:rsidRPr="006C7A7A" w:rsidRDefault="00A749BB" w:rsidP="00F2495C">
      <w:pPr>
        <w:ind w:left="720"/>
        <w:jc w:val="both"/>
        <w:rPr>
          <w:rFonts w:ascii="Arial" w:hAnsi="Arial" w:cs="Arial"/>
          <w:sz w:val="24"/>
          <w:szCs w:val="24"/>
        </w:rPr>
      </w:pPr>
    </w:p>
    <w:tbl>
      <w:tblPr>
        <w:tblStyle w:val="Tablaconcuadrcula"/>
        <w:tblW w:w="0" w:type="auto"/>
        <w:tblInd w:w="720" w:type="dxa"/>
        <w:tblLook w:val="04A0" w:firstRow="1" w:lastRow="0" w:firstColumn="1" w:lastColumn="0" w:noHBand="0" w:noVBand="1"/>
      </w:tblPr>
      <w:tblGrid>
        <w:gridCol w:w="2162"/>
        <w:gridCol w:w="2012"/>
        <w:gridCol w:w="1967"/>
        <w:gridCol w:w="1967"/>
      </w:tblGrid>
      <w:tr w:rsidR="00C347F2" w:rsidRPr="006C7A7A" w:rsidTr="00C347F2">
        <w:tc>
          <w:tcPr>
            <w:tcW w:w="2162" w:type="dxa"/>
          </w:tcPr>
          <w:p w:rsidR="00C347F2" w:rsidRPr="006C7A7A" w:rsidRDefault="00C347F2" w:rsidP="00F2495C">
            <w:pPr>
              <w:jc w:val="both"/>
              <w:rPr>
                <w:rFonts w:ascii="Arial" w:hAnsi="Arial" w:cs="Arial"/>
                <w:sz w:val="24"/>
                <w:szCs w:val="24"/>
              </w:rPr>
            </w:pPr>
            <w:r w:rsidRPr="006C7A7A">
              <w:rPr>
                <w:rFonts w:ascii="Arial" w:hAnsi="Arial" w:cs="Arial"/>
                <w:sz w:val="24"/>
                <w:szCs w:val="24"/>
              </w:rPr>
              <w:t>Measurements</w:t>
            </w:r>
          </w:p>
        </w:tc>
        <w:tc>
          <w:tcPr>
            <w:tcW w:w="2012" w:type="dxa"/>
          </w:tcPr>
          <w:p w:rsidR="00C347F2" w:rsidRPr="006C7A7A" w:rsidRDefault="00C347F2" w:rsidP="00F2495C">
            <w:pPr>
              <w:jc w:val="both"/>
              <w:rPr>
                <w:rFonts w:ascii="Arial" w:hAnsi="Arial" w:cs="Arial"/>
                <w:sz w:val="24"/>
                <w:szCs w:val="24"/>
              </w:rPr>
            </w:pPr>
            <w:r w:rsidRPr="006C7A7A">
              <w:rPr>
                <w:rFonts w:ascii="Arial" w:hAnsi="Arial" w:cs="Arial"/>
                <w:sz w:val="24"/>
                <w:szCs w:val="24"/>
              </w:rPr>
              <w:t>Theoretical Value</w:t>
            </w:r>
          </w:p>
        </w:tc>
        <w:tc>
          <w:tcPr>
            <w:tcW w:w="1967" w:type="dxa"/>
          </w:tcPr>
          <w:p w:rsidR="00C347F2" w:rsidRPr="006C7A7A" w:rsidRDefault="00C347F2" w:rsidP="00F2495C">
            <w:pPr>
              <w:jc w:val="both"/>
              <w:rPr>
                <w:rFonts w:ascii="Arial" w:hAnsi="Arial" w:cs="Arial"/>
                <w:sz w:val="24"/>
                <w:szCs w:val="24"/>
              </w:rPr>
            </w:pPr>
            <w:r w:rsidRPr="006C7A7A">
              <w:rPr>
                <w:rFonts w:ascii="Arial" w:hAnsi="Arial" w:cs="Arial"/>
                <w:sz w:val="24"/>
                <w:szCs w:val="24"/>
              </w:rPr>
              <w:t>Measured Value</w:t>
            </w:r>
          </w:p>
        </w:tc>
        <w:tc>
          <w:tcPr>
            <w:tcW w:w="1967" w:type="dxa"/>
          </w:tcPr>
          <w:p w:rsidR="00C347F2" w:rsidRPr="006C7A7A" w:rsidRDefault="00C347F2" w:rsidP="00F2495C">
            <w:pPr>
              <w:jc w:val="both"/>
              <w:rPr>
                <w:rFonts w:ascii="Arial" w:hAnsi="Arial" w:cs="Arial"/>
                <w:sz w:val="24"/>
                <w:szCs w:val="24"/>
              </w:rPr>
            </w:pPr>
            <w:r w:rsidRPr="006C7A7A">
              <w:rPr>
                <w:rFonts w:ascii="Arial" w:hAnsi="Arial" w:cs="Arial"/>
                <w:sz w:val="24"/>
                <w:szCs w:val="24"/>
              </w:rPr>
              <w:t>Simulated Value</w:t>
            </w:r>
          </w:p>
        </w:tc>
      </w:tr>
      <w:tr w:rsidR="00C347F2" w:rsidRPr="006C7A7A" w:rsidTr="00C347F2">
        <w:tc>
          <w:tcPr>
            <w:tcW w:w="2162" w:type="dxa"/>
          </w:tcPr>
          <w:p w:rsidR="00C347F2" w:rsidRPr="006C7A7A" w:rsidRDefault="00C347F2" w:rsidP="00F2495C">
            <w:pPr>
              <w:jc w:val="both"/>
              <w:rPr>
                <w:rFonts w:ascii="Arial" w:hAnsi="Arial" w:cs="Arial"/>
                <w:sz w:val="24"/>
                <w:szCs w:val="24"/>
                <w:vertAlign w:val="subscript"/>
              </w:rPr>
            </w:pPr>
            <w:r w:rsidRPr="006C7A7A">
              <w:rPr>
                <w:rFonts w:ascii="Arial" w:hAnsi="Arial" w:cs="Arial"/>
                <w:sz w:val="24"/>
                <w:szCs w:val="24"/>
              </w:rPr>
              <w:t>I</w:t>
            </w:r>
            <w:r w:rsidRPr="006C7A7A">
              <w:rPr>
                <w:rFonts w:ascii="Arial" w:hAnsi="Arial" w:cs="Arial"/>
                <w:sz w:val="24"/>
                <w:szCs w:val="24"/>
                <w:vertAlign w:val="subscript"/>
              </w:rPr>
              <w:t>AB</w:t>
            </w:r>
            <w:r w:rsidRPr="006C7A7A">
              <w:rPr>
                <w:rFonts w:ascii="Arial" w:hAnsi="Arial" w:cs="Arial"/>
                <w:sz w:val="24"/>
                <w:szCs w:val="24"/>
              </w:rPr>
              <w:t xml:space="preserve"> = I</w:t>
            </w:r>
            <w:r w:rsidRPr="006C7A7A">
              <w:rPr>
                <w:rFonts w:ascii="Arial" w:hAnsi="Arial" w:cs="Arial"/>
                <w:sz w:val="24"/>
                <w:szCs w:val="24"/>
                <w:vertAlign w:val="subscript"/>
              </w:rPr>
              <w:t>N</w:t>
            </w:r>
          </w:p>
        </w:tc>
        <w:tc>
          <w:tcPr>
            <w:tcW w:w="2012" w:type="dxa"/>
          </w:tcPr>
          <w:p w:rsidR="00C347F2" w:rsidRPr="006C7A7A" w:rsidRDefault="00C347F2" w:rsidP="00F2495C">
            <w:pPr>
              <w:jc w:val="both"/>
              <w:rPr>
                <w:rFonts w:ascii="Arial" w:hAnsi="Arial" w:cs="Arial"/>
                <w:sz w:val="24"/>
                <w:szCs w:val="24"/>
              </w:rPr>
            </w:pPr>
            <w:r w:rsidRPr="006C7A7A">
              <w:rPr>
                <w:rFonts w:ascii="Arial" w:hAnsi="Arial" w:cs="Arial"/>
                <w:sz w:val="24"/>
                <w:szCs w:val="24"/>
              </w:rPr>
              <w:t>6.33mA</w:t>
            </w:r>
          </w:p>
        </w:tc>
        <w:tc>
          <w:tcPr>
            <w:tcW w:w="1967" w:type="dxa"/>
          </w:tcPr>
          <w:p w:rsidR="00C347F2" w:rsidRPr="006C7A7A" w:rsidRDefault="00C347F2" w:rsidP="00F2495C">
            <w:pPr>
              <w:jc w:val="both"/>
              <w:rPr>
                <w:rFonts w:ascii="Arial" w:hAnsi="Arial" w:cs="Arial"/>
                <w:sz w:val="24"/>
                <w:szCs w:val="24"/>
              </w:rPr>
            </w:pPr>
            <w:r w:rsidRPr="006C7A7A">
              <w:rPr>
                <w:rFonts w:ascii="Arial" w:hAnsi="Arial" w:cs="Arial"/>
                <w:sz w:val="24"/>
                <w:szCs w:val="24"/>
              </w:rPr>
              <w:t>6.77 mA</w:t>
            </w:r>
          </w:p>
        </w:tc>
        <w:tc>
          <w:tcPr>
            <w:tcW w:w="1967" w:type="dxa"/>
          </w:tcPr>
          <w:p w:rsidR="00C347F2" w:rsidRPr="006C7A7A" w:rsidRDefault="00C347F2" w:rsidP="00F2495C">
            <w:pPr>
              <w:jc w:val="both"/>
              <w:rPr>
                <w:rFonts w:ascii="Arial" w:hAnsi="Arial" w:cs="Arial"/>
                <w:sz w:val="24"/>
                <w:szCs w:val="24"/>
              </w:rPr>
            </w:pPr>
            <w:r w:rsidRPr="006C7A7A">
              <w:rPr>
                <w:rFonts w:ascii="Arial" w:hAnsi="Arial" w:cs="Arial"/>
                <w:sz w:val="24"/>
                <w:szCs w:val="24"/>
              </w:rPr>
              <w:t>6.34 mA</w:t>
            </w:r>
          </w:p>
        </w:tc>
      </w:tr>
      <w:tr w:rsidR="00C347F2" w:rsidRPr="006C7A7A" w:rsidTr="00C347F2">
        <w:tc>
          <w:tcPr>
            <w:tcW w:w="2162" w:type="dxa"/>
          </w:tcPr>
          <w:p w:rsidR="00C347F2" w:rsidRPr="006C7A7A" w:rsidRDefault="00C347F2" w:rsidP="00F2495C">
            <w:pPr>
              <w:jc w:val="both"/>
              <w:rPr>
                <w:rFonts w:ascii="Arial" w:hAnsi="Arial" w:cs="Arial"/>
                <w:sz w:val="24"/>
                <w:szCs w:val="24"/>
                <w:vertAlign w:val="subscript"/>
              </w:rPr>
            </w:pPr>
            <w:r w:rsidRPr="006C7A7A">
              <w:rPr>
                <w:rFonts w:ascii="Arial" w:hAnsi="Arial" w:cs="Arial"/>
                <w:sz w:val="24"/>
                <w:szCs w:val="24"/>
              </w:rPr>
              <w:t>V</w:t>
            </w:r>
            <w:r w:rsidRPr="006C7A7A">
              <w:rPr>
                <w:rFonts w:ascii="Arial" w:hAnsi="Arial" w:cs="Arial"/>
                <w:sz w:val="24"/>
                <w:szCs w:val="24"/>
                <w:vertAlign w:val="subscript"/>
              </w:rPr>
              <w:t xml:space="preserve">AB </w:t>
            </w:r>
            <w:r w:rsidRPr="006C7A7A">
              <w:rPr>
                <w:rFonts w:ascii="Arial" w:hAnsi="Arial" w:cs="Arial"/>
                <w:sz w:val="24"/>
                <w:szCs w:val="24"/>
              </w:rPr>
              <w:t>= V</w:t>
            </w:r>
            <w:r w:rsidRPr="006C7A7A">
              <w:rPr>
                <w:rFonts w:ascii="Arial" w:hAnsi="Arial" w:cs="Arial"/>
                <w:sz w:val="24"/>
                <w:szCs w:val="24"/>
                <w:vertAlign w:val="subscript"/>
              </w:rPr>
              <w:t>TH</w:t>
            </w:r>
          </w:p>
        </w:tc>
        <w:tc>
          <w:tcPr>
            <w:tcW w:w="2012" w:type="dxa"/>
          </w:tcPr>
          <w:p w:rsidR="00C347F2" w:rsidRPr="006C7A7A" w:rsidRDefault="00C347F2" w:rsidP="00F2495C">
            <w:pPr>
              <w:jc w:val="both"/>
              <w:rPr>
                <w:rFonts w:ascii="Arial" w:hAnsi="Arial" w:cs="Arial"/>
                <w:sz w:val="24"/>
                <w:szCs w:val="24"/>
              </w:rPr>
            </w:pPr>
            <w:r w:rsidRPr="006C7A7A">
              <w:rPr>
                <w:rFonts w:ascii="Arial" w:hAnsi="Arial" w:cs="Arial"/>
                <w:sz w:val="24"/>
                <w:szCs w:val="24"/>
              </w:rPr>
              <w:t>13 V</w:t>
            </w:r>
          </w:p>
        </w:tc>
        <w:tc>
          <w:tcPr>
            <w:tcW w:w="1967" w:type="dxa"/>
          </w:tcPr>
          <w:p w:rsidR="00C347F2" w:rsidRPr="006C7A7A" w:rsidRDefault="00C347F2" w:rsidP="00F2495C">
            <w:pPr>
              <w:jc w:val="both"/>
              <w:rPr>
                <w:rFonts w:ascii="Arial" w:hAnsi="Arial" w:cs="Arial"/>
                <w:sz w:val="24"/>
                <w:szCs w:val="24"/>
              </w:rPr>
            </w:pPr>
            <w:r w:rsidRPr="006C7A7A">
              <w:rPr>
                <w:rFonts w:ascii="Arial" w:hAnsi="Arial" w:cs="Arial"/>
                <w:sz w:val="24"/>
                <w:szCs w:val="24"/>
              </w:rPr>
              <w:t>12.87 V</w:t>
            </w:r>
          </w:p>
        </w:tc>
        <w:tc>
          <w:tcPr>
            <w:tcW w:w="1967" w:type="dxa"/>
          </w:tcPr>
          <w:p w:rsidR="00C347F2" w:rsidRPr="006C7A7A" w:rsidRDefault="00C347F2" w:rsidP="00F2495C">
            <w:pPr>
              <w:jc w:val="both"/>
              <w:rPr>
                <w:rFonts w:ascii="Arial" w:hAnsi="Arial" w:cs="Arial"/>
                <w:sz w:val="24"/>
                <w:szCs w:val="24"/>
              </w:rPr>
            </w:pPr>
            <w:r w:rsidRPr="006C7A7A">
              <w:rPr>
                <w:rFonts w:ascii="Arial" w:hAnsi="Arial" w:cs="Arial"/>
                <w:sz w:val="24"/>
                <w:szCs w:val="24"/>
              </w:rPr>
              <w:t>13.3 V</w:t>
            </w:r>
          </w:p>
        </w:tc>
      </w:tr>
      <w:tr w:rsidR="00C347F2" w:rsidRPr="006C7A7A" w:rsidTr="00C347F2">
        <w:tc>
          <w:tcPr>
            <w:tcW w:w="2162" w:type="dxa"/>
          </w:tcPr>
          <w:p w:rsidR="00C347F2" w:rsidRPr="006C7A7A" w:rsidRDefault="00C347F2" w:rsidP="00F2495C">
            <w:pPr>
              <w:jc w:val="both"/>
              <w:rPr>
                <w:rFonts w:ascii="Arial" w:hAnsi="Arial" w:cs="Arial"/>
                <w:sz w:val="24"/>
                <w:szCs w:val="24"/>
              </w:rPr>
            </w:pPr>
            <w:r w:rsidRPr="006C7A7A">
              <w:rPr>
                <w:rFonts w:ascii="Arial" w:hAnsi="Arial" w:cs="Arial"/>
                <w:sz w:val="24"/>
                <w:szCs w:val="24"/>
              </w:rPr>
              <w:t>R</w:t>
            </w:r>
            <w:r w:rsidRPr="006C7A7A">
              <w:rPr>
                <w:rFonts w:ascii="Arial" w:hAnsi="Arial" w:cs="Arial"/>
                <w:sz w:val="24"/>
                <w:szCs w:val="24"/>
                <w:vertAlign w:val="subscript"/>
              </w:rPr>
              <w:t xml:space="preserve">N = </w:t>
            </w:r>
            <m:oMath>
              <m:f>
                <m:fPr>
                  <m:ctrlPr>
                    <w:rPr>
                      <w:rFonts w:ascii="Cambria Math" w:hAnsi="Cambria Math" w:cs="Arial"/>
                      <w:i/>
                      <w:sz w:val="24"/>
                      <w:szCs w:val="24"/>
                      <w:vertAlign w:val="subscript"/>
                    </w:rPr>
                  </m:ctrlPr>
                </m:fPr>
                <m:num>
                  <m:r>
                    <w:rPr>
                      <w:rFonts w:ascii="Cambria Math" w:hAnsi="Cambria Math" w:cs="Arial"/>
                      <w:sz w:val="24"/>
                      <w:szCs w:val="24"/>
                      <w:vertAlign w:val="subscript"/>
                    </w:rPr>
                    <m:t>Vab</m:t>
                  </m:r>
                </m:num>
                <m:den>
                  <m:r>
                    <w:rPr>
                      <w:rFonts w:ascii="Cambria Math" w:hAnsi="Cambria Math" w:cs="Arial"/>
                      <w:sz w:val="24"/>
                      <w:szCs w:val="24"/>
                      <w:vertAlign w:val="subscript"/>
                    </w:rPr>
                    <m:t>Iab</m:t>
                  </m:r>
                </m:den>
              </m:f>
            </m:oMath>
            <w:r w:rsidRPr="006C7A7A">
              <w:rPr>
                <w:rFonts w:ascii="Arial" w:eastAsiaTheme="minorEastAsia" w:hAnsi="Arial" w:cs="Arial"/>
                <w:sz w:val="24"/>
                <w:szCs w:val="24"/>
                <w:vertAlign w:val="subscript"/>
              </w:rPr>
              <w:t>=</w:t>
            </w:r>
            <m:oMath>
              <m:f>
                <m:fPr>
                  <m:ctrlPr>
                    <w:rPr>
                      <w:rFonts w:ascii="Cambria Math" w:eastAsiaTheme="minorEastAsia" w:hAnsi="Cambria Math" w:cs="Arial"/>
                      <w:i/>
                      <w:sz w:val="24"/>
                      <w:szCs w:val="24"/>
                      <w:vertAlign w:val="subscript"/>
                    </w:rPr>
                  </m:ctrlPr>
                </m:fPr>
                <m:num>
                  <m:r>
                    <w:rPr>
                      <w:rFonts w:ascii="Cambria Math" w:eastAsiaTheme="minorEastAsia" w:hAnsi="Cambria Math" w:cs="Arial"/>
                      <w:sz w:val="24"/>
                      <w:szCs w:val="24"/>
                      <w:vertAlign w:val="subscript"/>
                    </w:rPr>
                    <m:t>Vth</m:t>
                  </m:r>
                </m:num>
                <m:den>
                  <m:r>
                    <w:rPr>
                      <w:rFonts w:ascii="Cambria Math" w:eastAsiaTheme="minorEastAsia" w:hAnsi="Cambria Math" w:cs="Arial"/>
                      <w:sz w:val="24"/>
                      <w:szCs w:val="24"/>
                      <w:vertAlign w:val="subscript"/>
                    </w:rPr>
                    <m:t>In</m:t>
                  </m:r>
                </m:den>
              </m:f>
            </m:oMath>
          </w:p>
        </w:tc>
        <w:tc>
          <w:tcPr>
            <w:tcW w:w="2012" w:type="dxa"/>
          </w:tcPr>
          <w:p w:rsidR="00C347F2" w:rsidRPr="006C7A7A" w:rsidRDefault="00C347F2" w:rsidP="00F2495C">
            <w:pPr>
              <w:jc w:val="both"/>
              <w:rPr>
                <w:rFonts w:ascii="Arial" w:hAnsi="Arial" w:cs="Arial"/>
                <w:sz w:val="24"/>
                <w:szCs w:val="24"/>
              </w:rPr>
            </w:pPr>
            <w:r w:rsidRPr="006C7A7A">
              <w:rPr>
                <w:rFonts w:ascii="Arial" w:hAnsi="Arial" w:cs="Arial"/>
                <w:sz w:val="24"/>
                <w:szCs w:val="24"/>
              </w:rPr>
              <w:t>2053.71Ω</w:t>
            </w:r>
          </w:p>
        </w:tc>
        <w:tc>
          <w:tcPr>
            <w:tcW w:w="1967" w:type="dxa"/>
          </w:tcPr>
          <w:p w:rsidR="00C347F2" w:rsidRPr="006C7A7A" w:rsidRDefault="00C347F2" w:rsidP="00F2495C">
            <w:pPr>
              <w:jc w:val="both"/>
              <w:rPr>
                <w:rFonts w:ascii="Arial" w:hAnsi="Arial" w:cs="Arial"/>
                <w:sz w:val="24"/>
                <w:szCs w:val="24"/>
              </w:rPr>
            </w:pPr>
            <w:r w:rsidRPr="006C7A7A">
              <w:rPr>
                <w:rFonts w:ascii="Arial" w:hAnsi="Arial" w:cs="Arial"/>
                <w:sz w:val="24"/>
                <w:szCs w:val="24"/>
              </w:rPr>
              <w:t>1901.03Ω</w:t>
            </w:r>
          </w:p>
        </w:tc>
        <w:tc>
          <w:tcPr>
            <w:tcW w:w="1967" w:type="dxa"/>
          </w:tcPr>
          <w:p w:rsidR="00C347F2" w:rsidRPr="006C7A7A" w:rsidRDefault="00C347F2" w:rsidP="00F2495C">
            <w:pPr>
              <w:jc w:val="both"/>
              <w:rPr>
                <w:rFonts w:ascii="Arial" w:hAnsi="Arial" w:cs="Arial"/>
                <w:sz w:val="24"/>
                <w:szCs w:val="24"/>
              </w:rPr>
            </w:pPr>
            <w:r w:rsidRPr="006C7A7A">
              <w:rPr>
                <w:rFonts w:ascii="Arial" w:hAnsi="Arial" w:cs="Arial"/>
                <w:sz w:val="24"/>
                <w:szCs w:val="24"/>
              </w:rPr>
              <w:t>2097.79 Ω</w:t>
            </w:r>
          </w:p>
        </w:tc>
      </w:tr>
    </w:tbl>
    <w:p w:rsidR="00A749BB" w:rsidRPr="006C7A7A" w:rsidRDefault="00C347F2" w:rsidP="00F2495C">
      <w:pPr>
        <w:ind w:left="720"/>
        <w:jc w:val="both"/>
        <w:rPr>
          <w:rFonts w:ascii="Arial" w:hAnsi="Arial" w:cs="Arial"/>
          <w:sz w:val="24"/>
          <w:szCs w:val="24"/>
        </w:rPr>
      </w:pPr>
      <w:r w:rsidRPr="006C7A7A">
        <w:rPr>
          <w:noProof/>
          <w:sz w:val="24"/>
          <w:szCs w:val="24"/>
        </w:rPr>
        <w:drawing>
          <wp:inline distT="0" distB="0" distL="0" distR="0" wp14:anchorId="19CC96B0" wp14:editId="58BD9755">
            <wp:extent cx="2552700" cy="2259286"/>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858" t="23839" r="50611" b="29692"/>
                    <a:stretch/>
                  </pic:blipFill>
                  <pic:spPr bwMode="auto">
                    <a:xfrm>
                      <a:off x="0" y="0"/>
                      <a:ext cx="2562054" cy="2267565"/>
                    </a:xfrm>
                    <a:prstGeom prst="rect">
                      <a:avLst/>
                    </a:prstGeom>
                    <a:ln>
                      <a:noFill/>
                    </a:ln>
                    <a:extLst>
                      <a:ext uri="{53640926-AAD7-44D8-BBD7-CCE9431645EC}">
                        <a14:shadowObscured xmlns:a14="http://schemas.microsoft.com/office/drawing/2010/main"/>
                      </a:ext>
                    </a:extLst>
                  </pic:spPr>
                </pic:pic>
              </a:graphicData>
            </a:graphic>
          </wp:inline>
        </w:drawing>
      </w:r>
      <w:r w:rsidRPr="006C7A7A">
        <w:rPr>
          <w:noProof/>
          <w:sz w:val="24"/>
          <w:szCs w:val="24"/>
        </w:rPr>
        <w:drawing>
          <wp:inline distT="0" distB="0" distL="0" distR="0" wp14:anchorId="0266A2B1" wp14:editId="367C2263">
            <wp:extent cx="2600325" cy="2263493"/>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179" t="24743" r="48065" b="24563"/>
                    <a:stretch/>
                  </pic:blipFill>
                  <pic:spPr bwMode="auto">
                    <a:xfrm>
                      <a:off x="0" y="0"/>
                      <a:ext cx="2609697" cy="2271651"/>
                    </a:xfrm>
                    <a:prstGeom prst="rect">
                      <a:avLst/>
                    </a:prstGeom>
                    <a:ln>
                      <a:noFill/>
                    </a:ln>
                    <a:extLst>
                      <a:ext uri="{53640926-AAD7-44D8-BBD7-CCE9431645EC}">
                        <a14:shadowObscured xmlns:a14="http://schemas.microsoft.com/office/drawing/2010/main"/>
                      </a:ext>
                    </a:extLst>
                  </pic:spPr>
                </pic:pic>
              </a:graphicData>
            </a:graphic>
          </wp:inline>
        </w:drawing>
      </w:r>
    </w:p>
    <w:p w:rsidR="00C347F2" w:rsidRPr="006C7A7A" w:rsidRDefault="00C347F2" w:rsidP="00F2495C">
      <w:pPr>
        <w:ind w:left="720"/>
        <w:jc w:val="both"/>
        <w:rPr>
          <w:rFonts w:ascii="Arial" w:hAnsi="Arial" w:cs="Arial"/>
          <w:sz w:val="24"/>
          <w:szCs w:val="24"/>
        </w:rPr>
      </w:pPr>
      <w:r w:rsidRPr="006C7A7A">
        <w:rPr>
          <w:rFonts w:ascii="Arial" w:hAnsi="Arial" w:cs="Arial"/>
          <w:sz w:val="24"/>
          <w:szCs w:val="24"/>
        </w:rPr>
        <w:t>4.- With the last measurements obtain the same resistance of Norton and proceed to constructing the equivalent circuit of Norton, like it´s shown in figure 4 and will help of a software tool for circuit simulation, placing the R</w:t>
      </w:r>
      <w:r w:rsidRPr="006C7A7A">
        <w:rPr>
          <w:rFonts w:ascii="Arial" w:hAnsi="Arial" w:cs="Arial"/>
          <w:sz w:val="24"/>
          <w:szCs w:val="24"/>
          <w:vertAlign w:val="subscript"/>
        </w:rPr>
        <w:t xml:space="preserve">N </w:t>
      </w:r>
      <w:r w:rsidRPr="006C7A7A">
        <w:rPr>
          <w:rFonts w:ascii="Arial" w:hAnsi="Arial" w:cs="Arial"/>
          <w:sz w:val="24"/>
          <w:szCs w:val="24"/>
        </w:rPr>
        <w:t>and the power supply of Norton with the experimental value obtained in the last point. Then realize the measurements asked in table 3.</w:t>
      </w:r>
    </w:p>
    <w:p w:rsidR="00C347F2" w:rsidRPr="006C7A7A" w:rsidRDefault="006A5C18" w:rsidP="00F2495C">
      <w:pPr>
        <w:ind w:left="720"/>
        <w:jc w:val="both"/>
        <w:rPr>
          <w:rFonts w:ascii="Arial" w:hAnsi="Arial" w:cs="Arial"/>
          <w:sz w:val="24"/>
          <w:szCs w:val="24"/>
        </w:rPr>
      </w:pPr>
      <w:r w:rsidRPr="006C7A7A">
        <w:rPr>
          <w:noProof/>
          <w:sz w:val="24"/>
          <w:szCs w:val="24"/>
        </w:rPr>
        <w:lastRenderedPageBreak/>
        <w:drawing>
          <wp:inline distT="0" distB="0" distL="0" distR="0" wp14:anchorId="6F819D98" wp14:editId="5A87B9CB">
            <wp:extent cx="3056254" cy="18954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990" t="34183" r="58192" b="40656"/>
                    <a:stretch/>
                  </pic:blipFill>
                  <pic:spPr bwMode="auto">
                    <a:xfrm>
                      <a:off x="0" y="0"/>
                      <a:ext cx="3066483" cy="1901819"/>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concuadrcula"/>
        <w:tblW w:w="0" w:type="auto"/>
        <w:tblInd w:w="720" w:type="dxa"/>
        <w:tblLook w:val="04A0" w:firstRow="1" w:lastRow="0" w:firstColumn="1" w:lastColumn="0" w:noHBand="0" w:noVBand="1"/>
      </w:tblPr>
      <w:tblGrid>
        <w:gridCol w:w="2162"/>
        <w:gridCol w:w="2012"/>
        <w:gridCol w:w="1967"/>
        <w:gridCol w:w="1967"/>
      </w:tblGrid>
      <w:tr w:rsidR="006A5C18" w:rsidRPr="006C7A7A" w:rsidTr="006A5C18">
        <w:tc>
          <w:tcPr>
            <w:tcW w:w="2162" w:type="dxa"/>
          </w:tcPr>
          <w:p w:rsidR="006A5C18" w:rsidRPr="006C7A7A" w:rsidRDefault="006A5C18" w:rsidP="00F2495C">
            <w:pPr>
              <w:jc w:val="both"/>
              <w:rPr>
                <w:rFonts w:ascii="Arial" w:hAnsi="Arial" w:cs="Arial"/>
                <w:sz w:val="24"/>
                <w:szCs w:val="24"/>
              </w:rPr>
            </w:pPr>
            <w:r w:rsidRPr="006C7A7A">
              <w:rPr>
                <w:rFonts w:ascii="Arial" w:hAnsi="Arial" w:cs="Arial"/>
                <w:sz w:val="24"/>
                <w:szCs w:val="24"/>
              </w:rPr>
              <w:t>Measurements</w:t>
            </w:r>
          </w:p>
        </w:tc>
        <w:tc>
          <w:tcPr>
            <w:tcW w:w="2012" w:type="dxa"/>
          </w:tcPr>
          <w:p w:rsidR="006A5C18" w:rsidRPr="006C7A7A" w:rsidRDefault="006A5C18" w:rsidP="00F2495C">
            <w:pPr>
              <w:jc w:val="both"/>
              <w:rPr>
                <w:rFonts w:ascii="Arial" w:hAnsi="Arial" w:cs="Arial"/>
                <w:sz w:val="24"/>
                <w:szCs w:val="24"/>
              </w:rPr>
            </w:pPr>
            <w:r w:rsidRPr="006C7A7A">
              <w:rPr>
                <w:rFonts w:ascii="Arial" w:hAnsi="Arial" w:cs="Arial"/>
                <w:sz w:val="24"/>
                <w:szCs w:val="24"/>
              </w:rPr>
              <w:t>Theoretical Value</w:t>
            </w:r>
          </w:p>
        </w:tc>
        <w:tc>
          <w:tcPr>
            <w:tcW w:w="1967" w:type="dxa"/>
          </w:tcPr>
          <w:p w:rsidR="006A5C18" w:rsidRPr="006C7A7A" w:rsidRDefault="006A5C18" w:rsidP="00F2495C">
            <w:pPr>
              <w:jc w:val="both"/>
              <w:rPr>
                <w:rFonts w:ascii="Arial" w:hAnsi="Arial" w:cs="Arial"/>
                <w:sz w:val="24"/>
                <w:szCs w:val="24"/>
              </w:rPr>
            </w:pPr>
            <w:r w:rsidRPr="006C7A7A">
              <w:rPr>
                <w:rFonts w:ascii="Arial" w:hAnsi="Arial" w:cs="Arial"/>
                <w:sz w:val="24"/>
                <w:szCs w:val="24"/>
              </w:rPr>
              <w:t>Measured Value</w:t>
            </w:r>
          </w:p>
        </w:tc>
        <w:tc>
          <w:tcPr>
            <w:tcW w:w="1967" w:type="dxa"/>
          </w:tcPr>
          <w:p w:rsidR="006A5C18" w:rsidRPr="006C7A7A" w:rsidRDefault="006A5C18" w:rsidP="00F2495C">
            <w:pPr>
              <w:jc w:val="both"/>
              <w:rPr>
                <w:rFonts w:ascii="Arial" w:hAnsi="Arial" w:cs="Arial"/>
                <w:sz w:val="24"/>
                <w:szCs w:val="24"/>
              </w:rPr>
            </w:pPr>
            <w:r w:rsidRPr="006C7A7A">
              <w:rPr>
                <w:rFonts w:ascii="Arial" w:hAnsi="Arial" w:cs="Arial"/>
                <w:sz w:val="24"/>
                <w:szCs w:val="24"/>
              </w:rPr>
              <w:t>Simulated Value</w:t>
            </w:r>
          </w:p>
        </w:tc>
      </w:tr>
      <w:tr w:rsidR="006A5C18" w:rsidRPr="006C7A7A" w:rsidTr="006A5C18">
        <w:tc>
          <w:tcPr>
            <w:tcW w:w="2162" w:type="dxa"/>
          </w:tcPr>
          <w:p w:rsidR="006A5C18" w:rsidRPr="006C7A7A" w:rsidRDefault="006A5C18" w:rsidP="00F2495C">
            <w:pPr>
              <w:jc w:val="both"/>
              <w:rPr>
                <w:rFonts w:ascii="Arial" w:hAnsi="Arial" w:cs="Arial"/>
                <w:sz w:val="24"/>
                <w:szCs w:val="24"/>
                <w:vertAlign w:val="subscript"/>
              </w:rPr>
            </w:pPr>
            <w:r w:rsidRPr="006C7A7A">
              <w:rPr>
                <w:rFonts w:ascii="Arial" w:hAnsi="Arial" w:cs="Arial"/>
                <w:sz w:val="24"/>
                <w:szCs w:val="24"/>
              </w:rPr>
              <w:t>I</w:t>
            </w:r>
            <w:r w:rsidRPr="006C7A7A">
              <w:rPr>
                <w:rFonts w:ascii="Arial" w:hAnsi="Arial" w:cs="Arial"/>
                <w:sz w:val="24"/>
                <w:szCs w:val="24"/>
                <w:vertAlign w:val="subscript"/>
              </w:rPr>
              <w:t>L</w:t>
            </w:r>
          </w:p>
        </w:tc>
        <w:tc>
          <w:tcPr>
            <w:tcW w:w="2012" w:type="dxa"/>
          </w:tcPr>
          <w:p w:rsidR="006A5C18" w:rsidRPr="006C7A7A" w:rsidRDefault="006A5C18" w:rsidP="00F2495C">
            <w:pPr>
              <w:jc w:val="both"/>
              <w:rPr>
                <w:rFonts w:ascii="Arial" w:hAnsi="Arial" w:cs="Arial"/>
                <w:sz w:val="24"/>
                <w:szCs w:val="24"/>
              </w:rPr>
            </w:pPr>
            <w:r w:rsidRPr="006C7A7A">
              <w:rPr>
                <w:rFonts w:ascii="Arial" w:hAnsi="Arial" w:cs="Arial"/>
                <w:sz w:val="24"/>
                <w:szCs w:val="24"/>
              </w:rPr>
              <w:t>3.1 mA</w:t>
            </w:r>
          </w:p>
        </w:tc>
        <w:tc>
          <w:tcPr>
            <w:tcW w:w="1967" w:type="dxa"/>
          </w:tcPr>
          <w:p w:rsidR="006A5C18" w:rsidRPr="006C7A7A" w:rsidRDefault="006A5C18" w:rsidP="00F2495C">
            <w:pPr>
              <w:jc w:val="both"/>
              <w:rPr>
                <w:rFonts w:ascii="Arial" w:hAnsi="Arial" w:cs="Arial"/>
                <w:sz w:val="24"/>
                <w:szCs w:val="24"/>
              </w:rPr>
            </w:pPr>
            <w:r w:rsidRPr="006C7A7A">
              <w:rPr>
                <w:rFonts w:ascii="Arial" w:hAnsi="Arial" w:cs="Arial"/>
                <w:sz w:val="24"/>
                <w:szCs w:val="24"/>
              </w:rPr>
              <w:t>3.045mA</w:t>
            </w:r>
          </w:p>
        </w:tc>
        <w:tc>
          <w:tcPr>
            <w:tcW w:w="1967" w:type="dxa"/>
          </w:tcPr>
          <w:p w:rsidR="006A5C18" w:rsidRPr="006C7A7A" w:rsidRDefault="006A5C18" w:rsidP="00F2495C">
            <w:pPr>
              <w:jc w:val="both"/>
              <w:rPr>
                <w:rFonts w:ascii="Arial" w:hAnsi="Arial" w:cs="Arial"/>
                <w:sz w:val="24"/>
                <w:szCs w:val="24"/>
              </w:rPr>
            </w:pPr>
            <w:r w:rsidRPr="006C7A7A">
              <w:rPr>
                <w:rFonts w:ascii="Arial" w:hAnsi="Arial" w:cs="Arial"/>
                <w:sz w:val="24"/>
                <w:szCs w:val="24"/>
              </w:rPr>
              <w:t>3.09 mA</w:t>
            </w:r>
          </w:p>
        </w:tc>
      </w:tr>
      <w:tr w:rsidR="006A5C18" w:rsidRPr="006C7A7A" w:rsidTr="006A5C18">
        <w:tc>
          <w:tcPr>
            <w:tcW w:w="2162" w:type="dxa"/>
          </w:tcPr>
          <w:p w:rsidR="006A5C18" w:rsidRPr="006C7A7A" w:rsidRDefault="006A5C18" w:rsidP="00F2495C">
            <w:pPr>
              <w:jc w:val="both"/>
              <w:rPr>
                <w:rFonts w:ascii="Arial" w:hAnsi="Arial" w:cs="Arial"/>
                <w:sz w:val="24"/>
                <w:szCs w:val="24"/>
                <w:vertAlign w:val="subscript"/>
              </w:rPr>
            </w:pPr>
            <w:r w:rsidRPr="006C7A7A">
              <w:rPr>
                <w:rFonts w:ascii="Arial" w:hAnsi="Arial" w:cs="Arial"/>
                <w:sz w:val="24"/>
                <w:szCs w:val="24"/>
              </w:rPr>
              <w:t>V</w:t>
            </w:r>
            <w:r w:rsidRPr="006C7A7A">
              <w:rPr>
                <w:rFonts w:ascii="Arial" w:hAnsi="Arial" w:cs="Arial"/>
                <w:sz w:val="24"/>
                <w:szCs w:val="24"/>
                <w:vertAlign w:val="subscript"/>
              </w:rPr>
              <w:t>L</w:t>
            </w:r>
          </w:p>
        </w:tc>
        <w:tc>
          <w:tcPr>
            <w:tcW w:w="2012" w:type="dxa"/>
          </w:tcPr>
          <w:p w:rsidR="006A5C18" w:rsidRPr="006C7A7A" w:rsidRDefault="006A5C18" w:rsidP="00F2495C">
            <w:pPr>
              <w:jc w:val="both"/>
              <w:rPr>
                <w:rFonts w:ascii="Arial" w:hAnsi="Arial" w:cs="Arial"/>
                <w:sz w:val="24"/>
                <w:szCs w:val="24"/>
              </w:rPr>
            </w:pPr>
            <w:r w:rsidRPr="006C7A7A">
              <w:rPr>
                <w:rFonts w:ascii="Arial" w:hAnsi="Arial" w:cs="Arial"/>
                <w:sz w:val="24"/>
                <w:szCs w:val="24"/>
              </w:rPr>
              <w:t>6.82 V</w:t>
            </w:r>
          </w:p>
        </w:tc>
        <w:tc>
          <w:tcPr>
            <w:tcW w:w="1967" w:type="dxa"/>
          </w:tcPr>
          <w:p w:rsidR="006A5C18" w:rsidRPr="006C7A7A" w:rsidRDefault="006A5C18" w:rsidP="00F2495C">
            <w:pPr>
              <w:jc w:val="both"/>
              <w:rPr>
                <w:rFonts w:ascii="Arial" w:hAnsi="Arial" w:cs="Arial"/>
                <w:sz w:val="24"/>
                <w:szCs w:val="24"/>
              </w:rPr>
            </w:pPr>
            <w:r w:rsidRPr="006C7A7A">
              <w:rPr>
                <w:rFonts w:ascii="Arial" w:hAnsi="Arial" w:cs="Arial"/>
                <w:sz w:val="24"/>
                <w:szCs w:val="24"/>
              </w:rPr>
              <w:t>6.8 V</w:t>
            </w:r>
          </w:p>
        </w:tc>
        <w:tc>
          <w:tcPr>
            <w:tcW w:w="1967" w:type="dxa"/>
          </w:tcPr>
          <w:p w:rsidR="006A5C18" w:rsidRPr="006C7A7A" w:rsidRDefault="006A5C18" w:rsidP="00F2495C">
            <w:pPr>
              <w:jc w:val="both"/>
              <w:rPr>
                <w:rFonts w:ascii="Arial" w:hAnsi="Arial" w:cs="Arial"/>
                <w:sz w:val="24"/>
                <w:szCs w:val="24"/>
              </w:rPr>
            </w:pPr>
            <w:r w:rsidRPr="006C7A7A">
              <w:rPr>
                <w:rFonts w:ascii="Arial" w:hAnsi="Arial" w:cs="Arial"/>
                <w:sz w:val="24"/>
                <w:szCs w:val="24"/>
              </w:rPr>
              <w:t>6.81 V</w:t>
            </w:r>
          </w:p>
        </w:tc>
      </w:tr>
      <w:tr w:rsidR="006A5C18" w:rsidRPr="006C7A7A" w:rsidTr="006A5C18">
        <w:tc>
          <w:tcPr>
            <w:tcW w:w="2162" w:type="dxa"/>
          </w:tcPr>
          <w:p w:rsidR="006A5C18" w:rsidRPr="006C7A7A" w:rsidRDefault="006A5C18" w:rsidP="00F2495C">
            <w:pPr>
              <w:jc w:val="both"/>
              <w:rPr>
                <w:rFonts w:ascii="Arial" w:hAnsi="Arial" w:cs="Arial"/>
                <w:sz w:val="24"/>
                <w:szCs w:val="24"/>
                <w:vertAlign w:val="subscript"/>
              </w:rPr>
            </w:pPr>
            <w:r w:rsidRPr="006C7A7A">
              <w:rPr>
                <w:rFonts w:ascii="Arial" w:hAnsi="Arial" w:cs="Arial"/>
                <w:sz w:val="24"/>
                <w:szCs w:val="24"/>
              </w:rPr>
              <w:t>P</w:t>
            </w:r>
            <w:r w:rsidRPr="006C7A7A">
              <w:rPr>
                <w:rFonts w:ascii="Arial" w:hAnsi="Arial" w:cs="Arial"/>
                <w:sz w:val="24"/>
                <w:szCs w:val="24"/>
                <w:vertAlign w:val="subscript"/>
              </w:rPr>
              <w:t>L</w:t>
            </w:r>
          </w:p>
        </w:tc>
        <w:tc>
          <w:tcPr>
            <w:tcW w:w="2012" w:type="dxa"/>
          </w:tcPr>
          <w:p w:rsidR="006A5C18" w:rsidRPr="006C7A7A" w:rsidRDefault="006A5C18" w:rsidP="00F2495C">
            <w:pPr>
              <w:jc w:val="both"/>
              <w:rPr>
                <w:rFonts w:ascii="Arial" w:hAnsi="Arial" w:cs="Arial"/>
                <w:sz w:val="24"/>
                <w:szCs w:val="24"/>
              </w:rPr>
            </w:pPr>
            <w:r w:rsidRPr="006C7A7A">
              <w:rPr>
                <w:rFonts w:ascii="Arial" w:hAnsi="Arial" w:cs="Arial"/>
                <w:sz w:val="24"/>
                <w:szCs w:val="24"/>
              </w:rPr>
              <w:t xml:space="preserve">21.14 </w:t>
            </w:r>
            <w:proofErr w:type="spellStart"/>
            <w:r w:rsidRPr="006C7A7A">
              <w:rPr>
                <w:rFonts w:ascii="Arial" w:hAnsi="Arial" w:cs="Arial"/>
                <w:sz w:val="24"/>
                <w:szCs w:val="24"/>
              </w:rPr>
              <w:t>mW</w:t>
            </w:r>
            <w:proofErr w:type="spellEnd"/>
          </w:p>
        </w:tc>
        <w:tc>
          <w:tcPr>
            <w:tcW w:w="1967" w:type="dxa"/>
          </w:tcPr>
          <w:p w:rsidR="006A5C18" w:rsidRPr="006C7A7A" w:rsidRDefault="006A5C18" w:rsidP="00F2495C">
            <w:pPr>
              <w:jc w:val="both"/>
              <w:rPr>
                <w:rFonts w:ascii="Arial" w:hAnsi="Arial" w:cs="Arial"/>
                <w:sz w:val="24"/>
                <w:szCs w:val="24"/>
              </w:rPr>
            </w:pPr>
            <w:r w:rsidRPr="006C7A7A">
              <w:rPr>
                <w:rFonts w:ascii="Arial" w:hAnsi="Arial" w:cs="Arial"/>
                <w:sz w:val="24"/>
                <w:szCs w:val="24"/>
              </w:rPr>
              <w:t xml:space="preserve">20.70 </w:t>
            </w:r>
            <w:proofErr w:type="spellStart"/>
            <w:r w:rsidRPr="006C7A7A">
              <w:rPr>
                <w:rFonts w:ascii="Arial" w:hAnsi="Arial" w:cs="Arial"/>
                <w:sz w:val="24"/>
                <w:szCs w:val="24"/>
              </w:rPr>
              <w:t>mW</w:t>
            </w:r>
            <w:proofErr w:type="spellEnd"/>
          </w:p>
        </w:tc>
        <w:tc>
          <w:tcPr>
            <w:tcW w:w="1967" w:type="dxa"/>
          </w:tcPr>
          <w:p w:rsidR="006A5C18" w:rsidRPr="006C7A7A" w:rsidRDefault="006A5C18" w:rsidP="00F2495C">
            <w:pPr>
              <w:jc w:val="both"/>
              <w:rPr>
                <w:rFonts w:ascii="Arial" w:hAnsi="Arial" w:cs="Arial"/>
                <w:sz w:val="24"/>
                <w:szCs w:val="24"/>
              </w:rPr>
            </w:pPr>
            <w:r w:rsidRPr="006C7A7A">
              <w:rPr>
                <w:rFonts w:ascii="Arial" w:hAnsi="Arial" w:cs="Arial"/>
                <w:sz w:val="24"/>
                <w:szCs w:val="24"/>
              </w:rPr>
              <w:t xml:space="preserve">21.04 </w:t>
            </w:r>
            <w:proofErr w:type="spellStart"/>
            <w:r w:rsidRPr="006C7A7A">
              <w:rPr>
                <w:rFonts w:ascii="Arial" w:hAnsi="Arial" w:cs="Arial"/>
                <w:sz w:val="24"/>
                <w:szCs w:val="24"/>
              </w:rPr>
              <w:t>mW</w:t>
            </w:r>
            <w:proofErr w:type="spellEnd"/>
          </w:p>
        </w:tc>
      </w:tr>
    </w:tbl>
    <w:p w:rsidR="006A5C18" w:rsidRPr="006C7A7A" w:rsidRDefault="006A5C18" w:rsidP="00F2495C">
      <w:pPr>
        <w:jc w:val="both"/>
        <w:rPr>
          <w:rFonts w:ascii="Arial" w:hAnsi="Arial" w:cs="Arial"/>
          <w:sz w:val="24"/>
          <w:szCs w:val="24"/>
        </w:rPr>
      </w:pPr>
      <w:r w:rsidRPr="006C7A7A">
        <w:rPr>
          <w:noProof/>
          <w:sz w:val="24"/>
          <w:szCs w:val="24"/>
        </w:rPr>
        <w:drawing>
          <wp:inline distT="0" distB="0" distL="0" distR="0" wp14:anchorId="6B15F92D" wp14:editId="45052B4F">
            <wp:extent cx="2762250" cy="1653939"/>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669" t="31382" r="53836" b="39348"/>
                    <a:stretch/>
                  </pic:blipFill>
                  <pic:spPr bwMode="auto">
                    <a:xfrm>
                      <a:off x="0" y="0"/>
                      <a:ext cx="2775298" cy="1661752"/>
                    </a:xfrm>
                    <a:prstGeom prst="rect">
                      <a:avLst/>
                    </a:prstGeom>
                    <a:ln>
                      <a:noFill/>
                    </a:ln>
                    <a:extLst>
                      <a:ext uri="{53640926-AAD7-44D8-BBD7-CCE9431645EC}">
                        <a14:shadowObscured xmlns:a14="http://schemas.microsoft.com/office/drawing/2010/main"/>
                      </a:ext>
                    </a:extLst>
                  </pic:spPr>
                </pic:pic>
              </a:graphicData>
            </a:graphic>
          </wp:inline>
        </w:drawing>
      </w:r>
      <w:r w:rsidRPr="006C7A7A">
        <w:rPr>
          <w:noProof/>
          <w:sz w:val="24"/>
          <w:szCs w:val="24"/>
        </w:rPr>
        <w:drawing>
          <wp:inline distT="0" distB="0" distL="0" distR="0" wp14:anchorId="48BF38E2" wp14:editId="6AF6219F">
            <wp:extent cx="2686050" cy="174326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312" t="31684" r="57061" b="38745"/>
                    <a:stretch/>
                  </pic:blipFill>
                  <pic:spPr bwMode="auto">
                    <a:xfrm>
                      <a:off x="0" y="0"/>
                      <a:ext cx="2700446" cy="1752608"/>
                    </a:xfrm>
                    <a:prstGeom prst="rect">
                      <a:avLst/>
                    </a:prstGeom>
                    <a:ln>
                      <a:noFill/>
                    </a:ln>
                    <a:extLst>
                      <a:ext uri="{53640926-AAD7-44D8-BBD7-CCE9431645EC}">
                        <a14:shadowObscured xmlns:a14="http://schemas.microsoft.com/office/drawing/2010/main"/>
                      </a:ext>
                    </a:extLst>
                  </pic:spPr>
                </pic:pic>
              </a:graphicData>
            </a:graphic>
          </wp:inline>
        </w:drawing>
      </w:r>
    </w:p>
    <w:p w:rsidR="00C347F2" w:rsidRPr="006C7A7A" w:rsidRDefault="006A5C18" w:rsidP="00F2495C">
      <w:pPr>
        <w:ind w:left="720"/>
        <w:jc w:val="both"/>
        <w:rPr>
          <w:rFonts w:ascii="Arial" w:hAnsi="Arial" w:cs="Arial"/>
          <w:sz w:val="24"/>
          <w:szCs w:val="24"/>
        </w:rPr>
      </w:pPr>
      <w:r w:rsidRPr="006C7A7A">
        <w:rPr>
          <w:rFonts w:ascii="Arial" w:hAnsi="Arial" w:cs="Arial"/>
          <w:sz w:val="24"/>
          <w:szCs w:val="24"/>
        </w:rPr>
        <w:t>5.- Compare your results of point 4 with the ones obtained in point 2, the ones which were registered in table 1, and write your commentaries.</w:t>
      </w:r>
    </w:p>
    <w:p w:rsidR="00930882" w:rsidRPr="006C7A7A" w:rsidRDefault="00930882" w:rsidP="00F2495C">
      <w:pPr>
        <w:jc w:val="both"/>
        <w:rPr>
          <w:rFonts w:ascii="Arial" w:hAnsi="Arial" w:cs="Arial"/>
          <w:b/>
          <w:sz w:val="24"/>
          <w:szCs w:val="24"/>
        </w:rPr>
      </w:pPr>
      <w:r w:rsidRPr="006C7A7A">
        <w:rPr>
          <w:rFonts w:ascii="Arial" w:hAnsi="Arial" w:cs="Arial"/>
          <w:b/>
          <w:sz w:val="24"/>
          <w:szCs w:val="24"/>
        </w:rPr>
        <w:t xml:space="preserve">Questioner: </w:t>
      </w:r>
    </w:p>
    <w:p w:rsidR="00BF172D" w:rsidRPr="006C7A7A" w:rsidRDefault="00CF66B1" w:rsidP="00F2495C">
      <w:pPr>
        <w:ind w:left="360"/>
        <w:jc w:val="both"/>
        <w:rPr>
          <w:rFonts w:ascii="Arial" w:hAnsi="Arial" w:cs="Arial"/>
          <w:sz w:val="24"/>
          <w:szCs w:val="24"/>
        </w:rPr>
      </w:pPr>
      <w:r w:rsidRPr="006C7A7A">
        <w:rPr>
          <w:rFonts w:ascii="Arial" w:hAnsi="Arial" w:cs="Arial"/>
          <w:sz w:val="24"/>
          <w:szCs w:val="24"/>
        </w:rPr>
        <w:t>1.- What does the Norton Theorem establishes?</w:t>
      </w:r>
    </w:p>
    <w:p w:rsidR="00CF66B1" w:rsidRPr="006C7A7A" w:rsidRDefault="00F63089" w:rsidP="00F2495C">
      <w:pPr>
        <w:ind w:left="360"/>
        <w:jc w:val="both"/>
        <w:rPr>
          <w:rFonts w:ascii="Arial" w:hAnsi="Arial" w:cs="Arial"/>
          <w:color w:val="FF0000"/>
          <w:sz w:val="24"/>
          <w:szCs w:val="24"/>
        </w:rPr>
      </w:pPr>
      <w:r w:rsidRPr="006C7A7A">
        <w:rPr>
          <w:rFonts w:ascii="Arial" w:hAnsi="Arial" w:cs="Arial"/>
          <w:color w:val="FF0000"/>
          <w:sz w:val="24"/>
          <w:szCs w:val="24"/>
        </w:rPr>
        <w:t xml:space="preserve">R= </w:t>
      </w:r>
      <w:r w:rsidR="00141C62" w:rsidRPr="006C7A7A">
        <w:rPr>
          <w:rFonts w:ascii="Arial" w:hAnsi="Arial" w:cs="Arial"/>
          <w:color w:val="FF0000"/>
          <w:sz w:val="24"/>
          <w:szCs w:val="24"/>
        </w:rPr>
        <w:t xml:space="preserve">Norton’s theorem states that any linear complex electrical circuit can be reduced into a simple electric circuit with one current and resistance connected in parallel. </w:t>
      </w:r>
    </w:p>
    <w:p w:rsidR="00CF66B1" w:rsidRPr="006C7A7A" w:rsidRDefault="00CF66B1" w:rsidP="00F2495C">
      <w:pPr>
        <w:ind w:left="360"/>
        <w:jc w:val="both"/>
        <w:rPr>
          <w:rFonts w:ascii="Arial" w:hAnsi="Arial" w:cs="Arial"/>
          <w:sz w:val="24"/>
          <w:szCs w:val="24"/>
        </w:rPr>
      </w:pPr>
      <w:r w:rsidRPr="006C7A7A">
        <w:rPr>
          <w:rFonts w:ascii="Arial" w:hAnsi="Arial" w:cs="Arial"/>
          <w:sz w:val="24"/>
          <w:szCs w:val="24"/>
        </w:rPr>
        <w:t>2.- With what end it was measured the voltage at open circuit and the current in short circuit between the points A and B in the point 3 of the development?</w:t>
      </w:r>
    </w:p>
    <w:p w:rsidR="00CF66B1" w:rsidRPr="006C7A7A" w:rsidRDefault="00F63089" w:rsidP="00F2495C">
      <w:pPr>
        <w:ind w:left="360"/>
        <w:jc w:val="both"/>
        <w:rPr>
          <w:rFonts w:ascii="Arial" w:hAnsi="Arial" w:cs="Arial"/>
          <w:color w:val="FF0000"/>
          <w:sz w:val="24"/>
          <w:szCs w:val="24"/>
        </w:rPr>
      </w:pPr>
      <w:r w:rsidRPr="006C7A7A">
        <w:rPr>
          <w:rFonts w:ascii="Arial" w:hAnsi="Arial" w:cs="Arial"/>
          <w:color w:val="FF0000"/>
          <w:sz w:val="24"/>
          <w:szCs w:val="24"/>
        </w:rPr>
        <w:t>R=</w:t>
      </w:r>
      <w:r w:rsidR="00CA6B84" w:rsidRPr="006C7A7A">
        <w:rPr>
          <w:rFonts w:ascii="Arial" w:hAnsi="Arial" w:cs="Arial"/>
          <w:color w:val="FF0000"/>
          <w:sz w:val="24"/>
          <w:szCs w:val="24"/>
        </w:rPr>
        <w:t xml:space="preserve"> So that we can reduce it to a much smaller circuit and it can become more manageable. </w:t>
      </w:r>
    </w:p>
    <w:p w:rsidR="00CF66B1" w:rsidRPr="006C7A7A" w:rsidRDefault="00CF66B1" w:rsidP="00F2495C">
      <w:pPr>
        <w:ind w:left="360"/>
        <w:jc w:val="both"/>
        <w:rPr>
          <w:rFonts w:ascii="Arial" w:hAnsi="Arial" w:cs="Arial"/>
          <w:sz w:val="24"/>
          <w:szCs w:val="24"/>
        </w:rPr>
      </w:pPr>
      <w:r w:rsidRPr="006C7A7A">
        <w:rPr>
          <w:rFonts w:ascii="Arial" w:hAnsi="Arial" w:cs="Arial"/>
          <w:sz w:val="24"/>
          <w:szCs w:val="24"/>
        </w:rPr>
        <w:t>3.-</w:t>
      </w:r>
      <w:r w:rsidR="00F63089" w:rsidRPr="006C7A7A">
        <w:rPr>
          <w:rFonts w:ascii="Arial" w:hAnsi="Arial" w:cs="Arial"/>
          <w:sz w:val="24"/>
          <w:szCs w:val="24"/>
        </w:rPr>
        <w:t xml:space="preserve"> Is there any difference between the R</w:t>
      </w:r>
      <w:r w:rsidR="00F63089" w:rsidRPr="006C7A7A">
        <w:rPr>
          <w:rFonts w:ascii="Arial" w:hAnsi="Arial" w:cs="Arial"/>
          <w:sz w:val="24"/>
          <w:szCs w:val="24"/>
          <w:vertAlign w:val="subscript"/>
        </w:rPr>
        <w:t xml:space="preserve">N </w:t>
      </w:r>
      <w:r w:rsidR="00F63089" w:rsidRPr="006C7A7A">
        <w:rPr>
          <w:rFonts w:ascii="Arial" w:hAnsi="Arial" w:cs="Arial"/>
          <w:sz w:val="24"/>
          <w:szCs w:val="24"/>
        </w:rPr>
        <w:t>calculated theoretically than the ones measured? Why?</w:t>
      </w:r>
    </w:p>
    <w:p w:rsidR="00CF66B1" w:rsidRPr="006C7A7A" w:rsidRDefault="00F63089" w:rsidP="00F2495C">
      <w:pPr>
        <w:ind w:left="360"/>
        <w:jc w:val="both"/>
        <w:rPr>
          <w:rFonts w:ascii="Arial" w:hAnsi="Arial" w:cs="Arial"/>
          <w:color w:val="FF0000"/>
          <w:sz w:val="24"/>
          <w:szCs w:val="24"/>
        </w:rPr>
      </w:pPr>
      <w:r w:rsidRPr="006C7A7A">
        <w:rPr>
          <w:rFonts w:ascii="Arial" w:hAnsi="Arial" w:cs="Arial"/>
          <w:color w:val="FF0000"/>
          <w:sz w:val="24"/>
          <w:szCs w:val="24"/>
        </w:rPr>
        <w:lastRenderedPageBreak/>
        <w:t>R=</w:t>
      </w:r>
      <w:r w:rsidR="00CA6B84" w:rsidRPr="006C7A7A">
        <w:rPr>
          <w:rFonts w:ascii="Arial" w:hAnsi="Arial" w:cs="Arial"/>
          <w:color w:val="FF0000"/>
          <w:sz w:val="24"/>
          <w:szCs w:val="24"/>
        </w:rPr>
        <w:t>Yes, a little bit of the value seems off, apparently due to the fact that the elements we work with aren´t perfect.</w:t>
      </w:r>
    </w:p>
    <w:p w:rsidR="00CF66B1" w:rsidRPr="006C7A7A" w:rsidRDefault="00CF66B1" w:rsidP="00F2495C">
      <w:pPr>
        <w:ind w:left="360"/>
        <w:jc w:val="both"/>
        <w:rPr>
          <w:rFonts w:ascii="Arial" w:hAnsi="Arial" w:cs="Arial"/>
          <w:sz w:val="24"/>
          <w:szCs w:val="24"/>
        </w:rPr>
      </w:pPr>
      <w:r w:rsidRPr="006C7A7A">
        <w:rPr>
          <w:rFonts w:ascii="Arial" w:hAnsi="Arial" w:cs="Arial"/>
          <w:sz w:val="24"/>
          <w:szCs w:val="24"/>
        </w:rPr>
        <w:t xml:space="preserve">4.- </w:t>
      </w:r>
      <w:r w:rsidR="00F63089" w:rsidRPr="006C7A7A">
        <w:rPr>
          <w:rFonts w:ascii="Arial" w:hAnsi="Arial" w:cs="Arial"/>
          <w:sz w:val="24"/>
          <w:szCs w:val="24"/>
        </w:rPr>
        <w:t xml:space="preserve">What is the utility of the Norton Theorem in the circuit theory? </w:t>
      </w:r>
    </w:p>
    <w:p w:rsidR="00930882" w:rsidRPr="006C7A7A" w:rsidRDefault="00F63089" w:rsidP="00F2495C">
      <w:pPr>
        <w:ind w:left="360"/>
        <w:jc w:val="both"/>
        <w:rPr>
          <w:rFonts w:ascii="Arial" w:hAnsi="Arial" w:cs="Arial"/>
          <w:color w:val="FF0000"/>
          <w:sz w:val="24"/>
          <w:szCs w:val="24"/>
        </w:rPr>
      </w:pPr>
      <w:r w:rsidRPr="006C7A7A">
        <w:rPr>
          <w:rFonts w:ascii="Arial" w:hAnsi="Arial" w:cs="Arial"/>
          <w:color w:val="FF0000"/>
          <w:sz w:val="24"/>
          <w:szCs w:val="24"/>
        </w:rPr>
        <w:t>R=</w:t>
      </w:r>
      <w:r w:rsidR="00CA6B84" w:rsidRPr="006C7A7A">
        <w:rPr>
          <w:rFonts w:ascii="Arial" w:hAnsi="Arial" w:cs="Arial"/>
          <w:color w:val="FF0000"/>
          <w:sz w:val="24"/>
          <w:szCs w:val="24"/>
        </w:rPr>
        <w:t xml:space="preserve"> It</w:t>
      </w:r>
      <w:r w:rsidR="00F2495C" w:rsidRPr="006C7A7A">
        <w:rPr>
          <w:rFonts w:ascii="Arial" w:hAnsi="Arial" w:cs="Arial"/>
          <w:color w:val="FF0000"/>
          <w:sz w:val="24"/>
          <w:szCs w:val="24"/>
        </w:rPr>
        <w:t xml:space="preserve">´s normally used to reduce circuits to a much simpler one, implying only one resistor in series or parallel. </w:t>
      </w:r>
    </w:p>
    <w:p w:rsidR="00DE1F6C" w:rsidRPr="006C7A7A" w:rsidRDefault="00DE1F6C" w:rsidP="00F2495C">
      <w:pPr>
        <w:keepNext/>
        <w:jc w:val="both"/>
        <w:rPr>
          <w:rFonts w:ascii="Arial" w:hAnsi="Arial" w:cs="Arial"/>
          <w:b/>
          <w:sz w:val="24"/>
          <w:szCs w:val="24"/>
          <w:lang w:val="es-MX"/>
        </w:rPr>
      </w:pPr>
      <w:proofErr w:type="spellStart"/>
      <w:r w:rsidRPr="006C7A7A">
        <w:rPr>
          <w:rFonts w:ascii="Arial" w:hAnsi="Arial" w:cs="Arial"/>
          <w:b/>
          <w:sz w:val="24"/>
          <w:szCs w:val="24"/>
          <w:lang w:val="es-MX"/>
        </w:rPr>
        <w:t>Conclusions</w:t>
      </w:r>
      <w:proofErr w:type="spellEnd"/>
      <w:r w:rsidRPr="006C7A7A">
        <w:rPr>
          <w:rFonts w:ascii="Arial" w:hAnsi="Arial" w:cs="Arial"/>
          <w:b/>
          <w:sz w:val="24"/>
          <w:szCs w:val="24"/>
          <w:lang w:val="es-MX"/>
        </w:rPr>
        <w:t>:</w:t>
      </w:r>
    </w:p>
    <w:p w:rsidR="004A4DC9" w:rsidRPr="006C7A7A" w:rsidRDefault="00DE1F6C" w:rsidP="00F2495C">
      <w:pPr>
        <w:pStyle w:val="HTMLconformatoprevio"/>
        <w:shd w:val="clear" w:color="auto" w:fill="FFFFFF"/>
        <w:jc w:val="both"/>
        <w:rPr>
          <w:rFonts w:ascii="Arial" w:hAnsi="Arial" w:cs="Arial"/>
          <w:color w:val="212121"/>
          <w:sz w:val="24"/>
          <w:szCs w:val="24"/>
          <w:shd w:val="clear" w:color="auto" w:fill="FFFFFF"/>
        </w:rPr>
      </w:pPr>
      <w:r w:rsidRPr="006C7A7A">
        <w:rPr>
          <w:sz w:val="24"/>
          <w:szCs w:val="24"/>
        </w:rPr>
        <w:br/>
      </w:r>
      <w:r w:rsidRPr="006C7A7A">
        <w:rPr>
          <w:rFonts w:ascii="Arial" w:hAnsi="Arial" w:cs="Arial"/>
          <w:color w:val="212121"/>
          <w:sz w:val="24"/>
          <w:szCs w:val="24"/>
          <w:shd w:val="clear" w:color="auto" w:fill="FFFFFF"/>
        </w:rPr>
        <w:t xml:space="preserve">Luis Enrique: </w:t>
      </w:r>
    </w:p>
    <w:p w:rsidR="00B66BBB" w:rsidRPr="006C7A7A" w:rsidRDefault="00B66BBB" w:rsidP="00F2495C">
      <w:pPr>
        <w:pStyle w:val="HTMLconformatoprevio"/>
        <w:shd w:val="clear" w:color="auto" w:fill="FFFFFF"/>
        <w:jc w:val="both"/>
        <w:rPr>
          <w:rFonts w:ascii="Arial" w:hAnsi="Arial" w:cs="Arial"/>
          <w:color w:val="212121"/>
          <w:sz w:val="24"/>
          <w:szCs w:val="24"/>
          <w:shd w:val="clear" w:color="auto" w:fill="FFFFFF"/>
        </w:rPr>
      </w:pPr>
    </w:p>
    <w:p w:rsidR="00DE1F6C" w:rsidRPr="006C7A7A" w:rsidRDefault="00135472" w:rsidP="00F2495C">
      <w:pPr>
        <w:keepNext/>
        <w:jc w:val="both"/>
        <w:rPr>
          <w:rFonts w:ascii="Arial" w:hAnsi="Arial" w:cs="Arial"/>
          <w:color w:val="212121"/>
          <w:sz w:val="24"/>
          <w:szCs w:val="24"/>
          <w:shd w:val="clear" w:color="auto" w:fill="FFFFFF"/>
          <w:lang w:val="es-MX"/>
        </w:rPr>
      </w:pPr>
      <w:r w:rsidRPr="006C7A7A">
        <w:rPr>
          <w:rFonts w:ascii="Arial" w:hAnsi="Arial" w:cs="Arial"/>
          <w:color w:val="212121"/>
          <w:sz w:val="24"/>
          <w:szCs w:val="24"/>
          <w:shd w:val="clear" w:color="auto" w:fill="FFFFFF"/>
          <w:lang w:val="es-MX"/>
        </w:rPr>
        <w:t xml:space="preserve">Luis Alberto: </w:t>
      </w:r>
    </w:p>
    <w:p w:rsidR="00F72ECD" w:rsidRPr="006C7A7A" w:rsidRDefault="00DE1F6C" w:rsidP="00F2495C">
      <w:pPr>
        <w:jc w:val="both"/>
        <w:rPr>
          <w:rFonts w:ascii="Arial" w:hAnsi="Arial" w:cs="Arial"/>
          <w:color w:val="212121"/>
          <w:sz w:val="24"/>
          <w:szCs w:val="24"/>
          <w:shd w:val="clear" w:color="auto" w:fill="FFFFFF"/>
        </w:rPr>
      </w:pPr>
      <w:r w:rsidRPr="006C7A7A">
        <w:rPr>
          <w:rFonts w:ascii="Arial" w:hAnsi="Arial" w:cs="Arial"/>
          <w:color w:val="212121"/>
          <w:sz w:val="24"/>
          <w:szCs w:val="24"/>
          <w:shd w:val="clear" w:color="auto" w:fill="FFFFFF"/>
        </w:rPr>
        <w:t xml:space="preserve">José Emiliano: </w:t>
      </w:r>
      <w:r w:rsidR="00F00C34" w:rsidRPr="006C7A7A">
        <w:rPr>
          <w:rFonts w:ascii="Arial" w:hAnsi="Arial" w:cs="Arial"/>
          <w:sz w:val="24"/>
          <w:szCs w:val="24"/>
        </w:rPr>
        <w:t xml:space="preserve">We had some complications while measuring the values when removing the resistor from the circuit, since it was giving us values way to high for the practice, so we had to arm the circuit again verifying every part to make sure that it wasn´t disconnected or being placed in a different place, but we got different values than the ones we needed, but in the </w:t>
      </w:r>
      <w:r w:rsidR="00141C62" w:rsidRPr="006C7A7A">
        <w:rPr>
          <w:rFonts w:ascii="Arial" w:hAnsi="Arial" w:cs="Arial"/>
          <w:sz w:val="24"/>
          <w:szCs w:val="24"/>
        </w:rPr>
        <w:t>end,</w:t>
      </w:r>
      <w:r w:rsidR="00F00C34" w:rsidRPr="006C7A7A">
        <w:rPr>
          <w:rFonts w:ascii="Arial" w:hAnsi="Arial" w:cs="Arial"/>
          <w:sz w:val="24"/>
          <w:szCs w:val="24"/>
        </w:rPr>
        <w:t xml:space="preserve"> we got it.</w:t>
      </w:r>
    </w:p>
    <w:p w:rsidR="00466256" w:rsidRDefault="00AA717B" w:rsidP="00466256">
      <w:r w:rsidRPr="00AA717B">
        <w:rPr>
          <w:rFonts w:ascii="Arial" w:hAnsi="Arial" w:cs="Arial"/>
          <w:b/>
          <w:i/>
          <w:szCs w:val="24"/>
          <w:u w:val="single"/>
        </w:rPr>
        <w:t xml:space="preserve">Bibliography: </w:t>
      </w:r>
    </w:p>
    <w:p w:rsidR="00466256" w:rsidRPr="00466256" w:rsidRDefault="00466256" w:rsidP="00466256">
      <w:pPr>
        <w:rPr>
          <w:rFonts w:ascii="Arial" w:eastAsia="Times New Roman" w:hAnsi="Arial" w:cs="Arial"/>
          <w:szCs w:val="25"/>
          <w:u w:val="single"/>
          <w:lang w:val="es-MX" w:eastAsia="es-MX"/>
        </w:rPr>
      </w:pPr>
      <w:r w:rsidRPr="00466256">
        <w:rPr>
          <w:rFonts w:ascii="Arial" w:eastAsia="Times New Roman" w:hAnsi="Arial" w:cs="Arial"/>
          <w:szCs w:val="25"/>
          <w:u w:val="single"/>
          <w:lang w:val="es-MX" w:eastAsia="es-MX"/>
        </w:rPr>
        <w:t xml:space="preserve">Boylestad, Robert L. Análisis Introductorio de Circuitos. Prentice Hall. México 1998, 1168 pags. </w:t>
      </w:r>
    </w:p>
    <w:p w:rsidR="00AA717B" w:rsidRDefault="006C7A7A" w:rsidP="00466256">
      <w:pPr>
        <w:rPr>
          <w:rFonts w:ascii="Arial" w:hAnsi="Arial" w:cs="Arial"/>
          <w:sz w:val="24"/>
          <w:szCs w:val="24"/>
          <w:lang w:val="es-MX"/>
        </w:rPr>
      </w:pPr>
      <w:hyperlink r:id="rId23" w:history="1">
        <w:r w:rsidRPr="003737D1">
          <w:rPr>
            <w:rStyle w:val="Hipervnculo"/>
            <w:rFonts w:ascii="Arial" w:hAnsi="Arial" w:cs="Arial"/>
            <w:sz w:val="24"/>
            <w:szCs w:val="24"/>
            <w:lang w:val="es-MX"/>
          </w:rPr>
          <w:t>https://informacionuft20.files.wordpress.com/2016/03/boylestd-1-1.pdf</w:t>
        </w:r>
      </w:hyperlink>
    </w:p>
    <w:p w:rsidR="006C7A7A" w:rsidRPr="00466256" w:rsidRDefault="006C7A7A" w:rsidP="00466256">
      <w:pPr>
        <w:rPr>
          <w:rFonts w:ascii="Arial" w:hAnsi="Arial" w:cs="Arial"/>
          <w:sz w:val="24"/>
          <w:szCs w:val="24"/>
          <w:lang w:val="es-MX"/>
        </w:rPr>
      </w:pPr>
    </w:p>
    <w:sectPr w:rsidR="006C7A7A" w:rsidRPr="00466256">
      <w:footerReference w:type="default" r:id="rId2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5B1A" w:rsidRDefault="00DA5B1A" w:rsidP="007E14F0">
      <w:pPr>
        <w:spacing w:after="0" w:line="240" w:lineRule="auto"/>
      </w:pPr>
      <w:r>
        <w:separator/>
      </w:r>
    </w:p>
  </w:endnote>
  <w:endnote w:type="continuationSeparator" w:id="0">
    <w:p w:rsidR="00DA5B1A" w:rsidRDefault="00DA5B1A" w:rsidP="007E14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2671579"/>
      <w:docPartObj>
        <w:docPartGallery w:val="Page Numbers (Bottom of Page)"/>
        <w:docPartUnique/>
      </w:docPartObj>
    </w:sdtPr>
    <w:sdtContent>
      <w:p w:rsidR="00205153" w:rsidRDefault="00205153">
        <w:pPr>
          <w:pStyle w:val="Piedepgina"/>
          <w:jc w:val="right"/>
        </w:pPr>
        <w:r>
          <w:fldChar w:fldCharType="begin"/>
        </w:r>
        <w:r>
          <w:instrText>PAGE   \* MERGEFORMAT</w:instrText>
        </w:r>
        <w:r>
          <w:fldChar w:fldCharType="separate"/>
        </w:r>
        <w:r w:rsidR="00372207">
          <w:rPr>
            <w:noProof/>
          </w:rPr>
          <w:t>5</w:t>
        </w:r>
        <w:r>
          <w:fldChar w:fldCharType="end"/>
        </w:r>
      </w:p>
    </w:sdtContent>
  </w:sdt>
  <w:p w:rsidR="00205153" w:rsidRDefault="0020515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5B1A" w:rsidRDefault="00DA5B1A" w:rsidP="007E14F0">
      <w:pPr>
        <w:spacing w:after="0" w:line="240" w:lineRule="auto"/>
      </w:pPr>
      <w:r>
        <w:separator/>
      </w:r>
    </w:p>
  </w:footnote>
  <w:footnote w:type="continuationSeparator" w:id="0">
    <w:p w:rsidR="00DA5B1A" w:rsidRDefault="00DA5B1A" w:rsidP="007E14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E0093"/>
    <w:multiLevelType w:val="hybridMultilevel"/>
    <w:tmpl w:val="4CBE6EEE"/>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 w15:restartNumberingAfterBreak="0">
    <w:nsid w:val="05570011"/>
    <w:multiLevelType w:val="hybridMultilevel"/>
    <w:tmpl w:val="83D289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3D5084"/>
    <w:multiLevelType w:val="hybridMultilevel"/>
    <w:tmpl w:val="1BC825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7AA4560"/>
    <w:multiLevelType w:val="hybridMultilevel"/>
    <w:tmpl w:val="3F9824F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4" w15:restartNumberingAfterBreak="0">
    <w:nsid w:val="13607B8E"/>
    <w:multiLevelType w:val="hybridMultilevel"/>
    <w:tmpl w:val="94B2D6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DFC05E6"/>
    <w:multiLevelType w:val="hybridMultilevel"/>
    <w:tmpl w:val="0BC4AE9A"/>
    <w:lvl w:ilvl="0" w:tplc="0DFCD7C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D887F32"/>
    <w:multiLevelType w:val="multilevel"/>
    <w:tmpl w:val="D53E6B6A"/>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7" w15:restartNumberingAfterBreak="0">
    <w:nsid w:val="2DA37D23"/>
    <w:multiLevelType w:val="hybridMultilevel"/>
    <w:tmpl w:val="501CAD8C"/>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FBD1FD2"/>
    <w:multiLevelType w:val="hybridMultilevel"/>
    <w:tmpl w:val="E85E1FC0"/>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C996D7B"/>
    <w:multiLevelType w:val="hybridMultilevel"/>
    <w:tmpl w:val="B3C4EE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08B612C"/>
    <w:multiLevelType w:val="hybridMultilevel"/>
    <w:tmpl w:val="27961B9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15:restartNumberingAfterBreak="0">
    <w:nsid w:val="474A12A4"/>
    <w:multiLevelType w:val="hybridMultilevel"/>
    <w:tmpl w:val="C39016D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A371F44"/>
    <w:multiLevelType w:val="hybridMultilevel"/>
    <w:tmpl w:val="623E663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AF45061"/>
    <w:multiLevelType w:val="hybridMultilevel"/>
    <w:tmpl w:val="A0DCA50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0D60202"/>
    <w:multiLevelType w:val="hybridMultilevel"/>
    <w:tmpl w:val="572EEE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94115D5"/>
    <w:multiLevelType w:val="hybridMultilevel"/>
    <w:tmpl w:val="5668278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6" w15:restartNumberingAfterBreak="0">
    <w:nsid w:val="7C3E278F"/>
    <w:multiLevelType w:val="hybridMultilevel"/>
    <w:tmpl w:val="9D86BF7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CF504CF"/>
    <w:multiLevelType w:val="hybridMultilevel"/>
    <w:tmpl w:val="5D4808A4"/>
    <w:lvl w:ilvl="0" w:tplc="080A0017">
      <w:start w:val="1"/>
      <w:numFmt w:val="lowerLetter"/>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num w:numId="1">
    <w:abstractNumId w:val="16"/>
  </w:num>
  <w:num w:numId="2">
    <w:abstractNumId w:val="2"/>
  </w:num>
  <w:num w:numId="3">
    <w:abstractNumId w:val="12"/>
  </w:num>
  <w:num w:numId="4">
    <w:abstractNumId w:val="13"/>
  </w:num>
  <w:num w:numId="5">
    <w:abstractNumId w:val="1"/>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17"/>
  </w:num>
  <w:num w:numId="11">
    <w:abstractNumId w:val="9"/>
  </w:num>
  <w:num w:numId="12">
    <w:abstractNumId w:val="15"/>
  </w:num>
  <w:num w:numId="13">
    <w:abstractNumId w:val="10"/>
  </w:num>
  <w:num w:numId="14">
    <w:abstractNumId w:val="14"/>
  </w:num>
  <w:num w:numId="15">
    <w:abstractNumId w:val="4"/>
  </w:num>
  <w:num w:numId="16">
    <w:abstractNumId w:val="11"/>
  </w:num>
  <w:num w:numId="17">
    <w:abstractNumId w:val="8"/>
  </w:num>
  <w:num w:numId="18">
    <w:abstractNumId w:val="7"/>
  </w:num>
  <w:num w:numId="19">
    <w:abstractNumId w:val="0"/>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0E85"/>
    <w:rsid w:val="0001576D"/>
    <w:rsid w:val="00040610"/>
    <w:rsid w:val="00065D65"/>
    <w:rsid w:val="00084550"/>
    <w:rsid w:val="000949DD"/>
    <w:rsid w:val="000A2661"/>
    <w:rsid w:val="000B1293"/>
    <w:rsid w:val="000B5321"/>
    <w:rsid w:val="000B6EE0"/>
    <w:rsid w:val="000C0327"/>
    <w:rsid w:val="000C35D9"/>
    <w:rsid w:val="000C59A2"/>
    <w:rsid w:val="000D382B"/>
    <w:rsid w:val="000F3514"/>
    <w:rsid w:val="00101716"/>
    <w:rsid w:val="001251C9"/>
    <w:rsid w:val="00125F22"/>
    <w:rsid w:val="00135472"/>
    <w:rsid w:val="00141C62"/>
    <w:rsid w:val="00145C33"/>
    <w:rsid w:val="0016284F"/>
    <w:rsid w:val="0016550E"/>
    <w:rsid w:val="00185F01"/>
    <w:rsid w:val="001E3052"/>
    <w:rsid w:val="001E7539"/>
    <w:rsid w:val="001F1111"/>
    <w:rsid w:val="00202174"/>
    <w:rsid w:val="00205153"/>
    <w:rsid w:val="00215BA9"/>
    <w:rsid w:val="00222FF6"/>
    <w:rsid w:val="00254B79"/>
    <w:rsid w:val="002852B0"/>
    <w:rsid w:val="0029578E"/>
    <w:rsid w:val="002C29C8"/>
    <w:rsid w:val="002C4B3F"/>
    <w:rsid w:val="002D4DC5"/>
    <w:rsid w:val="00335055"/>
    <w:rsid w:val="003538E5"/>
    <w:rsid w:val="00372207"/>
    <w:rsid w:val="00390E85"/>
    <w:rsid w:val="00393CB6"/>
    <w:rsid w:val="00395BE6"/>
    <w:rsid w:val="003B6D7A"/>
    <w:rsid w:val="003C4B61"/>
    <w:rsid w:val="003F0BCC"/>
    <w:rsid w:val="003F5407"/>
    <w:rsid w:val="00413317"/>
    <w:rsid w:val="004176E1"/>
    <w:rsid w:val="00436F1F"/>
    <w:rsid w:val="00454FDF"/>
    <w:rsid w:val="004606D4"/>
    <w:rsid w:val="00466256"/>
    <w:rsid w:val="00467367"/>
    <w:rsid w:val="00486907"/>
    <w:rsid w:val="004A3066"/>
    <w:rsid w:val="004A4DC9"/>
    <w:rsid w:val="004B3FBB"/>
    <w:rsid w:val="004B6E55"/>
    <w:rsid w:val="004C0ACE"/>
    <w:rsid w:val="004C19A1"/>
    <w:rsid w:val="004E35BB"/>
    <w:rsid w:val="00514690"/>
    <w:rsid w:val="005415B7"/>
    <w:rsid w:val="0055120F"/>
    <w:rsid w:val="0057292C"/>
    <w:rsid w:val="0058179F"/>
    <w:rsid w:val="00586F9A"/>
    <w:rsid w:val="005966EA"/>
    <w:rsid w:val="005B4C5C"/>
    <w:rsid w:val="005D5517"/>
    <w:rsid w:val="0060400A"/>
    <w:rsid w:val="00612237"/>
    <w:rsid w:val="0061223D"/>
    <w:rsid w:val="006254ED"/>
    <w:rsid w:val="00636C8D"/>
    <w:rsid w:val="006521D2"/>
    <w:rsid w:val="00656BC8"/>
    <w:rsid w:val="00665F7B"/>
    <w:rsid w:val="00672312"/>
    <w:rsid w:val="00696B49"/>
    <w:rsid w:val="00697447"/>
    <w:rsid w:val="006A5C18"/>
    <w:rsid w:val="006C4B23"/>
    <w:rsid w:val="006C7A7A"/>
    <w:rsid w:val="006E1041"/>
    <w:rsid w:val="006E74C2"/>
    <w:rsid w:val="006F715B"/>
    <w:rsid w:val="00711C0F"/>
    <w:rsid w:val="007235BE"/>
    <w:rsid w:val="0073197C"/>
    <w:rsid w:val="00735BCD"/>
    <w:rsid w:val="007669F5"/>
    <w:rsid w:val="00783DDF"/>
    <w:rsid w:val="00797911"/>
    <w:rsid w:val="007A7392"/>
    <w:rsid w:val="007B33DC"/>
    <w:rsid w:val="007E14F0"/>
    <w:rsid w:val="007E2C26"/>
    <w:rsid w:val="007E2C6E"/>
    <w:rsid w:val="007E4353"/>
    <w:rsid w:val="00821529"/>
    <w:rsid w:val="00822BBB"/>
    <w:rsid w:val="00822D53"/>
    <w:rsid w:val="00824896"/>
    <w:rsid w:val="00843701"/>
    <w:rsid w:val="00850ECB"/>
    <w:rsid w:val="00856D21"/>
    <w:rsid w:val="00880761"/>
    <w:rsid w:val="00893DED"/>
    <w:rsid w:val="008B3225"/>
    <w:rsid w:val="008B3511"/>
    <w:rsid w:val="008C01B1"/>
    <w:rsid w:val="008D7D66"/>
    <w:rsid w:val="008F783C"/>
    <w:rsid w:val="009243DD"/>
    <w:rsid w:val="00925D5F"/>
    <w:rsid w:val="00930882"/>
    <w:rsid w:val="0093467D"/>
    <w:rsid w:val="00934814"/>
    <w:rsid w:val="00950E40"/>
    <w:rsid w:val="0099124A"/>
    <w:rsid w:val="009A668C"/>
    <w:rsid w:val="009D7B9B"/>
    <w:rsid w:val="009E5343"/>
    <w:rsid w:val="009F24E8"/>
    <w:rsid w:val="00A203AE"/>
    <w:rsid w:val="00A313CB"/>
    <w:rsid w:val="00A33DAD"/>
    <w:rsid w:val="00A44D18"/>
    <w:rsid w:val="00A57FA7"/>
    <w:rsid w:val="00A611FE"/>
    <w:rsid w:val="00A700BD"/>
    <w:rsid w:val="00A749BB"/>
    <w:rsid w:val="00AA717B"/>
    <w:rsid w:val="00AB6E6A"/>
    <w:rsid w:val="00AC03C5"/>
    <w:rsid w:val="00AC57E4"/>
    <w:rsid w:val="00AE377F"/>
    <w:rsid w:val="00B00292"/>
    <w:rsid w:val="00B15499"/>
    <w:rsid w:val="00B2229D"/>
    <w:rsid w:val="00B57912"/>
    <w:rsid w:val="00B57E22"/>
    <w:rsid w:val="00B66BBB"/>
    <w:rsid w:val="00B71355"/>
    <w:rsid w:val="00B73639"/>
    <w:rsid w:val="00B83725"/>
    <w:rsid w:val="00BD55D9"/>
    <w:rsid w:val="00BD571C"/>
    <w:rsid w:val="00BD6B40"/>
    <w:rsid w:val="00BE4C62"/>
    <w:rsid w:val="00BF172D"/>
    <w:rsid w:val="00BF23C6"/>
    <w:rsid w:val="00C13EBF"/>
    <w:rsid w:val="00C347F2"/>
    <w:rsid w:val="00C55A43"/>
    <w:rsid w:val="00C64066"/>
    <w:rsid w:val="00C933E8"/>
    <w:rsid w:val="00CA5DB6"/>
    <w:rsid w:val="00CA6B84"/>
    <w:rsid w:val="00CB5CB3"/>
    <w:rsid w:val="00CB64E6"/>
    <w:rsid w:val="00CE11B1"/>
    <w:rsid w:val="00CE6FB6"/>
    <w:rsid w:val="00CF66B1"/>
    <w:rsid w:val="00D17E6D"/>
    <w:rsid w:val="00D43350"/>
    <w:rsid w:val="00D643FB"/>
    <w:rsid w:val="00D677FB"/>
    <w:rsid w:val="00D714D4"/>
    <w:rsid w:val="00D8282E"/>
    <w:rsid w:val="00DA5B1A"/>
    <w:rsid w:val="00DB6FB0"/>
    <w:rsid w:val="00DC0EB9"/>
    <w:rsid w:val="00DC257E"/>
    <w:rsid w:val="00DD0E0A"/>
    <w:rsid w:val="00DD12E3"/>
    <w:rsid w:val="00DE1F6C"/>
    <w:rsid w:val="00E22732"/>
    <w:rsid w:val="00E70933"/>
    <w:rsid w:val="00E70D60"/>
    <w:rsid w:val="00E75406"/>
    <w:rsid w:val="00E75517"/>
    <w:rsid w:val="00E763F6"/>
    <w:rsid w:val="00E769BF"/>
    <w:rsid w:val="00E80A49"/>
    <w:rsid w:val="00E84A97"/>
    <w:rsid w:val="00E93D4C"/>
    <w:rsid w:val="00ED066C"/>
    <w:rsid w:val="00EE3D61"/>
    <w:rsid w:val="00EF6373"/>
    <w:rsid w:val="00F00C34"/>
    <w:rsid w:val="00F010C6"/>
    <w:rsid w:val="00F04BFD"/>
    <w:rsid w:val="00F20AD0"/>
    <w:rsid w:val="00F22F3D"/>
    <w:rsid w:val="00F2495C"/>
    <w:rsid w:val="00F31A79"/>
    <w:rsid w:val="00F34798"/>
    <w:rsid w:val="00F35FBA"/>
    <w:rsid w:val="00F36768"/>
    <w:rsid w:val="00F45A15"/>
    <w:rsid w:val="00F46859"/>
    <w:rsid w:val="00F63089"/>
    <w:rsid w:val="00F72ECD"/>
    <w:rsid w:val="00F74B5F"/>
    <w:rsid w:val="00F77676"/>
    <w:rsid w:val="00FA719B"/>
    <w:rsid w:val="00FC2E8E"/>
    <w:rsid w:val="00FE0B26"/>
    <w:rsid w:val="00FE168B"/>
    <w:rsid w:val="00FE2A33"/>
    <w:rsid w:val="00FE7B12"/>
    <w:rsid w:val="00FF19D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AB170"/>
  <w15:chartTrackingRefBased/>
  <w15:docId w15:val="{581563EC-8FCC-4377-A22A-F74D07C19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1F6C"/>
    <w:pPr>
      <w:spacing w:line="256" w:lineRule="auto"/>
    </w:pPr>
    <w:rPr>
      <w:lang w:val="en-US"/>
    </w:rPr>
  </w:style>
  <w:style w:type="paragraph" w:styleId="Ttulo1">
    <w:name w:val="heading 1"/>
    <w:basedOn w:val="Normal"/>
    <w:next w:val="Normal"/>
    <w:link w:val="Ttulo1Car"/>
    <w:uiPriority w:val="9"/>
    <w:qFormat/>
    <w:rsid w:val="00D677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677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A5C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E14F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E14F0"/>
    <w:rPr>
      <w:lang w:val="es-ES"/>
    </w:rPr>
  </w:style>
  <w:style w:type="paragraph" w:styleId="Piedepgina">
    <w:name w:val="footer"/>
    <w:basedOn w:val="Normal"/>
    <w:link w:val="PiedepginaCar"/>
    <w:uiPriority w:val="99"/>
    <w:unhideWhenUsed/>
    <w:rsid w:val="007E14F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E14F0"/>
    <w:rPr>
      <w:lang w:val="es-ES"/>
    </w:rPr>
  </w:style>
  <w:style w:type="paragraph" w:styleId="Prrafodelista">
    <w:name w:val="List Paragraph"/>
    <w:basedOn w:val="Normal"/>
    <w:uiPriority w:val="34"/>
    <w:qFormat/>
    <w:rsid w:val="00F22F3D"/>
    <w:pPr>
      <w:ind w:left="720"/>
      <w:contextualSpacing/>
    </w:pPr>
  </w:style>
  <w:style w:type="character" w:styleId="Hipervnculo">
    <w:name w:val="Hyperlink"/>
    <w:basedOn w:val="Fuentedeprrafopredeter"/>
    <w:uiPriority w:val="99"/>
    <w:unhideWhenUsed/>
    <w:rsid w:val="003538E5"/>
    <w:rPr>
      <w:color w:val="0000FF"/>
      <w:u w:val="single"/>
    </w:rPr>
  </w:style>
  <w:style w:type="paragraph" w:styleId="HTMLconformatoprevio">
    <w:name w:val="HTML Preformatted"/>
    <w:basedOn w:val="Normal"/>
    <w:link w:val="HTMLconformatoprevioCar"/>
    <w:uiPriority w:val="99"/>
    <w:unhideWhenUsed/>
    <w:rsid w:val="00353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rsid w:val="003538E5"/>
    <w:rPr>
      <w:rFonts w:ascii="Courier New" w:eastAsia="Times New Roman" w:hAnsi="Courier New" w:cs="Courier New"/>
      <w:sz w:val="20"/>
      <w:szCs w:val="20"/>
      <w:lang w:eastAsia="es-MX"/>
    </w:rPr>
  </w:style>
  <w:style w:type="paragraph" w:styleId="Descripcin">
    <w:name w:val="caption"/>
    <w:basedOn w:val="Normal"/>
    <w:next w:val="Normal"/>
    <w:uiPriority w:val="35"/>
    <w:unhideWhenUsed/>
    <w:qFormat/>
    <w:rsid w:val="004B3FBB"/>
    <w:pPr>
      <w:spacing w:after="200" w:line="240" w:lineRule="auto"/>
    </w:pPr>
    <w:rPr>
      <w:i/>
      <w:iCs/>
      <w:color w:val="44546A" w:themeColor="text2"/>
      <w:sz w:val="18"/>
      <w:szCs w:val="18"/>
    </w:rPr>
  </w:style>
  <w:style w:type="table" w:styleId="Tablaconcuadrcula">
    <w:name w:val="Table Grid"/>
    <w:basedOn w:val="Tablanormal"/>
    <w:uiPriority w:val="39"/>
    <w:rsid w:val="00F776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D677FB"/>
    <w:rPr>
      <w:rFonts w:asciiTheme="majorHAnsi" w:eastAsiaTheme="majorEastAsia" w:hAnsiTheme="majorHAnsi" w:cstheme="majorBidi"/>
      <w:color w:val="2F5496" w:themeColor="accent1" w:themeShade="BF"/>
      <w:sz w:val="32"/>
      <w:szCs w:val="32"/>
      <w:lang w:val="es-ES"/>
    </w:rPr>
  </w:style>
  <w:style w:type="character" w:customStyle="1" w:styleId="Ttulo2Car">
    <w:name w:val="Título 2 Car"/>
    <w:basedOn w:val="Fuentedeprrafopredeter"/>
    <w:link w:val="Ttulo2"/>
    <w:uiPriority w:val="9"/>
    <w:rsid w:val="00D677FB"/>
    <w:rPr>
      <w:rFonts w:asciiTheme="majorHAnsi" w:eastAsiaTheme="majorEastAsia" w:hAnsiTheme="majorHAnsi" w:cstheme="majorBidi"/>
      <w:color w:val="2F5496" w:themeColor="accent1" w:themeShade="BF"/>
      <w:sz w:val="26"/>
      <w:szCs w:val="26"/>
      <w:lang w:val="es-ES"/>
    </w:rPr>
  </w:style>
  <w:style w:type="paragraph" w:styleId="Lista">
    <w:name w:val="List"/>
    <w:basedOn w:val="Normal"/>
    <w:uiPriority w:val="99"/>
    <w:unhideWhenUsed/>
    <w:rsid w:val="00D677FB"/>
    <w:pPr>
      <w:ind w:left="283" w:hanging="283"/>
      <w:contextualSpacing/>
    </w:pPr>
  </w:style>
  <w:style w:type="paragraph" w:styleId="Ttulo">
    <w:name w:val="Title"/>
    <w:basedOn w:val="Normal"/>
    <w:next w:val="Normal"/>
    <w:link w:val="TtuloCar"/>
    <w:uiPriority w:val="10"/>
    <w:qFormat/>
    <w:rsid w:val="00D677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677FB"/>
    <w:rPr>
      <w:rFonts w:asciiTheme="majorHAnsi" w:eastAsiaTheme="majorEastAsia" w:hAnsiTheme="majorHAnsi" w:cstheme="majorBidi"/>
      <w:spacing w:val="-10"/>
      <w:kern w:val="28"/>
      <w:sz w:val="56"/>
      <w:szCs w:val="56"/>
      <w:lang w:val="es-ES"/>
    </w:rPr>
  </w:style>
  <w:style w:type="paragraph" w:styleId="Textoindependiente">
    <w:name w:val="Body Text"/>
    <w:basedOn w:val="Normal"/>
    <w:link w:val="TextoindependienteCar"/>
    <w:uiPriority w:val="99"/>
    <w:unhideWhenUsed/>
    <w:rsid w:val="00D677FB"/>
    <w:pPr>
      <w:spacing w:after="120"/>
    </w:pPr>
  </w:style>
  <w:style w:type="character" w:customStyle="1" w:styleId="TextoindependienteCar">
    <w:name w:val="Texto independiente Car"/>
    <w:basedOn w:val="Fuentedeprrafopredeter"/>
    <w:link w:val="Textoindependiente"/>
    <w:uiPriority w:val="99"/>
    <w:rsid w:val="00D677FB"/>
    <w:rPr>
      <w:lang w:val="es-ES"/>
    </w:rPr>
  </w:style>
  <w:style w:type="paragraph" w:styleId="Subttulo">
    <w:name w:val="Subtitle"/>
    <w:basedOn w:val="Normal"/>
    <w:next w:val="Normal"/>
    <w:link w:val="SubttuloCar"/>
    <w:uiPriority w:val="11"/>
    <w:qFormat/>
    <w:rsid w:val="00D677FB"/>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D677FB"/>
    <w:rPr>
      <w:rFonts w:eastAsiaTheme="minorEastAsia"/>
      <w:color w:val="5A5A5A" w:themeColor="text1" w:themeTint="A5"/>
      <w:spacing w:val="15"/>
      <w:lang w:val="es-ES"/>
    </w:rPr>
  </w:style>
  <w:style w:type="paragraph" w:styleId="Textoindependienteprimerasangra">
    <w:name w:val="Body Text First Indent"/>
    <w:basedOn w:val="Textoindependiente"/>
    <w:link w:val="TextoindependienteprimerasangraCar"/>
    <w:uiPriority w:val="99"/>
    <w:unhideWhenUsed/>
    <w:rsid w:val="00D677FB"/>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D677FB"/>
    <w:rPr>
      <w:lang w:val="es-ES"/>
    </w:rPr>
  </w:style>
  <w:style w:type="character" w:styleId="Mencinsinresolver">
    <w:name w:val="Unresolved Mention"/>
    <w:basedOn w:val="Fuentedeprrafopredeter"/>
    <w:uiPriority w:val="99"/>
    <w:semiHidden/>
    <w:unhideWhenUsed/>
    <w:rsid w:val="00AA717B"/>
    <w:rPr>
      <w:color w:val="808080"/>
      <w:shd w:val="clear" w:color="auto" w:fill="E6E6E6"/>
    </w:rPr>
  </w:style>
  <w:style w:type="character" w:styleId="Textodelmarcadordeposicin">
    <w:name w:val="Placeholder Text"/>
    <w:basedOn w:val="Fuentedeprrafopredeter"/>
    <w:uiPriority w:val="99"/>
    <w:semiHidden/>
    <w:rsid w:val="00C13EBF"/>
    <w:rPr>
      <w:color w:val="808080"/>
    </w:rPr>
  </w:style>
  <w:style w:type="character" w:customStyle="1" w:styleId="Ttulo3Car">
    <w:name w:val="Título 3 Car"/>
    <w:basedOn w:val="Fuentedeprrafopredeter"/>
    <w:link w:val="Ttulo3"/>
    <w:uiPriority w:val="9"/>
    <w:rsid w:val="006A5C18"/>
    <w:rPr>
      <w:rFonts w:asciiTheme="majorHAnsi" w:eastAsiaTheme="majorEastAsia" w:hAnsiTheme="majorHAnsi" w:cstheme="majorBidi"/>
      <w:color w:val="1F3763" w:themeColor="accent1" w:themeShade="7F"/>
      <w:sz w:val="24"/>
      <w:szCs w:val="24"/>
      <w:lang w:val="en-US"/>
    </w:rPr>
  </w:style>
  <w:style w:type="paragraph" w:styleId="Sangradetextonormal">
    <w:name w:val="Body Text Indent"/>
    <w:basedOn w:val="Normal"/>
    <w:link w:val="SangradetextonormalCar"/>
    <w:uiPriority w:val="99"/>
    <w:semiHidden/>
    <w:unhideWhenUsed/>
    <w:rsid w:val="006A5C18"/>
    <w:pPr>
      <w:spacing w:after="120"/>
      <w:ind w:left="283"/>
    </w:pPr>
  </w:style>
  <w:style w:type="character" w:customStyle="1" w:styleId="SangradetextonormalCar">
    <w:name w:val="Sangría de texto normal Car"/>
    <w:basedOn w:val="Fuentedeprrafopredeter"/>
    <w:link w:val="Sangradetextonormal"/>
    <w:uiPriority w:val="99"/>
    <w:semiHidden/>
    <w:rsid w:val="006A5C18"/>
    <w:rPr>
      <w:lang w:val="en-US"/>
    </w:rPr>
  </w:style>
  <w:style w:type="paragraph" w:styleId="Textoindependienteprimerasangra2">
    <w:name w:val="Body Text First Indent 2"/>
    <w:basedOn w:val="Sangradetextonormal"/>
    <w:link w:val="Textoindependienteprimerasangra2Car"/>
    <w:uiPriority w:val="99"/>
    <w:unhideWhenUsed/>
    <w:rsid w:val="006A5C1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6A5C18"/>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071892">
      <w:bodyDiv w:val="1"/>
      <w:marLeft w:val="0"/>
      <w:marRight w:val="0"/>
      <w:marTop w:val="0"/>
      <w:marBottom w:val="0"/>
      <w:divBdr>
        <w:top w:val="none" w:sz="0" w:space="0" w:color="auto"/>
        <w:left w:val="none" w:sz="0" w:space="0" w:color="auto"/>
        <w:bottom w:val="none" w:sz="0" w:space="0" w:color="auto"/>
        <w:right w:val="none" w:sz="0" w:space="0" w:color="auto"/>
      </w:divBdr>
    </w:div>
    <w:div w:id="73354915">
      <w:bodyDiv w:val="1"/>
      <w:marLeft w:val="0"/>
      <w:marRight w:val="0"/>
      <w:marTop w:val="0"/>
      <w:marBottom w:val="0"/>
      <w:divBdr>
        <w:top w:val="none" w:sz="0" w:space="0" w:color="auto"/>
        <w:left w:val="none" w:sz="0" w:space="0" w:color="auto"/>
        <w:bottom w:val="none" w:sz="0" w:space="0" w:color="auto"/>
        <w:right w:val="none" w:sz="0" w:space="0" w:color="auto"/>
      </w:divBdr>
    </w:div>
    <w:div w:id="285547056">
      <w:bodyDiv w:val="1"/>
      <w:marLeft w:val="0"/>
      <w:marRight w:val="0"/>
      <w:marTop w:val="0"/>
      <w:marBottom w:val="0"/>
      <w:divBdr>
        <w:top w:val="none" w:sz="0" w:space="0" w:color="auto"/>
        <w:left w:val="none" w:sz="0" w:space="0" w:color="auto"/>
        <w:bottom w:val="none" w:sz="0" w:space="0" w:color="auto"/>
        <w:right w:val="none" w:sz="0" w:space="0" w:color="auto"/>
      </w:divBdr>
    </w:div>
    <w:div w:id="312806103">
      <w:bodyDiv w:val="1"/>
      <w:marLeft w:val="0"/>
      <w:marRight w:val="0"/>
      <w:marTop w:val="0"/>
      <w:marBottom w:val="0"/>
      <w:divBdr>
        <w:top w:val="none" w:sz="0" w:space="0" w:color="auto"/>
        <w:left w:val="none" w:sz="0" w:space="0" w:color="auto"/>
        <w:bottom w:val="none" w:sz="0" w:space="0" w:color="auto"/>
        <w:right w:val="none" w:sz="0" w:space="0" w:color="auto"/>
      </w:divBdr>
    </w:div>
    <w:div w:id="357630510">
      <w:bodyDiv w:val="1"/>
      <w:marLeft w:val="0"/>
      <w:marRight w:val="0"/>
      <w:marTop w:val="0"/>
      <w:marBottom w:val="0"/>
      <w:divBdr>
        <w:top w:val="none" w:sz="0" w:space="0" w:color="auto"/>
        <w:left w:val="none" w:sz="0" w:space="0" w:color="auto"/>
        <w:bottom w:val="none" w:sz="0" w:space="0" w:color="auto"/>
        <w:right w:val="none" w:sz="0" w:space="0" w:color="auto"/>
      </w:divBdr>
    </w:div>
    <w:div w:id="609121626">
      <w:bodyDiv w:val="1"/>
      <w:marLeft w:val="0"/>
      <w:marRight w:val="0"/>
      <w:marTop w:val="0"/>
      <w:marBottom w:val="0"/>
      <w:divBdr>
        <w:top w:val="none" w:sz="0" w:space="0" w:color="auto"/>
        <w:left w:val="none" w:sz="0" w:space="0" w:color="auto"/>
        <w:bottom w:val="none" w:sz="0" w:space="0" w:color="auto"/>
        <w:right w:val="none" w:sz="0" w:space="0" w:color="auto"/>
      </w:divBdr>
    </w:div>
    <w:div w:id="696545867">
      <w:bodyDiv w:val="1"/>
      <w:marLeft w:val="0"/>
      <w:marRight w:val="0"/>
      <w:marTop w:val="0"/>
      <w:marBottom w:val="0"/>
      <w:divBdr>
        <w:top w:val="none" w:sz="0" w:space="0" w:color="auto"/>
        <w:left w:val="none" w:sz="0" w:space="0" w:color="auto"/>
        <w:bottom w:val="none" w:sz="0" w:space="0" w:color="auto"/>
        <w:right w:val="none" w:sz="0" w:space="0" w:color="auto"/>
      </w:divBdr>
    </w:div>
    <w:div w:id="774397634">
      <w:bodyDiv w:val="1"/>
      <w:marLeft w:val="0"/>
      <w:marRight w:val="0"/>
      <w:marTop w:val="0"/>
      <w:marBottom w:val="0"/>
      <w:divBdr>
        <w:top w:val="none" w:sz="0" w:space="0" w:color="auto"/>
        <w:left w:val="none" w:sz="0" w:space="0" w:color="auto"/>
        <w:bottom w:val="none" w:sz="0" w:space="0" w:color="auto"/>
        <w:right w:val="none" w:sz="0" w:space="0" w:color="auto"/>
      </w:divBdr>
    </w:div>
    <w:div w:id="897479120">
      <w:bodyDiv w:val="1"/>
      <w:marLeft w:val="0"/>
      <w:marRight w:val="0"/>
      <w:marTop w:val="0"/>
      <w:marBottom w:val="0"/>
      <w:divBdr>
        <w:top w:val="none" w:sz="0" w:space="0" w:color="auto"/>
        <w:left w:val="none" w:sz="0" w:space="0" w:color="auto"/>
        <w:bottom w:val="none" w:sz="0" w:space="0" w:color="auto"/>
        <w:right w:val="none" w:sz="0" w:space="0" w:color="auto"/>
      </w:divBdr>
      <w:divsChild>
        <w:div w:id="1246691556">
          <w:marLeft w:val="0"/>
          <w:marRight w:val="0"/>
          <w:marTop w:val="0"/>
          <w:marBottom w:val="0"/>
          <w:divBdr>
            <w:top w:val="none" w:sz="0" w:space="0" w:color="auto"/>
            <w:left w:val="none" w:sz="0" w:space="0" w:color="auto"/>
            <w:bottom w:val="none" w:sz="0" w:space="0" w:color="auto"/>
            <w:right w:val="none" w:sz="0" w:space="0" w:color="auto"/>
          </w:divBdr>
        </w:div>
        <w:div w:id="1124274399">
          <w:marLeft w:val="0"/>
          <w:marRight w:val="0"/>
          <w:marTop w:val="0"/>
          <w:marBottom w:val="0"/>
          <w:divBdr>
            <w:top w:val="none" w:sz="0" w:space="0" w:color="auto"/>
            <w:left w:val="none" w:sz="0" w:space="0" w:color="auto"/>
            <w:bottom w:val="none" w:sz="0" w:space="0" w:color="auto"/>
            <w:right w:val="none" w:sz="0" w:space="0" w:color="auto"/>
          </w:divBdr>
        </w:div>
      </w:divsChild>
    </w:div>
    <w:div w:id="928463647">
      <w:bodyDiv w:val="1"/>
      <w:marLeft w:val="0"/>
      <w:marRight w:val="0"/>
      <w:marTop w:val="0"/>
      <w:marBottom w:val="0"/>
      <w:divBdr>
        <w:top w:val="none" w:sz="0" w:space="0" w:color="auto"/>
        <w:left w:val="none" w:sz="0" w:space="0" w:color="auto"/>
        <w:bottom w:val="none" w:sz="0" w:space="0" w:color="auto"/>
        <w:right w:val="none" w:sz="0" w:space="0" w:color="auto"/>
      </w:divBdr>
    </w:div>
    <w:div w:id="1188561259">
      <w:bodyDiv w:val="1"/>
      <w:marLeft w:val="0"/>
      <w:marRight w:val="0"/>
      <w:marTop w:val="0"/>
      <w:marBottom w:val="0"/>
      <w:divBdr>
        <w:top w:val="none" w:sz="0" w:space="0" w:color="auto"/>
        <w:left w:val="none" w:sz="0" w:space="0" w:color="auto"/>
        <w:bottom w:val="none" w:sz="0" w:space="0" w:color="auto"/>
        <w:right w:val="none" w:sz="0" w:space="0" w:color="auto"/>
      </w:divBdr>
      <w:divsChild>
        <w:div w:id="1013357">
          <w:marLeft w:val="0"/>
          <w:marRight w:val="0"/>
          <w:marTop w:val="0"/>
          <w:marBottom w:val="0"/>
          <w:divBdr>
            <w:top w:val="none" w:sz="0" w:space="0" w:color="auto"/>
            <w:left w:val="none" w:sz="0" w:space="0" w:color="auto"/>
            <w:bottom w:val="none" w:sz="0" w:space="0" w:color="auto"/>
            <w:right w:val="none" w:sz="0" w:space="0" w:color="auto"/>
          </w:divBdr>
        </w:div>
        <w:div w:id="1310938610">
          <w:marLeft w:val="0"/>
          <w:marRight w:val="0"/>
          <w:marTop w:val="0"/>
          <w:marBottom w:val="0"/>
          <w:divBdr>
            <w:top w:val="none" w:sz="0" w:space="0" w:color="auto"/>
            <w:left w:val="none" w:sz="0" w:space="0" w:color="auto"/>
            <w:bottom w:val="none" w:sz="0" w:space="0" w:color="auto"/>
            <w:right w:val="none" w:sz="0" w:space="0" w:color="auto"/>
          </w:divBdr>
        </w:div>
      </w:divsChild>
    </w:div>
    <w:div w:id="1218665411">
      <w:bodyDiv w:val="1"/>
      <w:marLeft w:val="0"/>
      <w:marRight w:val="0"/>
      <w:marTop w:val="0"/>
      <w:marBottom w:val="0"/>
      <w:divBdr>
        <w:top w:val="none" w:sz="0" w:space="0" w:color="auto"/>
        <w:left w:val="none" w:sz="0" w:space="0" w:color="auto"/>
        <w:bottom w:val="none" w:sz="0" w:space="0" w:color="auto"/>
        <w:right w:val="none" w:sz="0" w:space="0" w:color="auto"/>
      </w:divBdr>
    </w:div>
    <w:div w:id="1429890573">
      <w:bodyDiv w:val="1"/>
      <w:marLeft w:val="0"/>
      <w:marRight w:val="0"/>
      <w:marTop w:val="0"/>
      <w:marBottom w:val="0"/>
      <w:divBdr>
        <w:top w:val="none" w:sz="0" w:space="0" w:color="auto"/>
        <w:left w:val="none" w:sz="0" w:space="0" w:color="auto"/>
        <w:bottom w:val="none" w:sz="0" w:space="0" w:color="auto"/>
        <w:right w:val="none" w:sz="0" w:space="0" w:color="auto"/>
      </w:divBdr>
      <w:divsChild>
        <w:div w:id="600725179">
          <w:marLeft w:val="0"/>
          <w:marRight w:val="0"/>
          <w:marTop w:val="0"/>
          <w:marBottom w:val="0"/>
          <w:divBdr>
            <w:top w:val="none" w:sz="0" w:space="0" w:color="auto"/>
            <w:left w:val="none" w:sz="0" w:space="0" w:color="auto"/>
            <w:bottom w:val="none" w:sz="0" w:space="0" w:color="auto"/>
            <w:right w:val="none" w:sz="0" w:space="0" w:color="auto"/>
          </w:divBdr>
          <w:divsChild>
            <w:div w:id="1517884411">
              <w:marLeft w:val="0"/>
              <w:marRight w:val="0"/>
              <w:marTop w:val="0"/>
              <w:marBottom w:val="0"/>
              <w:divBdr>
                <w:top w:val="none" w:sz="0" w:space="0" w:color="auto"/>
                <w:left w:val="none" w:sz="0" w:space="0" w:color="auto"/>
                <w:bottom w:val="none" w:sz="0" w:space="0" w:color="auto"/>
                <w:right w:val="none" w:sz="0" w:space="0" w:color="auto"/>
              </w:divBdr>
              <w:divsChild>
                <w:div w:id="92480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246876">
      <w:bodyDiv w:val="1"/>
      <w:marLeft w:val="0"/>
      <w:marRight w:val="0"/>
      <w:marTop w:val="0"/>
      <w:marBottom w:val="0"/>
      <w:divBdr>
        <w:top w:val="none" w:sz="0" w:space="0" w:color="auto"/>
        <w:left w:val="none" w:sz="0" w:space="0" w:color="auto"/>
        <w:bottom w:val="none" w:sz="0" w:space="0" w:color="auto"/>
        <w:right w:val="none" w:sz="0" w:space="0" w:color="auto"/>
      </w:divBdr>
    </w:div>
    <w:div w:id="1653176718">
      <w:bodyDiv w:val="1"/>
      <w:marLeft w:val="0"/>
      <w:marRight w:val="0"/>
      <w:marTop w:val="0"/>
      <w:marBottom w:val="0"/>
      <w:divBdr>
        <w:top w:val="none" w:sz="0" w:space="0" w:color="auto"/>
        <w:left w:val="none" w:sz="0" w:space="0" w:color="auto"/>
        <w:bottom w:val="none" w:sz="0" w:space="0" w:color="auto"/>
        <w:right w:val="none" w:sz="0" w:space="0" w:color="auto"/>
      </w:divBdr>
    </w:div>
    <w:div w:id="1881429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informacionuft20.files.wordpress.com/2016/03/boylestd-1-1.pdf"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B6DC68-A367-462C-8149-3FB80DF47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8</Pages>
  <Words>1051</Words>
  <Characters>5784</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emiliano pérez garduño</dc:creator>
  <cp:keywords/>
  <dc:description/>
  <cp:lastModifiedBy>josé emiliano pérez garduño</cp:lastModifiedBy>
  <cp:revision>13</cp:revision>
  <dcterms:created xsi:type="dcterms:W3CDTF">2017-11-28T05:49:00Z</dcterms:created>
  <dcterms:modified xsi:type="dcterms:W3CDTF">2017-11-28T16:55:00Z</dcterms:modified>
</cp:coreProperties>
</file>