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Для выполнения работы Вам необходимо: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Перейти по ссылке и ознакомиться с описанием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Подключиться к базе данных</w:t>
      </w:r>
      <w:r w:rsidDel="00000000" w:rsidR="00000000" w:rsidRPr="00000000">
        <w:rPr>
          <w:b w:val="1"/>
          <w:rtl w:val="0"/>
        </w:rPr>
        <w:t xml:space="preserve"> avia</w:t>
      </w:r>
      <w:r w:rsidDel="00000000" w:rsidR="00000000" w:rsidRPr="00000000">
        <w:rPr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облачное подключение, те же настройки, что и у dvd-rental, только название базы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 схема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импорт sql запроса из sql файла, представленных на 2 странице описания базы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восстановить базу из *.backup файла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Написать запросы, позволяющие ответить на вопросы, согласно списка ниже.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работу на проверку.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внешнему виду запросов: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Решения должны быть приложены в формате *.sql одним файлом.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Запросы должны быть отформатированы и в читаемом виде.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Не допускается присылать решения в виде архивов, картинок, pdf, doc, xls и так далее, такие работы будут автоматически отправлены на доработку.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вопросов: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0860"/>
        <w:tblGridChange w:id="0">
          <w:tblGrid>
            <w:gridCol w:w="510"/>
            <w:gridCol w:w="10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название самолетов, которые имеют менее 50 посадочных мест?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процентное изменение ежемесячной суммы бронирования билетов, округленной до сотых.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Выведите названия самолетов не имеющих бизнес - класс. Решение должно быть через функцию array_agg.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Вывести накопительный итог количества мест в самолетах по каждому аэропорту на каждый день, учитывая только те самолеты, которые летали пустыми и только те дни, где из одного аэропорта таких самолетов вылетало более одного.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 результате должны быть код аэропорта, дата, количество пустых мест и накопительный итог.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Найдите процентное соотношение перелетов по маршрутам от общего количества перелетов.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в результат названия аэропортов и процентное отношение.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Решение должно быть через оконную функцию.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количество пассажиров по каждому коду сотового оператора, если учесть, что код оператора - это три символа после +7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Классифицируйте финансовые обороты (сумма стоимости билетов) по маршрутам: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 50 млн - low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50 млн включительно до 150 млн - middle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150 млн включительно - high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в результат количество маршрутов в каждом полученном классе.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Вычислите медиану стоимости билетов, медиану размера бронирования и отношение медианы бронирования к медиане стоимости билетов, округленной до сотых.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Найдите значение минимальной стоимости полета 1 км для пассажиров. То есть нужно найти расстояние между аэропортами и с учетом стоимости билетов получить искомый результат.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поиска расстояния между двумя точка на поверхности Земли нужно использовать дополнительный модуль earthdistance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https://postgrespro.ru/docs/postgresql/15/earthdistance</w:t>
              </w:r>
            </w:hyperlink>
            <w:r w:rsidDel="00000000" w:rsidR="00000000" w:rsidRPr="00000000">
              <w:rPr>
                <w:rtl w:val="0"/>
              </w:rPr>
              <w:t xml:space="preserve">). Для работы данного модуля нужно установить еще один модуль cube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https://postgrespro.ru/docs/postgresql/15/cube</w:t>
              </w:r>
            </w:hyperlink>
            <w:r w:rsidDel="00000000" w:rsidR="00000000" w:rsidRPr="00000000">
              <w:rPr>
                <w:rtl w:val="0"/>
              </w:rPr>
              <w:t xml:space="preserve">). </w:t>
              <w:br w:type="textWrapping"/>
              <w:t xml:space="preserve">Установка дополнительных модулей происходит через оператор create extension название_модуля.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Функция earth_distance возвращает результат в метрах.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облачной базе данных модули уже установлены.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Пояснения: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Рейс, перелет - это flight_id, разовый перелет между двумя аэропортами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Маршрут - это все перелеты между двумя аэропортами.</w:t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Баллы за запросы: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200 баллов.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130 баллов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Преподаватель вправе поставить незачет без права пересдачи текущего задания, если студент прислал на проверку результат чужой работы.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45.2362204724427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stgrespro.ru/docs/postgresql/15/cube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drive.google.com/file/d/1U15gYuu_ZFE2sQMN32GXK3phBLcUl6OM/view?usp=sharing" TargetMode="External"/><Relationship Id="rId8" Type="http://schemas.openxmlformats.org/officeDocument/2006/relationships/hyperlink" Target="https://postgrespro.ru/docs/postgresql/15/earthdist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