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6609E" w14:textId="10257C7C" w:rsidR="00A75AE8" w:rsidRDefault="00FC0149" w:rsidP="00FC0149">
      <w:pPr>
        <w:pStyle w:val="Heading2"/>
      </w:pPr>
      <w:r>
        <w:t>Assumptions for Linear Regression</w:t>
      </w:r>
    </w:p>
    <w:p w14:paraId="09255919" w14:textId="0C10E77F" w:rsidR="00FC0149" w:rsidRDefault="00FC0149" w:rsidP="00FC0149">
      <w:pPr>
        <w:pStyle w:val="ListParagraph"/>
        <w:numPr>
          <w:ilvl w:val="0"/>
          <w:numId w:val="3"/>
        </w:numPr>
      </w:pPr>
      <w:r>
        <w:t>Linearity</w:t>
      </w:r>
    </w:p>
    <w:p w14:paraId="1EA977BD" w14:textId="51CAFA45" w:rsidR="00FC0149" w:rsidRDefault="00FC0149" w:rsidP="00FC0149">
      <w:pPr>
        <w:pStyle w:val="ListParagraph"/>
        <w:numPr>
          <w:ilvl w:val="0"/>
          <w:numId w:val="3"/>
        </w:numPr>
      </w:pPr>
      <w:r>
        <w:t>Nearly normal residuals</w:t>
      </w:r>
    </w:p>
    <w:p w14:paraId="72EFFEEE" w14:textId="70A75769" w:rsidR="00FC0149" w:rsidRPr="00FC0149" w:rsidRDefault="00FC0149" w:rsidP="00FC0149">
      <w:pPr>
        <w:pStyle w:val="ListParagraph"/>
        <w:numPr>
          <w:ilvl w:val="0"/>
          <w:numId w:val="3"/>
        </w:numPr>
      </w:pPr>
      <w:r>
        <w:t>Constant variability</w:t>
      </w:r>
    </w:p>
    <w:p w14:paraId="40E71344" w14:textId="5ED14B48" w:rsidR="00FC0149" w:rsidRDefault="00FC0149" w:rsidP="00FC0149">
      <w:pPr>
        <w:pStyle w:val="Heading3"/>
      </w:pPr>
      <w:r w:rsidRPr="00FC0149">
        <w:t>Linearity</w:t>
      </w:r>
    </w:p>
    <w:p w14:paraId="1E41F7FA" w14:textId="74E5FD2A" w:rsidR="00FC0149" w:rsidRDefault="00FC0149" w:rsidP="00FC0149">
      <w:pPr>
        <w:pStyle w:val="ListParagraph"/>
        <w:numPr>
          <w:ilvl w:val="0"/>
          <w:numId w:val="4"/>
        </w:numPr>
      </w:pPr>
      <w:r>
        <w:t>Relationship between the explanatory and the response variable should be linear</w:t>
      </w:r>
    </w:p>
    <w:p w14:paraId="362E245A" w14:textId="112ABAB7" w:rsidR="00FC0149" w:rsidRPr="00FC0149" w:rsidRDefault="00FC0149" w:rsidP="00FC0149">
      <w:pPr>
        <w:pStyle w:val="ListParagraph"/>
        <w:numPr>
          <w:ilvl w:val="0"/>
          <w:numId w:val="4"/>
        </w:numPr>
      </w:pPr>
      <w:r>
        <w:t>Check using a scatterplot of the data, or a residuals plot</w:t>
      </w:r>
      <w:r w:rsidR="00DC6DA9">
        <w:t xml:space="preserve"> (random scatter around zero)</w:t>
      </w:r>
    </w:p>
    <w:p w14:paraId="5CAD65B7" w14:textId="163A237F" w:rsidR="00FC0149" w:rsidRDefault="00FC0149" w:rsidP="00FC0149">
      <w:pPr>
        <w:pStyle w:val="Heading3"/>
      </w:pPr>
      <w:r w:rsidRPr="00FC0149">
        <w:t>Nearly normal residuals</w:t>
      </w:r>
    </w:p>
    <w:p w14:paraId="4F7070BD" w14:textId="6772DD11" w:rsidR="00FC0149" w:rsidRDefault="00DC6DA9" w:rsidP="00DC6DA9">
      <w:pPr>
        <w:pStyle w:val="ListParagraph"/>
        <w:numPr>
          <w:ilvl w:val="0"/>
          <w:numId w:val="5"/>
        </w:numPr>
      </w:pPr>
      <w:r>
        <w:t>Residuals should be nearly normal distributed, centered at 0.</w:t>
      </w:r>
    </w:p>
    <w:p w14:paraId="3C97C7BE" w14:textId="18947505" w:rsidR="00DC6DA9" w:rsidRDefault="00DC6DA9" w:rsidP="00DC6DA9">
      <w:pPr>
        <w:pStyle w:val="ListParagraph"/>
        <w:numPr>
          <w:ilvl w:val="0"/>
          <w:numId w:val="5"/>
        </w:numPr>
      </w:pPr>
      <w:r>
        <w:t>May not be satisfied if there are unusual observations that don’t follow the trend of the rest of the data.</w:t>
      </w:r>
    </w:p>
    <w:p w14:paraId="1259FEDC" w14:textId="14E4735D" w:rsidR="00DC6DA9" w:rsidRDefault="00DC6DA9" w:rsidP="00DC6DA9">
      <w:pPr>
        <w:pStyle w:val="ListParagraph"/>
        <w:numPr>
          <w:ilvl w:val="0"/>
          <w:numId w:val="5"/>
        </w:numPr>
      </w:pPr>
      <w:r>
        <w:t>Check using a histogram or normal probability plot of residuals (Q-Q plot)</w:t>
      </w:r>
    </w:p>
    <w:p w14:paraId="1B2A6CF6" w14:textId="15EFA2E1" w:rsidR="00DC6DA9" w:rsidRPr="00FC0149" w:rsidRDefault="00DC6DA9" w:rsidP="00DC6DA9">
      <w:pPr>
        <w:pStyle w:val="ListParagraph"/>
        <w:jc w:val="center"/>
      </w:pPr>
      <w:r>
        <w:rPr>
          <w:noProof/>
        </w:rPr>
        <w:drawing>
          <wp:inline distT="0" distB="0" distL="0" distR="0" wp14:anchorId="25484511" wp14:editId="305CE384">
            <wp:extent cx="3167481" cy="142344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613" cy="14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4E3" w14:textId="08519094" w:rsidR="00FC0149" w:rsidRDefault="00FC0149" w:rsidP="00FC0149">
      <w:pPr>
        <w:pStyle w:val="Heading3"/>
      </w:pPr>
      <w:r w:rsidRPr="00FC0149">
        <w:t>Constant variability</w:t>
      </w:r>
      <w:r w:rsidR="00DC6DA9">
        <w:t xml:space="preserve"> (homoscedasticity)</w:t>
      </w:r>
    </w:p>
    <w:p w14:paraId="32B6CBDE" w14:textId="765B2FD1" w:rsidR="00DC6DA9" w:rsidRDefault="00DC6DA9" w:rsidP="00DC6DA9">
      <w:pPr>
        <w:pStyle w:val="ListParagraph"/>
        <w:numPr>
          <w:ilvl w:val="0"/>
          <w:numId w:val="6"/>
        </w:numPr>
      </w:pPr>
      <w:r>
        <w:t>Variability of points around the least squares line should be roughly constant.</w:t>
      </w:r>
    </w:p>
    <w:p w14:paraId="3292B6A6" w14:textId="56730750" w:rsidR="00DC6DA9" w:rsidRDefault="00DC6DA9" w:rsidP="00DC6DA9">
      <w:pPr>
        <w:pStyle w:val="ListParagraph"/>
        <w:numPr>
          <w:ilvl w:val="0"/>
          <w:numId w:val="6"/>
        </w:numPr>
      </w:pPr>
      <w:r>
        <w:t>Implies that the variability of residuals around the 0 line should be roughly constant as well</w:t>
      </w:r>
    </w:p>
    <w:p w14:paraId="15EC5BE9" w14:textId="220F6E9F" w:rsidR="00DC6DA9" w:rsidRDefault="00DC6DA9" w:rsidP="00DC6DA9">
      <w:pPr>
        <w:pStyle w:val="ListParagraph"/>
        <w:numPr>
          <w:ilvl w:val="0"/>
          <w:numId w:val="6"/>
        </w:numPr>
      </w:pPr>
      <w:r>
        <w:t>Check using a residuals plot</w:t>
      </w:r>
    </w:p>
    <w:p w14:paraId="45139AAF" w14:textId="301B9543" w:rsidR="00DC6DA9" w:rsidRDefault="00DC6DA9" w:rsidP="00DC6DA9">
      <w:pPr>
        <w:pStyle w:val="ListParagraph"/>
        <w:jc w:val="center"/>
      </w:pPr>
      <w:r>
        <w:rPr>
          <w:noProof/>
        </w:rPr>
        <w:drawing>
          <wp:inline distT="0" distB="0" distL="0" distR="0" wp14:anchorId="24C9C656" wp14:editId="67AB424E">
            <wp:extent cx="1758272" cy="1777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7932" cy="17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E689" w14:textId="1B99E1CC" w:rsidR="00DC6DA9" w:rsidRDefault="00DC6DA9" w:rsidP="00DC6DA9">
      <w:hyperlink r:id="rId7" w:history="1">
        <w:r>
          <w:rPr>
            <w:rStyle w:val="Hyperlink"/>
          </w:rPr>
          <w:t>https://gallery.shinyapps.io/slr_diag/</w:t>
        </w:r>
      </w:hyperlink>
    </w:p>
    <w:p w14:paraId="79781B62" w14:textId="390D2B50" w:rsidR="00DC6DA9" w:rsidRDefault="00DA4255" w:rsidP="00DA4255">
      <w:pPr>
        <w:pStyle w:val="Heading2"/>
      </w:pPr>
      <w:r>
        <w:t>R squared</w:t>
      </w:r>
    </w:p>
    <w:p w14:paraId="70551C68" w14:textId="073A2AF1" w:rsidR="00DA4255" w:rsidRDefault="00DA4255" w:rsidP="00DA4255">
      <w:pPr>
        <w:pStyle w:val="ListParagraph"/>
        <w:numPr>
          <w:ilvl w:val="0"/>
          <w:numId w:val="7"/>
        </w:numPr>
      </w:pPr>
      <w:r>
        <w:t>Coefficient of determination</w:t>
      </w:r>
    </w:p>
    <w:p w14:paraId="4943645E" w14:textId="29A9C0C5" w:rsidR="00DA4255" w:rsidRDefault="00DA4255" w:rsidP="00DA4255">
      <w:pPr>
        <w:pStyle w:val="ListParagraph"/>
        <w:numPr>
          <w:ilvl w:val="0"/>
          <w:numId w:val="7"/>
        </w:numPr>
      </w:pPr>
      <w:r>
        <w:t>Tells us what percent of variability in the response variable is explained by the model.</w:t>
      </w:r>
    </w:p>
    <w:p w14:paraId="1A581774" w14:textId="51168204" w:rsidR="00DA4255" w:rsidRDefault="00DA4255" w:rsidP="00DA4255">
      <w:pPr>
        <w:pStyle w:val="ListParagraph"/>
        <w:numPr>
          <w:ilvl w:val="0"/>
          <w:numId w:val="7"/>
        </w:numPr>
      </w:pPr>
      <w:r>
        <w:t>Measures the strength of the fit of a linear model</w:t>
      </w:r>
    </w:p>
    <w:p w14:paraId="6786AC04" w14:textId="5A886B21" w:rsidR="00DA4255" w:rsidRDefault="00DA4255" w:rsidP="00DA4255">
      <w:pPr>
        <w:pStyle w:val="ListParagraph"/>
        <w:numPr>
          <w:ilvl w:val="0"/>
          <w:numId w:val="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pearson correlation coefficient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E82BFE2" w14:textId="7B9B63F6" w:rsidR="00DA4255" w:rsidRDefault="00DA4255" w:rsidP="00DA4255">
      <w:pPr>
        <w:pStyle w:val="ListParagraph"/>
      </w:pPr>
      <w:r>
        <w:t>Proof:</w:t>
      </w:r>
    </w:p>
    <w:p w14:paraId="1356C3B7" w14:textId="36509B73" w:rsidR="00DA4255" w:rsidRDefault="00DA4255" w:rsidP="00DA4255">
      <w:pPr>
        <w:pStyle w:val="ListParagraph"/>
      </w:pPr>
      <w:r>
        <w:rPr>
          <w:noProof/>
        </w:rPr>
        <w:lastRenderedPageBreak/>
        <w:drawing>
          <wp:inline distT="0" distB="0" distL="0" distR="0" wp14:anchorId="42461512" wp14:editId="337AD02A">
            <wp:extent cx="2638316" cy="32040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841" cy="32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869C9" wp14:editId="61590717">
            <wp:extent cx="2493931" cy="1250899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460" cy="12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F5E" w14:textId="7506DC43" w:rsidR="00DA4255" w:rsidRDefault="00DA4255" w:rsidP="00DA4255">
      <w:pPr>
        <w:pStyle w:val="ListParagraph"/>
        <w:numPr>
          <w:ilvl w:val="0"/>
          <w:numId w:val="7"/>
        </w:numPr>
      </w:pPr>
      <w:r>
        <w:t>Always between 0 to 1</w:t>
      </w:r>
    </w:p>
    <w:p w14:paraId="233CFBB7" w14:textId="0D051E68" w:rsidR="00DA4255" w:rsidRDefault="00DA4255" w:rsidP="00DA4255">
      <w:pPr>
        <w:pStyle w:val="ListParagraph"/>
        <w:numPr>
          <w:ilvl w:val="0"/>
          <w:numId w:val="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for </w:t>
      </w:r>
      <m:oMath>
        <m:r>
          <w:rPr>
            <w:rFonts w:ascii="Cambria Math" w:hAnsi="Cambria Math"/>
          </w:rPr>
          <m:t>x~y</m:t>
        </m:r>
      </m:oMath>
      <w:r>
        <w:t xml:space="preserve"> is the same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for </w:t>
      </w:r>
      <m:oMath>
        <m:r>
          <w:rPr>
            <w:rFonts w:ascii="Cambria Math" w:hAnsi="Cambria Math"/>
          </w:rPr>
          <m:t>y~x</m:t>
        </m:r>
      </m:oMath>
    </w:p>
    <w:p w14:paraId="186C2E10" w14:textId="2BAAFEC9" w:rsidR="00354DEF" w:rsidRDefault="00354DEF" w:rsidP="00354DEF">
      <w:pPr>
        <w:pStyle w:val="ListParagraph"/>
        <w:numPr>
          <w:ilvl w:val="0"/>
          <w:numId w:val="7"/>
        </w:numPr>
      </w:pPr>
      <w:r w:rsidRPr="00354DEF">
        <w:t>R-squared does not tell us about the percentage of observations that can be predicted accurately.</w:t>
      </w:r>
    </w:p>
    <w:p w14:paraId="59FD230F" w14:textId="6831B9D2" w:rsidR="00552704" w:rsidRDefault="00552704" w:rsidP="00354DEF">
      <w:pPr>
        <w:pStyle w:val="ListParagraph"/>
        <w:numPr>
          <w:ilvl w:val="0"/>
          <w:numId w:val="7"/>
        </w:numPr>
      </w:pPr>
      <w:r>
        <w:t xml:space="preserve">Two ways to calculate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6B2A998" w14:textId="1015E53D" w:rsidR="00E27B06" w:rsidRDefault="00E27B06" w:rsidP="00E27B06">
      <w:pPr>
        <w:pStyle w:val="ListParagraph"/>
        <w:numPr>
          <w:ilvl w:val="1"/>
          <w:numId w:val="7"/>
        </w:numPr>
      </w:pPr>
      <w:r>
        <w:t>Using correlation: square of the correlation coefficient</w:t>
      </w:r>
    </w:p>
    <w:p w14:paraId="33081886" w14:textId="008A248F" w:rsidR="00E27B06" w:rsidRDefault="00E27B06" w:rsidP="00E27B06">
      <w:pPr>
        <w:pStyle w:val="ListParagraph"/>
        <w:numPr>
          <w:ilvl w:val="1"/>
          <w:numId w:val="7"/>
        </w:numPr>
      </w:pPr>
      <w:r>
        <w:t>From the definition: proportion of explained to total variabi</w:t>
      </w:r>
      <w:bookmarkStart w:id="0" w:name="_GoBack"/>
      <w:bookmarkEnd w:id="0"/>
      <w:r>
        <w:t>lity</w:t>
      </w:r>
    </w:p>
    <w:p w14:paraId="09ED668B" w14:textId="19990915" w:rsidR="00C047B0" w:rsidRDefault="005032E9" w:rsidP="00C047B0">
      <w:pPr>
        <w:pStyle w:val="Heading2"/>
      </w:pPr>
      <w:r>
        <w:t>Correlation vs linear regression</w:t>
      </w:r>
    </w:p>
    <w:p w14:paraId="1EFE1B69" w14:textId="7340C0B0" w:rsidR="00C047B0" w:rsidRPr="00C047B0" w:rsidRDefault="00C047B0" w:rsidP="00C047B0">
      <w:r w:rsidRPr="00C047B0">
        <w:rPr>
          <w:noProof/>
        </w:rPr>
        <w:drawing>
          <wp:inline distT="0" distB="0" distL="0" distR="0" wp14:anchorId="16297676" wp14:editId="5DA9D5A0">
            <wp:extent cx="1133856" cy="546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435" cy="5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ED4D" w14:textId="29F87A7A" w:rsidR="00C047B0" w:rsidRDefault="00C047B0" w:rsidP="005032E9">
      <w:pPr>
        <w:pStyle w:val="ListParagraph"/>
        <w:numPr>
          <w:ilvl w:val="0"/>
          <w:numId w:val="16"/>
        </w:numPr>
      </w:pPr>
      <w:r>
        <w:t>Regression allows us to predict one variable from the other (not just say if there is an association).</w:t>
      </w:r>
    </w:p>
    <w:p w14:paraId="15934533" w14:textId="57754E83" w:rsidR="005032E9" w:rsidRPr="005032E9" w:rsidRDefault="005032E9" w:rsidP="005032E9">
      <w:pPr>
        <w:pStyle w:val="ListParagraph"/>
        <w:numPr>
          <w:ilvl w:val="0"/>
          <w:numId w:val="16"/>
        </w:numPr>
      </w:pPr>
      <w:r w:rsidRPr="005032E9">
        <w:t xml:space="preserve">the magnitude (absolute value) of the correlation coefficient measures the strength of the </w:t>
      </w:r>
      <w:r w:rsidRPr="000F062C">
        <w:rPr>
          <w:b/>
          <w:bCs/>
        </w:rPr>
        <w:t>linear</w:t>
      </w:r>
      <w:r w:rsidRPr="005032E9">
        <w:t xml:space="preserve"> association between two numerical variables</w:t>
      </w:r>
    </w:p>
    <w:p w14:paraId="4DAF1832" w14:textId="77777777" w:rsidR="005032E9" w:rsidRPr="005032E9" w:rsidRDefault="005032E9" w:rsidP="005032E9">
      <w:pPr>
        <w:pStyle w:val="ListParagraph"/>
        <w:numPr>
          <w:ilvl w:val="0"/>
          <w:numId w:val="16"/>
        </w:numPr>
      </w:pPr>
      <w:r w:rsidRPr="005032E9">
        <w:t>the sign of the correlation coefficient indicates the direction of association</w:t>
      </w:r>
    </w:p>
    <w:p w14:paraId="37FF7900" w14:textId="77777777" w:rsidR="005032E9" w:rsidRPr="005032E9" w:rsidRDefault="005032E9" w:rsidP="005032E9">
      <w:pPr>
        <w:pStyle w:val="ListParagraph"/>
        <w:numPr>
          <w:ilvl w:val="0"/>
          <w:numId w:val="16"/>
        </w:numPr>
      </w:pPr>
      <w:r w:rsidRPr="005032E9">
        <w:t>the correlation coefficient is always between -1 and 1, -1 indicating perfect negative linear association, +1 indicating perfect positive linear association, and 0 indicating no linear relationship</w:t>
      </w:r>
    </w:p>
    <w:p w14:paraId="7BC5BCC5" w14:textId="29F7A73D" w:rsidR="005032E9" w:rsidRDefault="005032E9" w:rsidP="005032E9">
      <w:pPr>
        <w:pStyle w:val="ListParagraph"/>
        <w:numPr>
          <w:ilvl w:val="0"/>
          <w:numId w:val="16"/>
        </w:numPr>
      </w:pPr>
      <w:r w:rsidRPr="005032E9">
        <w:t>since the correlation coefficient is unitless, it is not affected by changes in the center or scale of either variable (such as unit conversions)</w:t>
      </w:r>
      <w:r>
        <w:t>, but the slope in linear regression will be sensitive to the unit</w:t>
      </w:r>
    </w:p>
    <w:p w14:paraId="4D9F6263" w14:textId="77777777" w:rsidR="005032E9" w:rsidRPr="005032E9" w:rsidRDefault="005032E9" w:rsidP="005032E9">
      <w:pPr>
        <w:pStyle w:val="ListParagraph"/>
        <w:numPr>
          <w:ilvl w:val="0"/>
          <w:numId w:val="16"/>
        </w:numPr>
      </w:pPr>
      <w:r w:rsidRPr="005032E9">
        <w:t>the correlation of X with Y is the same as of Y with X</w:t>
      </w:r>
    </w:p>
    <w:p w14:paraId="32785646" w14:textId="77777777" w:rsidR="005032E9" w:rsidRPr="005032E9" w:rsidRDefault="005032E9" w:rsidP="005032E9">
      <w:pPr>
        <w:pStyle w:val="ListParagraph"/>
        <w:numPr>
          <w:ilvl w:val="0"/>
          <w:numId w:val="16"/>
        </w:numPr>
      </w:pPr>
      <w:r w:rsidRPr="005032E9">
        <w:t>the correlation coefficient is sensitive to outliers</w:t>
      </w:r>
    </w:p>
    <w:p w14:paraId="54FC7E91" w14:textId="1F0D73F0" w:rsidR="005032E9" w:rsidRPr="005032E9" w:rsidRDefault="005032E9" w:rsidP="005032E9">
      <w:pPr>
        <w:pStyle w:val="ListParagraph"/>
        <w:numPr>
          <w:ilvl w:val="0"/>
          <w:numId w:val="16"/>
        </w:numPr>
      </w:pPr>
      <w:r>
        <w:lastRenderedPageBreak/>
        <w:t>If the correlation coefficient is 1, then the slope does not necessarily have to be 1. Imagine a dependent variable which increases by precisely 2 units for every 1 unit increase in the explanatory variable. These variables have correlation coefficient </w:t>
      </w:r>
      <w:r w:rsidRPr="005032E9">
        <w:rPr>
          <w:rStyle w:val="katex-mathml"/>
          <w:color w:val="525252"/>
          <w:sz w:val="25"/>
          <w:szCs w:val="25"/>
          <w:bdr w:val="none" w:sz="0" w:space="0" w:color="auto" w:frame="1"/>
        </w:rPr>
        <w:t>R</w:t>
      </w:r>
      <w:r w:rsidRPr="005032E9">
        <w:rPr>
          <w:rStyle w:val="mord"/>
          <w:rFonts w:ascii="KaTeX_Math" w:hAnsi="KaTeX_Math"/>
          <w:i/>
          <w:iCs/>
          <w:color w:val="525252"/>
          <w:sz w:val="25"/>
          <w:szCs w:val="25"/>
        </w:rPr>
        <w:t>R</w:t>
      </w:r>
      <w:r>
        <w:t> = 1 yet the slope of the regression line would be 2.</w:t>
      </w:r>
    </w:p>
    <w:p w14:paraId="14CB8A67" w14:textId="34AA666E" w:rsidR="005032E9" w:rsidRDefault="006F1472" w:rsidP="006F1472">
      <w:pPr>
        <w:pStyle w:val="Heading2"/>
      </w:pPr>
      <w:r>
        <w:t>Outliers</w:t>
      </w:r>
    </w:p>
    <w:p w14:paraId="0828617B" w14:textId="2AFA20AD" w:rsidR="006F1472" w:rsidRDefault="006F1472" w:rsidP="006F1472">
      <w:pPr>
        <w:pStyle w:val="Heading3"/>
      </w:pPr>
      <w:r>
        <w:t>Types of outliers</w:t>
      </w:r>
    </w:p>
    <w:p w14:paraId="313EFA05" w14:textId="77777777" w:rsidR="006F1472" w:rsidRPr="006F1472" w:rsidRDefault="006F1472" w:rsidP="006F1472">
      <w:pPr>
        <w:pStyle w:val="ListParagraph"/>
        <w:numPr>
          <w:ilvl w:val="0"/>
          <w:numId w:val="18"/>
        </w:numPr>
        <w:rPr>
          <w:rFonts w:ascii="Tahoma" w:hAnsi="Tahoma" w:cs="Tahoma"/>
        </w:rPr>
      </w:pPr>
      <w:r>
        <w:t>outliers are points that fall away from the cloud of points</w:t>
      </w:r>
    </w:p>
    <w:p w14:paraId="49EE2076" w14:textId="5912E760" w:rsidR="006F1472" w:rsidRPr="006F1472" w:rsidRDefault="006F1472" w:rsidP="006F1472">
      <w:pPr>
        <w:pStyle w:val="ListParagraph"/>
        <w:numPr>
          <w:ilvl w:val="0"/>
          <w:numId w:val="18"/>
        </w:numPr>
        <w:rPr>
          <w:rFonts w:ascii="Tahoma" w:hAnsi="Tahoma" w:cs="Tahoma"/>
        </w:rPr>
      </w:pPr>
      <w:r>
        <w:t xml:space="preserve">outliers that fall horizontally away from the center of the cloud but don’t influence the slope of the regression line are called </w:t>
      </w:r>
      <w:r w:rsidRPr="006F1472">
        <w:rPr>
          <w:b/>
          <w:bCs/>
        </w:rPr>
        <w:t>leverage points</w:t>
      </w:r>
      <w:r>
        <w:rPr>
          <w:b/>
          <w:bCs/>
        </w:rPr>
        <w:t xml:space="preserve"> </w:t>
      </w:r>
      <w:r w:rsidRPr="006F1472">
        <w:t>(</w:t>
      </w:r>
      <w:r>
        <w:t>lies around the trajectory of the regression line</w:t>
      </w:r>
      <w:r w:rsidRPr="006F1472">
        <w:t>)</w:t>
      </w:r>
    </w:p>
    <w:p w14:paraId="0BEAAE64" w14:textId="77777777" w:rsidR="006F1472" w:rsidRPr="006F1472" w:rsidRDefault="006F1472" w:rsidP="006F1472">
      <w:pPr>
        <w:pStyle w:val="ListParagraph"/>
        <w:numPr>
          <w:ilvl w:val="0"/>
          <w:numId w:val="18"/>
        </w:numPr>
        <w:rPr>
          <w:rFonts w:ascii="Tahoma" w:hAnsi="Tahoma" w:cs="Tahoma"/>
        </w:rPr>
      </w:pPr>
      <w:r>
        <w:t xml:space="preserve">outliers that actually influence the slope of the regression line are called </w:t>
      </w:r>
      <w:r w:rsidRPr="006F1472">
        <w:rPr>
          <w:b/>
          <w:bCs/>
        </w:rPr>
        <w:t>influential points</w:t>
      </w:r>
      <w:r>
        <w:t xml:space="preserve"> </w:t>
      </w:r>
    </w:p>
    <w:p w14:paraId="52BE1888" w14:textId="77777777" w:rsidR="006F1472" w:rsidRPr="006F1472" w:rsidRDefault="006F1472" w:rsidP="006F1472">
      <w:pPr>
        <w:pStyle w:val="ListParagraph"/>
        <w:numPr>
          <w:ilvl w:val="1"/>
          <w:numId w:val="18"/>
        </w:numPr>
        <w:rPr>
          <w:rFonts w:ascii="Tahoma" w:hAnsi="Tahoma" w:cs="Tahoma"/>
        </w:rPr>
      </w:pPr>
      <w:r>
        <w:t>usually high leverage points</w:t>
      </w:r>
    </w:p>
    <w:p w14:paraId="58C44F28" w14:textId="02E97F1C" w:rsidR="006F1472" w:rsidRDefault="006F1472" w:rsidP="006F1472">
      <w:pPr>
        <w:pStyle w:val="ListParagraph"/>
        <w:numPr>
          <w:ilvl w:val="1"/>
          <w:numId w:val="18"/>
        </w:numPr>
      </w:pPr>
      <w:r>
        <w:t>to determine if a point is influential, visualize the regression line with and without the point, and ask: Does the slope of the line change considerably?</w:t>
      </w:r>
    </w:p>
    <w:p w14:paraId="4B6C2582" w14:textId="71C1EADD" w:rsidR="006F1472" w:rsidRDefault="006F1472" w:rsidP="00DA4255">
      <w:pPr>
        <w:pStyle w:val="ListParagraph"/>
      </w:pPr>
      <w:r>
        <w:rPr>
          <w:noProof/>
        </w:rPr>
        <w:drawing>
          <wp:inline distT="0" distB="0" distL="0" distR="0" wp14:anchorId="636EB494" wp14:editId="0CE291B8">
            <wp:extent cx="1628791" cy="17775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083" cy="17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39A2C5DF" wp14:editId="3D7C335A">
            <wp:extent cx="1606601" cy="178511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1127" cy="18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5C3C" w14:textId="2FB0F915" w:rsidR="00DA4255" w:rsidRDefault="006F1472" w:rsidP="00DA4255">
      <w:pPr>
        <w:pStyle w:val="ListParagraph"/>
      </w:pPr>
      <w:r>
        <w:t>leverage point                                                                      influential point</w:t>
      </w:r>
    </w:p>
    <w:p w14:paraId="3350725F" w14:textId="439172A2" w:rsidR="006F1472" w:rsidRDefault="006F1472" w:rsidP="006F1472">
      <w:pPr>
        <w:pStyle w:val="ListParagraph"/>
        <w:numPr>
          <w:ilvl w:val="0"/>
          <w:numId w:val="19"/>
        </w:numPr>
      </w:pPr>
      <w:r>
        <w:t>We don’t exclude outliers without good reasons</w:t>
      </w:r>
    </w:p>
    <w:p w14:paraId="3DE77749" w14:textId="2DF5940E" w:rsidR="006F1472" w:rsidRDefault="006F1472" w:rsidP="006F1472">
      <w:pPr>
        <w:pStyle w:val="ListParagraph"/>
        <w:numPr>
          <w:ilvl w:val="0"/>
          <w:numId w:val="19"/>
        </w:numPr>
      </w:pPr>
      <w:r>
        <w:t xml:space="preserve">Influential points do not always reduce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13DAF95" w14:textId="7685C071" w:rsidR="00354DEF" w:rsidRDefault="00354DEF" w:rsidP="00354DEF">
      <w:pPr>
        <w:pStyle w:val="ListParagraph"/>
      </w:pPr>
      <w:r>
        <w:t>They can reduce R-squared if the remainder of the data show a strong relationship and there is only one or few points that are outside the trajectory of the regression line.</w:t>
      </w:r>
    </w:p>
    <w:p w14:paraId="716B426E" w14:textId="77777777" w:rsidR="00354DEF" w:rsidRDefault="006F1472" w:rsidP="00354DEF">
      <w:pPr>
        <w:pStyle w:val="ListParagraph"/>
        <w:numPr>
          <w:ilvl w:val="0"/>
          <w:numId w:val="19"/>
        </w:numPr>
      </w:pPr>
      <w:r>
        <w:t xml:space="preserve">Influential points change the slope (not necessarily the intercept). </w:t>
      </w:r>
    </w:p>
    <w:p w14:paraId="4F0B27A0" w14:textId="77777777" w:rsidR="00354DEF" w:rsidRDefault="006F1472" w:rsidP="00354DEF">
      <w:pPr>
        <w:pStyle w:val="ListParagraph"/>
        <w:numPr>
          <w:ilvl w:val="0"/>
          <w:numId w:val="19"/>
        </w:numPr>
      </w:pPr>
      <w:r>
        <w:t xml:space="preserve">High leverage points (points farther from the center of the data) are more likely to be influential. </w:t>
      </w:r>
    </w:p>
    <w:p w14:paraId="5C84FF9B" w14:textId="20031848" w:rsidR="006F1472" w:rsidRDefault="006F1472" w:rsidP="00354DEF">
      <w:pPr>
        <w:pStyle w:val="ListParagraph"/>
        <w:numPr>
          <w:ilvl w:val="0"/>
          <w:numId w:val="19"/>
        </w:numPr>
      </w:pPr>
      <w:r>
        <w:t>An influential point does not necessarily change the form of relationship between the variables.</w:t>
      </w:r>
    </w:p>
    <w:p w14:paraId="31C73F00" w14:textId="1A870C63" w:rsidR="00354DEF" w:rsidRDefault="00354DEF" w:rsidP="00354DEF">
      <w:pPr>
        <w:pStyle w:val="Heading2"/>
      </w:pPr>
      <w:r>
        <w:t>Inference for</w:t>
      </w:r>
      <w:r w:rsidR="00576194">
        <w:t xml:space="preserve"> Simple</w:t>
      </w:r>
      <w:r>
        <w:t xml:space="preserve"> Linear Regression</w:t>
      </w:r>
    </w:p>
    <w:p w14:paraId="618A2F02" w14:textId="77777777" w:rsidR="00354DEF" w:rsidRDefault="00354DEF" w:rsidP="00354DEF">
      <w:pPr>
        <w:pStyle w:val="Heading3"/>
      </w:pPr>
      <w:r>
        <w:t xml:space="preserve">Test for the slope </w:t>
      </w:r>
    </w:p>
    <w:p w14:paraId="7B5CE6E3" w14:textId="5F3A6678" w:rsidR="00354DEF" w:rsidRDefault="00354DEF" w:rsidP="00354DEF">
      <w:pPr>
        <w:pStyle w:val="ListParagraph"/>
        <w:numPr>
          <w:ilvl w:val="0"/>
          <w:numId w:val="20"/>
        </w:numPr>
      </w:pPr>
      <w:r>
        <w:t>Hypotheses</w:t>
      </w:r>
    </w:p>
    <w:p w14:paraId="5E79F005" w14:textId="3E719BC5" w:rsidR="00354DEF" w:rsidRDefault="00354DEF" w:rsidP="00354DEF">
      <w:pPr>
        <w:pStyle w:val="ListParagraph"/>
      </w:pPr>
      <w:r>
        <w:t>It’s about parameter (not point estimate)</w:t>
      </w:r>
      <w:r w:rsidR="007B109C">
        <w:t>, the null value is 0</w:t>
      </w:r>
    </w:p>
    <w:p w14:paraId="726FFA2B" w14:textId="2259211B" w:rsidR="00354DEF" w:rsidRDefault="00354DEF" w:rsidP="00354DEF">
      <w:pPr>
        <w:pStyle w:val="ListParagraph"/>
      </w:pPr>
      <w:r>
        <w:rPr>
          <w:noProof/>
        </w:rPr>
        <w:lastRenderedPageBreak/>
        <w:drawing>
          <wp:inline distT="0" distB="0" distL="0" distR="0" wp14:anchorId="5057CB1F" wp14:editId="6AE145A9">
            <wp:extent cx="3964838" cy="137117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669" cy="13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D89B" w14:textId="2B3E97DE" w:rsidR="00354DEF" w:rsidRDefault="00354DEF" w:rsidP="00354DEF">
      <w:pPr>
        <w:pStyle w:val="ListParagraph"/>
        <w:numPr>
          <w:ilvl w:val="0"/>
          <w:numId w:val="20"/>
        </w:numPr>
      </w:pPr>
      <w:r>
        <w:t>Mechanics</w:t>
      </w:r>
    </w:p>
    <w:p w14:paraId="1B54FB83" w14:textId="0C005B94" w:rsidR="00354DEF" w:rsidRDefault="00354DEF" w:rsidP="00354DEF">
      <w:pPr>
        <w:pStyle w:val="ListParagraph"/>
      </w:pPr>
      <w:r>
        <w:t xml:space="preserve">Use </w:t>
      </w:r>
      <w:r w:rsidR="00576194">
        <w:t>point estimate and its standard error</w:t>
      </w:r>
    </w:p>
    <w:p w14:paraId="65C1B48A" w14:textId="04C5ECE0" w:rsidR="00354DEF" w:rsidRDefault="00354DEF" w:rsidP="00354DEF">
      <w:pPr>
        <w:pStyle w:val="ListParagraph"/>
      </w:pPr>
      <w:r>
        <w:rPr>
          <w:noProof/>
        </w:rPr>
        <w:drawing>
          <wp:inline distT="0" distB="0" distL="0" distR="0" wp14:anchorId="3BBE4946" wp14:editId="14CE7518">
            <wp:extent cx="3218688" cy="133829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569" cy="13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F204" w14:textId="2157C263" w:rsidR="00576194" w:rsidRDefault="00576194" w:rsidP="00354DEF">
      <w:pPr>
        <w:pStyle w:val="ListParagraph"/>
      </w:pPr>
      <w:r>
        <w:t xml:space="preserve">The reason for </w:t>
      </w:r>
      <m:oMath>
        <m:r>
          <w:rPr>
            <w:rFonts w:ascii="Cambria Math" w:hAnsi="Cambria Math"/>
          </w:rPr>
          <m:t>df=n-2</m:t>
        </m:r>
      </m:oMath>
      <w:r>
        <w:t xml:space="preserve"> is because we have 2 unknown parameters here: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EC91712" w14:textId="0CDC2EB6" w:rsidR="00576194" w:rsidRDefault="00576194" w:rsidP="00576194">
      <w:r>
        <w:t>Example:</w:t>
      </w:r>
    </w:p>
    <w:p w14:paraId="75F8B49C" w14:textId="6BA6C073" w:rsidR="00576194" w:rsidRDefault="00576194" w:rsidP="00576194">
      <w:pPr>
        <w:jc w:val="center"/>
      </w:pPr>
      <w:r>
        <w:rPr>
          <w:noProof/>
        </w:rPr>
        <w:drawing>
          <wp:inline distT="0" distB="0" distL="0" distR="0" wp14:anchorId="33EC82AC" wp14:editId="61072F19">
            <wp:extent cx="2874874" cy="16085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768" cy="1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285" w14:textId="77777777" w:rsidR="00576194" w:rsidRDefault="00576194" w:rsidP="00576194">
      <w:r>
        <w:t xml:space="preserve">Use a two-sided t-test for the p-value. </w:t>
      </w:r>
    </w:p>
    <w:p w14:paraId="7E81CE2F" w14:textId="6FEBD53C" w:rsidR="00576194" w:rsidRDefault="00576194" w:rsidP="00576194">
      <w:pPr>
        <w:pStyle w:val="ListParagraph"/>
        <w:numPr>
          <w:ilvl w:val="0"/>
          <w:numId w:val="20"/>
        </w:numPr>
      </w:pPr>
      <w:r>
        <w:t>Confidence interval is:</w:t>
      </w:r>
    </w:p>
    <w:p w14:paraId="1665FD78" w14:textId="6A9D4252" w:rsidR="00576194" w:rsidRDefault="00576194" w:rsidP="00576194">
      <w:pPr>
        <w:pStyle w:val="ListParagraph"/>
        <w:jc w:val="center"/>
      </w:pPr>
      <w:r>
        <w:rPr>
          <w:noProof/>
        </w:rPr>
        <w:drawing>
          <wp:inline distT="0" distB="0" distL="0" distR="0" wp14:anchorId="2044F5B9" wp14:editId="1E058EAA">
            <wp:extent cx="1814169" cy="46771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793" cy="4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2221" w14:textId="1B2C8C95" w:rsidR="007B109C" w:rsidRDefault="007B109C" w:rsidP="007B109C">
      <w:pPr>
        <w:ind w:firstLine="720"/>
      </w:pPr>
      <w:r>
        <w:t xml:space="preserve">In R, use </w:t>
      </w:r>
      <m:oMath>
        <m:r>
          <w:rPr>
            <w:rFonts w:ascii="Cambria Math" w:hAnsi="Cambria Math"/>
          </w:rPr>
          <m:t>qt(1-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 df=n-2)</m:t>
        </m:r>
      </m:oMath>
      <w:r>
        <w:t xml:space="preserve"> to find the critical t score.</w:t>
      </w:r>
    </w:p>
    <w:p w14:paraId="1719F37E" w14:textId="0A2C7A17" w:rsidR="007B109C" w:rsidRDefault="007B109C" w:rsidP="007B109C">
      <w:pPr>
        <w:ind w:firstLine="720"/>
      </w:pPr>
      <w:r>
        <w:rPr>
          <w:noProof/>
        </w:rPr>
        <w:lastRenderedPageBreak/>
        <w:drawing>
          <wp:inline distT="0" distB="0" distL="0" distR="0" wp14:anchorId="05D4D426" wp14:editId="275BDCA5">
            <wp:extent cx="3737573" cy="158008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133" cy="15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728" w14:textId="2DDB9AF2" w:rsidR="007B109C" w:rsidRPr="007B109C" w:rsidRDefault="007B109C" w:rsidP="007B109C">
      <w:pPr>
        <w:ind w:firstLine="720"/>
        <w:rPr>
          <w:b/>
          <w:bCs/>
        </w:rPr>
      </w:pPr>
      <w:r w:rsidRPr="007B109C">
        <w:rPr>
          <w:b/>
          <w:bCs/>
        </w:rPr>
        <w:t>Interpretation on CI:</w:t>
      </w:r>
    </w:p>
    <w:p w14:paraId="5CD40064" w14:textId="1A09579F" w:rsidR="007B109C" w:rsidRDefault="007B109C" w:rsidP="007B109C">
      <w:pPr>
        <w:ind w:firstLine="720"/>
      </w:pPr>
      <w:r>
        <w:rPr>
          <w:noProof/>
        </w:rPr>
        <w:drawing>
          <wp:inline distT="0" distB="0" distL="0" distR="0" wp14:anchorId="7373235C" wp14:editId="52198F4E">
            <wp:extent cx="3928262" cy="1111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158" cy="11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3EAC" w14:textId="39C127C5" w:rsidR="007B109C" w:rsidRDefault="007B109C" w:rsidP="007B109C">
      <w:pPr>
        <w:pStyle w:val="ListParagraph"/>
        <w:numPr>
          <w:ilvl w:val="0"/>
          <w:numId w:val="20"/>
        </w:numPr>
      </w:pPr>
      <w:r>
        <w:t>If we have a sample that is non-random (biased), the results will be unreliable.</w:t>
      </w:r>
    </w:p>
    <w:p w14:paraId="421F7AF8" w14:textId="34C59580" w:rsidR="007B109C" w:rsidRDefault="007B109C" w:rsidP="007B109C">
      <w:pPr>
        <w:pStyle w:val="Heading2"/>
      </w:pPr>
      <w:r>
        <w:t>Variability Partitioning</w:t>
      </w:r>
    </w:p>
    <w:p w14:paraId="1B052465" w14:textId="69E02E18" w:rsidR="007B109C" w:rsidRDefault="007B109C" w:rsidP="007B109C">
      <w:r>
        <w:t xml:space="preserve">Partitioning the variability in y to explained and unexplained variability requires </w:t>
      </w:r>
      <w:r w:rsidRPr="007B109C">
        <w:rPr>
          <w:b/>
          <w:bCs/>
        </w:rPr>
        <w:t>analysis of variance (ANOVA)</w:t>
      </w:r>
      <w:r>
        <w:t>.</w:t>
      </w:r>
    </w:p>
    <w:p w14:paraId="5855458E" w14:textId="759B85F0" w:rsidR="007B109C" w:rsidRDefault="00C047B0" w:rsidP="00C047B0">
      <w:pPr>
        <w:pStyle w:val="ListParagraph"/>
        <w:numPr>
          <w:ilvl w:val="0"/>
          <w:numId w:val="21"/>
        </w:numPr>
      </w:pPr>
      <w:r>
        <w:t>Sum of squares</w:t>
      </w:r>
    </w:p>
    <w:p w14:paraId="6A6E398D" w14:textId="43944B32" w:rsidR="00C047B0" w:rsidRDefault="00C047B0" w:rsidP="00C047B0">
      <w:pPr>
        <w:pStyle w:val="ListParagraph"/>
        <w:jc w:val="center"/>
      </w:pPr>
      <w:r>
        <w:rPr>
          <w:noProof/>
        </w:rPr>
        <w:drawing>
          <wp:inline distT="0" distB="0" distL="0" distR="0" wp14:anchorId="2B158AB7" wp14:editId="0A461422">
            <wp:extent cx="3247948" cy="13601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587" cy="13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5414" w14:textId="3D7F05CA" w:rsidR="00C047B0" w:rsidRDefault="00C047B0" w:rsidP="00C047B0">
      <w:pPr>
        <w:pStyle w:val="ListParagraph"/>
        <w:numPr>
          <w:ilvl w:val="0"/>
          <w:numId w:val="21"/>
        </w:numPr>
      </w:pPr>
      <w:r>
        <w:t>Degrees of freedom</w:t>
      </w:r>
    </w:p>
    <w:p w14:paraId="4D0DDB04" w14:textId="3C624FD8" w:rsidR="00C047B0" w:rsidRDefault="00C047B0" w:rsidP="00C047B0">
      <w:pPr>
        <w:pStyle w:val="ListParagraph"/>
        <w:jc w:val="center"/>
      </w:pPr>
      <w:r>
        <w:rPr>
          <w:noProof/>
        </w:rPr>
        <w:drawing>
          <wp:inline distT="0" distB="0" distL="0" distR="0" wp14:anchorId="229DE77D" wp14:editId="4462C980">
            <wp:extent cx="2765145" cy="123240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41" cy="12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B2A" w14:textId="1CD906D3" w:rsidR="00C047B0" w:rsidRDefault="00C047B0" w:rsidP="00C047B0">
      <w:pPr>
        <w:pStyle w:val="ListParagraph"/>
        <w:numPr>
          <w:ilvl w:val="0"/>
          <w:numId w:val="21"/>
        </w:numPr>
      </w:pPr>
      <w:r>
        <w:t>Mean squares and F statistic</w:t>
      </w:r>
    </w:p>
    <w:p w14:paraId="4CE77F87" w14:textId="675002CB" w:rsidR="00C047B0" w:rsidRDefault="00C047B0" w:rsidP="00C047B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38818FD" wp14:editId="676346FE">
            <wp:extent cx="3079699" cy="139938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662" cy="14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2F1C" w14:textId="66A75976" w:rsidR="00C047B0" w:rsidRDefault="00C047B0" w:rsidP="00C047B0">
      <w:pPr>
        <w:pStyle w:val="ListParagraph"/>
        <w:numPr>
          <w:ilvl w:val="0"/>
          <w:numId w:val="21"/>
        </w:numPr>
      </w:pPr>
      <w:r>
        <w:t>P-value</w:t>
      </w:r>
    </w:p>
    <w:p w14:paraId="3D1FDFE1" w14:textId="3C7F5211" w:rsidR="00C047B0" w:rsidRDefault="00C047B0" w:rsidP="00C047B0">
      <w:pPr>
        <w:pStyle w:val="ListParagraph"/>
        <w:jc w:val="center"/>
      </w:pPr>
      <w:r>
        <w:rPr>
          <w:noProof/>
        </w:rPr>
        <w:drawing>
          <wp:inline distT="0" distB="0" distL="0" distR="0" wp14:anchorId="1DBE37D8" wp14:editId="798117E4">
            <wp:extent cx="2917307" cy="129479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343" cy="13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568" w14:textId="70FAB489" w:rsidR="00C047B0" w:rsidRDefault="00C047B0" w:rsidP="00C047B0">
      <w:pPr>
        <w:pStyle w:val="ListParagraph"/>
      </w:pPr>
      <w:r>
        <w:t>It also answers the questions ‘do we get a significantly better prediction of y from our regression equation than by just predicting the mean?’</w:t>
      </w:r>
    </w:p>
    <w:p w14:paraId="76D16DA7" w14:textId="77777777" w:rsidR="00841DF5" w:rsidRDefault="00841DF5" w:rsidP="00841DF5"/>
    <w:p w14:paraId="5908514E" w14:textId="77777777" w:rsidR="00C047B0" w:rsidRDefault="00C047B0" w:rsidP="00C047B0"/>
    <w:p w14:paraId="409B290E" w14:textId="13A1896D" w:rsidR="00576194" w:rsidRDefault="00576194" w:rsidP="00576194"/>
    <w:p w14:paraId="3721D62B" w14:textId="77777777" w:rsidR="00576194" w:rsidRPr="00DC6DA9" w:rsidRDefault="00576194" w:rsidP="00576194">
      <w:pPr>
        <w:pStyle w:val="ListParagraph"/>
        <w:jc w:val="center"/>
      </w:pPr>
    </w:p>
    <w:sectPr w:rsidR="00576194" w:rsidRPr="00DC6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022A1"/>
    <w:multiLevelType w:val="hybridMultilevel"/>
    <w:tmpl w:val="4EE29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97820"/>
    <w:multiLevelType w:val="hybridMultilevel"/>
    <w:tmpl w:val="B1221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E5CFD"/>
    <w:multiLevelType w:val="multilevel"/>
    <w:tmpl w:val="387C5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A060C3"/>
    <w:multiLevelType w:val="multilevel"/>
    <w:tmpl w:val="D8A4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B70935"/>
    <w:multiLevelType w:val="hybridMultilevel"/>
    <w:tmpl w:val="B8CC0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A4F36"/>
    <w:multiLevelType w:val="hybridMultilevel"/>
    <w:tmpl w:val="27C29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033D0"/>
    <w:multiLevelType w:val="hybridMultilevel"/>
    <w:tmpl w:val="F3F6A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41FCE"/>
    <w:multiLevelType w:val="multilevel"/>
    <w:tmpl w:val="A1A82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D7B63DC"/>
    <w:multiLevelType w:val="hybridMultilevel"/>
    <w:tmpl w:val="81400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804B8D"/>
    <w:multiLevelType w:val="hybridMultilevel"/>
    <w:tmpl w:val="54BAD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22A53"/>
    <w:multiLevelType w:val="hybridMultilevel"/>
    <w:tmpl w:val="8A847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B714C"/>
    <w:multiLevelType w:val="hybridMultilevel"/>
    <w:tmpl w:val="5AAAC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36A5A"/>
    <w:multiLevelType w:val="multilevel"/>
    <w:tmpl w:val="8942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13B4C"/>
    <w:multiLevelType w:val="hybridMultilevel"/>
    <w:tmpl w:val="35600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882FD9"/>
    <w:multiLevelType w:val="hybridMultilevel"/>
    <w:tmpl w:val="BA584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1BF1D95"/>
    <w:multiLevelType w:val="hybridMultilevel"/>
    <w:tmpl w:val="2436A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24527A"/>
    <w:multiLevelType w:val="hybridMultilevel"/>
    <w:tmpl w:val="8EB68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9E0075"/>
    <w:multiLevelType w:val="multilevel"/>
    <w:tmpl w:val="676E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93682F"/>
    <w:multiLevelType w:val="hybridMultilevel"/>
    <w:tmpl w:val="48787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D76E3C"/>
    <w:multiLevelType w:val="multilevel"/>
    <w:tmpl w:val="7F50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63D5E31"/>
    <w:multiLevelType w:val="hybridMultilevel"/>
    <w:tmpl w:val="3E40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8"/>
  </w:num>
  <w:num w:numId="5">
    <w:abstractNumId w:val="8"/>
  </w:num>
  <w:num w:numId="6">
    <w:abstractNumId w:val="4"/>
  </w:num>
  <w:num w:numId="7">
    <w:abstractNumId w:val="20"/>
  </w:num>
  <w:num w:numId="8">
    <w:abstractNumId w:val="14"/>
  </w:num>
  <w:num w:numId="9">
    <w:abstractNumId w:val="13"/>
  </w:num>
  <w:num w:numId="10">
    <w:abstractNumId w:val="3"/>
  </w:num>
  <w:num w:numId="11">
    <w:abstractNumId w:val="2"/>
  </w:num>
  <w:num w:numId="12">
    <w:abstractNumId w:val="12"/>
  </w:num>
  <w:num w:numId="13">
    <w:abstractNumId w:val="7"/>
  </w:num>
  <w:num w:numId="14">
    <w:abstractNumId w:val="17"/>
  </w:num>
  <w:num w:numId="15">
    <w:abstractNumId w:val="19"/>
  </w:num>
  <w:num w:numId="16">
    <w:abstractNumId w:val="16"/>
  </w:num>
  <w:num w:numId="17">
    <w:abstractNumId w:val="15"/>
  </w:num>
  <w:num w:numId="18">
    <w:abstractNumId w:val="10"/>
  </w:num>
  <w:num w:numId="19">
    <w:abstractNumId w:val="6"/>
  </w:num>
  <w:num w:numId="20">
    <w:abstractNumId w:val="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F19"/>
    <w:rsid w:val="000F062C"/>
    <w:rsid w:val="00343F19"/>
    <w:rsid w:val="00354DEF"/>
    <w:rsid w:val="005032E9"/>
    <w:rsid w:val="00552704"/>
    <w:rsid w:val="00576194"/>
    <w:rsid w:val="006F1472"/>
    <w:rsid w:val="007B109C"/>
    <w:rsid w:val="00841DF5"/>
    <w:rsid w:val="00A75AE8"/>
    <w:rsid w:val="00C047B0"/>
    <w:rsid w:val="00DA4255"/>
    <w:rsid w:val="00DC6DA9"/>
    <w:rsid w:val="00E27B06"/>
    <w:rsid w:val="00FC0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15E2C"/>
  <w15:chartTrackingRefBased/>
  <w15:docId w15:val="{C2416863-DA4A-4AFB-A0EA-FC1FDD774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1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01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01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01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C01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C6DA9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DA4255"/>
    <w:rPr>
      <w:color w:val="808080"/>
    </w:rPr>
  </w:style>
  <w:style w:type="character" w:customStyle="1" w:styleId="katex-mathml">
    <w:name w:val="katex-mathml"/>
    <w:basedOn w:val="DefaultParagraphFont"/>
    <w:rsid w:val="005032E9"/>
  </w:style>
  <w:style w:type="character" w:customStyle="1" w:styleId="mord">
    <w:name w:val="mord"/>
    <w:basedOn w:val="DefaultParagraphFont"/>
    <w:rsid w:val="00503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allery.shinyapps.io/slr_dia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6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Teng</dc:creator>
  <cp:keywords/>
  <dc:description/>
  <cp:lastModifiedBy>Emma Teng</cp:lastModifiedBy>
  <cp:revision>3</cp:revision>
  <dcterms:created xsi:type="dcterms:W3CDTF">2019-06-26T19:26:00Z</dcterms:created>
  <dcterms:modified xsi:type="dcterms:W3CDTF">2019-06-27T15:55:00Z</dcterms:modified>
</cp:coreProperties>
</file>