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368109"/>
        <w:docPartObj>
          <w:docPartGallery w:val="Cover Pages"/>
          <w:docPartUnique/>
        </w:docPartObj>
      </w:sdtPr>
      <w:sdtContent>
        <w:p w14:paraId="3990E913" w14:textId="1F1B694B" w:rsidR="00522196" w:rsidRDefault="00522196">
          <w:r>
            <w:rPr>
              <w:noProof/>
            </w:rPr>
            <mc:AlternateContent>
              <mc:Choice Requires="wpg">
                <w:drawing>
                  <wp:anchor distT="0" distB="0" distL="114300" distR="114300" simplePos="0" relativeHeight="251658245" behindDoc="0" locked="0" layoutInCell="1" allowOverlap="1" wp14:anchorId="074A4683" wp14:editId="074CAD8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621603" id="Group 149" o:spid="_x0000_s1026" style="position:absolute;margin-left:0;margin-top:0;width:8in;height:95.7pt;z-index:251658245;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04AB312B" w14:textId="540E1ABF" w:rsidR="00522196" w:rsidRDefault="001969A5" w:rsidP="6E5C6F5C">
          <w:pPr>
            <w:rPr>
              <w:rFonts w:asciiTheme="majorHAnsi" w:eastAsiaTheme="majorEastAsia" w:hAnsiTheme="majorHAnsi" w:cstheme="majorBidi"/>
              <w:b/>
              <w:bCs/>
              <w:color w:val="2F5496" w:themeColor="accent1" w:themeShade="BF"/>
              <w:sz w:val="28"/>
              <w:szCs w:val="28"/>
            </w:rPr>
          </w:pPr>
          <w:r>
            <w:rPr>
              <w:noProof/>
            </w:rPr>
            <mc:AlternateContent>
              <mc:Choice Requires="wps">
                <w:drawing>
                  <wp:anchor distT="0" distB="0" distL="114300" distR="114300" simplePos="0" relativeHeight="251657216" behindDoc="0" locked="0" layoutInCell="1" allowOverlap="1" wp14:anchorId="32715647" wp14:editId="0490B526">
                    <wp:simplePos x="0" y="0"/>
                    <wp:positionH relativeFrom="margin">
                      <wp:align>right</wp:align>
                    </wp:positionH>
                    <wp:positionV relativeFrom="page">
                      <wp:posOffset>3646805</wp:posOffset>
                    </wp:positionV>
                    <wp:extent cx="6877050" cy="163703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6877050" cy="1637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DA297" w14:textId="64CC5051" w:rsidR="00840826" w:rsidRPr="00926D9C"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ISSS603-G1-CustX</w:t>
                                </w:r>
                              </w:p>
                              <w:p w14:paraId="45FDFE72" w14:textId="45954CBC" w:rsidR="00333925"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Aveda Project Final Report</w:t>
                                </w:r>
                              </w:p>
                              <w:p w14:paraId="4A11C9EB" w14:textId="0F5D992D" w:rsidR="007B18E4" w:rsidRPr="00AB5CFE" w:rsidRDefault="007B18E4" w:rsidP="00AB5CFE">
                                <w:pPr>
                                  <w:pStyle w:val="ListParagraph"/>
                                  <w:numPr>
                                    <w:ilvl w:val="0"/>
                                    <w:numId w:val="29"/>
                                  </w:numPr>
                                  <w:jc w:val="center"/>
                                  <w:rPr>
                                    <w:rFonts w:asciiTheme="majorHAnsi" w:eastAsiaTheme="majorEastAsia" w:hAnsiTheme="majorHAnsi" w:cstheme="majorHAnsi"/>
                                    <w:caps/>
                                    <w:color w:val="4472C4" w:themeColor="accent1"/>
                                    <w:sz w:val="44"/>
                                    <w:szCs w:val="44"/>
                                  </w:rPr>
                                </w:pPr>
                                <w:r w:rsidRPr="00AB5CFE">
                                  <w:rPr>
                                    <w:rFonts w:asciiTheme="majorHAnsi" w:eastAsiaTheme="majorEastAsia" w:hAnsiTheme="majorHAnsi" w:cstheme="majorHAnsi"/>
                                    <w:caps/>
                                    <w:color w:val="4472C4" w:themeColor="accent1"/>
                                    <w:sz w:val="44"/>
                                    <w:szCs w:val="44"/>
                                  </w:rPr>
                                  <w:t>group</w:t>
                                </w:r>
                                <w:r w:rsidR="001969A5" w:rsidRPr="00AB5CFE">
                                  <w:rPr>
                                    <w:rFonts w:asciiTheme="majorHAnsi" w:eastAsiaTheme="majorEastAsia" w:hAnsiTheme="majorHAnsi" w:cstheme="majorHAnsi"/>
                                    <w:caps/>
                                    <w:color w:val="4472C4" w:themeColor="accent1"/>
                                    <w:sz w:val="44"/>
                                    <w:szCs w:val="44"/>
                                  </w:rPr>
                                  <w:t xml:space="preserve"> 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715647" id="_x0000_t202" coordsize="21600,21600" o:spt="202" path="m,l,21600r21600,l21600,xe">
                    <v:stroke joinstyle="miter"/>
                    <v:path gradientshapeok="t" o:connecttype="rect"/>
                  </v:shapetype>
                  <v:shape id="Text Box 154" o:spid="_x0000_s1026" type="#_x0000_t202" style="position:absolute;margin-left:490.3pt;margin-top:287.15pt;width:541.5pt;height:128.9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" filled="f" stroked="f" strokeweight=".5pt">
                    <v:textbox inset="126pt,0,54pt,0">
                      <w:txbxContent>
                        <w:p w14:paraId="0BADA297" w14:textId="64CC5051" w:rsidR="00840826" w:rsidRPr="00926D9C"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ISSS603-G1-CustX</w:t>
                          </w:r>
                        </w:p>
                        <w:p w14:paraId="45FDFE72" w14:textId="45954CBC" w:rsidR="00333925" w:rsidRDefault="003C73FB" w:rsidP="00840826">
                          <w:pPr>
                            <w:jc w:val="center"/>
                            <w:rPr>
                              <w:rFonts w:asciiTheme="majorHAnsi" w:eastAsiaTheme="majorEastAsia" w:hAnsiTheme="majorHAnsi" w:cstheme="majorHAnsi"/>
                              <w:caps/>
                              <w:color w:val="4472C4" w:themeColor="accent1"/>
                              <w:sz w:val="52"/>
                              <w:szCs w:val="52"/>
                            </w:rPr>
                          </w:pPr>
                          <w:r w:rsidRPr="00926D9C">
                            <w:rPr>
                              <w:rFonts w:asciiTheme="majorHAnsi" w:eastAsiaTheme="majorEastAsia" w:hAnsiTheme="majorHAnsi" w:cstheme="majorHAnsi"/>
                              <w:caps/>
                              <w:color w:val="4472C4" w:themeColor="accent1"/>
                              <w:sz w:val="52"/>
                              <w:szCs w:val="52"/>
                            </w:rPr>
                            <w:t>Aveda Project Final Report</w:t>
                          </w:r>
                        </w:p>
                        <w:p w14:paraId="4A11C9EB" w14:textId="0F5D992D" w:rsidR="007B18E4" w:rsidRPr="00AB5CFE" w:rsidRDefault="007B18E4" w:rsidP="00AB5CFE">
                          <w:pPr>
                            <w:pStyle w:val="ListParagraph"/>
                            <w:numPr>
                              <w:ilvl w:val="0"/>
                              <w:numId w:val="29"/>
                            </w:numPr>
                            <w:jc w:val="center"/>
                            <w:rPr>
                              <w:rFonts w:asciiTheme="majorHAnsi" w:eastAsiaTheme="majorEastAsia" w:hAnsiTheme="majorHAnsi" w:cstheme="majorHAnsi"/>
                              <w:caps/>
                              <w:color w:val="4472C4" w:themeColor="accent1"/>
                              <w:sz w:val="44"/>
                              <w:szCs w:val="44"/>
                            </w:rPr>
                          </w:pPr>
                          <w:r w:rsidRPr="00AB5CFE">
                            <w:rPr>
                              <w:rFonts w:asciiTheme="majorHAnsi" w:eastAsiaTheme="majorEastAsia" w:hAnsiTheme="majorHAnsi" w:cstheme="majorHAnsi"/>
                              <w:caps/>
                              <w:color w:val="4472C4" w:themeColor="accent1"/>
                              <w:sz w:val="44"/>
                              <w:szCs w:val="44"/>
                            </w:rPr>
                            <w:t>group</w:t>
                          </w:r>
                          <w:r w:rsidR="001969A5" w:rsidRPr="00AB5CFE">
                            <w:rPr>
                              <w:rFonts w:asciiTheme="majorHAnsi" w:eastAsiaTheme="majorEastAsia" w:hAnsiTheme="majorHAnsi" w:cstheme="majorHAnsi"/>
                              <w:caps/>
                              <w:color w:val="4472C4" w:themeColor="accent1"/>
                              <w:sz w:val="44"/>
                              <w:szCs w:val="44"/>
                            </w:rPr>
                            <w:t xml:space="preserve"> 1</w:t>
                          </w:r>
                        </w:p>
                      </w:txbxContent>
                    </v:textbox>
                    <w10:wrap type="square" anchorx="margin" anchory="page"/>
                  </v:shape>
                </w:pict>
              </mc:Fallback>
            </mc:AlternateContent>
          </w:r>
          <w:r w:rsidR="00291AAF">
            <w:rPr>
              <w:noProof/>
            </w:rPr>
            <mc:AlternateContent>
              <mc:Choice Requires="wps">
                <w:drawing>
                  <wp:anchor distT="0" distB="0" distL="114300" distR="114300" simplePos="0" relativeHeight="251661312" behindDoc="0" locked="0" layoutInCell="1" allowOverlap="1" wp14:anchorId="21D582F0" wp14:editId="791ED94F">
                    <wp:simplePos x="0" y="0"/>
                    <wp:positionH relativeFrom="column">
                      <wp:posOffset>1137684</wp:posOffset>
                    </wp:positionH>
                    <wp:positionV relativeFrom="paragraph">
                      <wp:posOffset>4233087</wp:posOffset>
                    </wp:positionV>
                    <wp:extent cx="3775710" cy="1881963"/>
                    <wp:effectExtent l="0" t="0" r="0" b="4445"/>
                    <wp:wrapNone/>
                    <wp:docPr id="1003841413" name="Text Box 1003841413"/>
                    <wp:cNvGraphicFramePr/>
                    <a:graphic xmlns:a="http://schemas.openxmlformats.org/drawingml/2006/main">
                      <a:graphicData uri="http://schemas.microsoft.com/office/word/2010/wordprocessingShape">
                        <wps:wsp>
                          <wps:cNvSpPr txBox="1"/>
                          <wps:spPr>
                            <a:xfrm>
                              <a:off x="0" y="0"/>
                              <a:ext cx="3775710" cy="1881963"/>
                            </a:xfrm>
                            <a:prstGeom prst="rect">
                              <a:avLst/>
                            </a:prstGeom>
                            <a:solidFill>
                              <a:schemeClr val="lt1"/>
                            </a:solidFill>
                            <a:ln w="6350">
                              <a:noFill/>
                            </a:ln>
                          </wps:spPr>
                          <wps:txbx>
                            <w:txbxContent>
                              <w:p w14:paraId="540DE6F6" w14:textId="2DAEA23D" w:rsidR="001C7B2B" w:rsidRDefault="001C7B2B" w:rsidP="00A300DE">
                                <w:pPr>
                                  <w:jc w:val="center"/>
                                  <w:rPr>
                                    <w:rFonts w:ascii="Lato" w:hAnsi="Lato"/>
                                    <w:color w:val="202122"/>
                                    <w:spacing w:val="3"/>
                                    <w:shd w:val="clear" w:color="auto" w:fill="FFFFFF"/>
                                  </w:rPr>
                                </w:pPr>
                                <w:r>
                                  <w:rPr>
                                    <w:rFonts w:ascii="Lato" w:hAnsi="Lato"/>
                                    <w:color w:val="202122"/>
                                    <w:spacing w:val="3"/>
                                    <w:shd w:val="clear" w:color="auto" w:fill="FFFFFF"/>
                                  </w:rPr>
                                  <w:t>ZHU FANGYUAN</w:t>
                                </w:r>
                              </w:p>
                              <w:p w14:paraId="17B59C88" w14:textId="77777777"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CHEN YIMAN</w:t>
                                </w:r>
                              </w:p>
                              <w:p w14:paraId="7A808CB0" w14:textId="1B8F6298" w:rsidR="00333925" w:rsidRPr="00085206" w:rsidRDefault="003263A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WIDYA TANTIYA YUTIKA</w:t>
                                </w:r>
                              </w:p>
                              <w:p w14:paraId="788086A5" w14:textId="36C3508B"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LAM YU HAY GLADWIN</w:t>
                                </w:r>
                              </w:p>
                              <w:p w14:paraId="1F6FC532" w14:textId="112DE2D7" w:rsidR="00B96467" w:rsidRPr="00085206" w:rsidRDefault="0008520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KYAW ZAW LWIN HTUT OO LWIN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582F0" id="Text Box 1003841413" o:spid="_x0000_s1027" type="#_x0000_t202" style="position:absolute;margin-left:89.6pt;margin-top:333.3pt;width:297.3pt;height:14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" fillcolor="white [3201]" stroked="f" strokeweight=".5pt">
                    <v:textbox>
                      <w:txbxContent>
                        <w:p w14:paraId="540DE6F6" w14:textId="2DAEA23D" w:rsidR="001C7B2B" w:rsidRDefault="001C7B2B" w:rsidP="00A300DE">
                          <w:pPr>
                            <w:jc w:val="center"/>
                            <w:rPr>
                              <w:rFonts w:ascii="Lato" w:hAnsi="Lato"/>
                              <w:color w:val="202122"/>
                              <w:spacing w:val="3"/>
                              <w:shd w:val="clear" w:color="auto" w:fill="FFFFFF"/>
                            </w:rPr>
                          </w:pPr>
                          <w:r>
                            <w:rPr>
                              <w:rFonts w:ascii="Lato" w:hAnsi="Lato"/>
                              <w:color w:val="202122"/>
                              <w:spacing w:val="3"/>
                              <w:shd w:val="clear" w:color="auto" w:fill="FFFFFF"/>
                            </w:rPr>
                            <w:t>ZHU FANGYUAN</w:t>
                          </w:r>
                        </w:p>
                        <w:p w14:paraId="17B59C88" w14:textId="77777777"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CHEN YIMAN</w:t>
                          </w:r>
                        </w:p>
                        <w:p w14:paraId="7A808CB0" w14:textId="1B8F6298" w:rsidR="00333925" w:rsidRPr="00085206" w:rsidRDefault="003263A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WIDYA TANTIYA YUTIKA</w:t>
                          </w:r>
                        </w:p>
                        <w:p w14:paraId="788086A5" w14:textId="36C3508B" w:rsidR="00B96467" w:rsidRDefault="00B96467" w:rsidP="00085206">
                          <w:pPr>
                            <w:jc w:val="center"/>
                            <w:rPr>
                              <w:rFonts w:ascii="Lato" w:hAnsi="Lato"/>
                              <w:color w:val="202122"/>
                              <w:spacing w:val="3"/>
                              <w:shd w:val="clear" w:color="auto" w:fill="FFFFFF"/>
                            </w:rPr>
                          </w:pPr>
                          <w:r>
                            <w:rPr>
                              <w:rFonts w:ascii="Lato" w:hAnsi="Lato"/>
                              <w:color w:val="202122"/>
                              <w:spacing w:val="3"/>
                              <w:shd w:val="clear" w:color="auto" w:fill="FFFFFF"/>
                            </w:rPr>
                            <w:t>LAM YU HAY GLADWIN</w:t>
                          </w:r>
                        </w:p>
                        <w:p w14:paraId="1F6FC532" w14:textId="112DE2D7" w:rsidR="00B96467" w:rsidRPr="00085206" w:rsidRDefault="00085206" w:rsidP="00085206">
                          <w:pPr>
                            <w:jc w:val="center"/>
                            <w:rPr>
                              <w:rFonts w:ascii="Lato" w:hAnsi="Lato"/>
                              <w:color w:val="202122"/>
                              <w:spacing w:val="3"/>
                              <w:shd w:val="clear" w:color="auto" w:fill="FFFFFF"/>
                            </w:rPr>
                          </w:pPr>
                          <w:r w:rsidRPr="00085206">
                            <w:rPr>
                              <w:rFonts w:ascii="Lato" w:hAnsi="Lato"/>
                              <w:color w:val="202122"/>
                              <w:spacing w:val="3"/>
                              <w:shd w:val="clear" w:color="auto" w:fill="FFFFFF"/>
                            </w:rPr>
                            <w:t>KYAW ZAW LWIN HTUT OO LWIN</w:t>
                          </w:r>
                        </w:p>
                      </w:txbxContent>
                    </v:textbox>
                  </v:shape>
                </w:pict>
              </mc:Fallback>
            </mc:AlternateContent>
          </w:r>
          <w:r w:rsidR="007A2DCC">
            <w:rPr>
              <w:noProof/>
            </w:rPr>
            <w:drawing>
              <wp:anchor distT="0" distB="0" distL="114300" distR="114300" simplePos="0" relativeHeight="251658247" behindDoc="1" locked="0" layoutInCell="1" allowOverlap="1" wp14:anchorId="0CC19160" wp14:editId="54A4F64B">
                <wp:simplePos x="0" y="0"/>
                <wp:positionH relativeFrom="column">
                  <wp:posOffset>1744133</wp:posOffset>
                </wp:positionH>
                <wp:positionV relativeFrom="paragraph">
                  <wp:posOffset>501438</wp:posOffset>
                </wp:positionV>
                <wp:extent cx="2607310" cy="1397000"/>
                <wp:effectExtent l="0" t="0" r="0" b="0"/>
                <wp:wrapTight wrapText="bothSides">
                  <wp:wrapPolygon edited="0">
                    <wp:start x="0" y="0"/>
                    <wp:lineTo x="0" y="21404"/>
                    <wp:lineTo x="21463" y="21404"/>
                    <wp:lineTo x="21463" y="0"/>
                    <wp:lineTo x="0" y="0"/>
                  </wp:wrapPolygon>
                </wp:wrapTight>
                <wp:docPr id="941526371" name="Picture 941526371" descr="Home | Singapore Management University (S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ingapore Management University (SM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731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196">
            <w:br w:type="page"/>
          </w:r>
          <w:r w:rsidR="00D06F04">
            <w:fldChar w:fldCharType="begin"/>
          </w:r>
          <w:r w:rsidR="00394BB0">
            <w:instrText xml:space="preserve"> INCLUDEPICTURE "https://smu.sharepoint.com/Users/gladwinlam/Library/Group%20Containers/UBF8T346G9.ms/WebArchiveCopyPasteTempFiles/com.microsoft.Word/smu-logo.jpg" \* MERGEFORMAT </w:instrText>
          </w:r>
          <w:r w:rsidR="00000000">
            <w:fldChar w:fldCharType="separate"/>
          </w:r>
          <w:r w:rsidR="00D06F04">
            <w:fldChar w:fldCharType="end"/>
          </w:r>
        </w:p>
      </w:sdtContent>
    </w:sdt>
    <w:sdt>
      <w:sdtPr>
        <w:rPr>
          <w:rFonts w:asciiTheme="minorHAnsi" w:eastAsia="SimSun" w:hAnsiTheme="minorHAnsi" w:cstheme="minorBidi"/>
          <w:b w:val="0"/>
          <w:color w:val="auto"/>
          <w:sz w:val="22"/>
          <w:szCs w:val="22"/>
        </w:rPr>
        <w:id w:val="-476303323"/>
        <w:docPartObj>
          <w:docPartGallery w:val="Table of Contents"/>
          <w:docPartUnique/>
        </w:docPartObj>
      </w:sdtPr>
      <w:sdtEndPr>
        <w:rPr>
          <w:bCs w:val="0"/>
        </w:rPr>
      </w:sdtEndPr>
      <w:sdtContent>
        <w:p w14:paraId="48022C83" w14:textId="57C6699C" w:rsidR="00522196" w:rsidRDefault="00522196" w:rsidP="002E444A">
          <w:pPr>
            <w:pStyle w:val="TOCHeading"/>
          </w:pPr>
          <w:r>
            <w:t>Contents</w:t>
          </w:r>
        </w:p>
        <w:p w14:paraId="144B41C5" w14:textId="31AD660F" w:rsidR="002E444A" w:rsidRDefault="00220CEE">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fldChar w:fldCharType="begin"/>
          </w:r>
          <w:r>
            <w:instrText xml:space="preserve"> TOC \o "1-4" \u </w:instrText>
          </w:r>
          <w:r>
            <w:fldChar w:fldCharType="separate"/>
          </w:r>
          <w:r w:rsidR="002E444A">
            <w:rPr>
              <w:noProof/>
            </w:rPr>
            <w:t>1.</w:t>
          </w:r>
          <w:r w:rsidR="002E444A">
            <w:rPr>
              <w:rFonts w:asciiTheme="minorHAnsi" w:eastAsiaTheme="minorEastAsia" w:hAnsiTheme="minorHAnsi" w:cstheme="minorBidi"/>
              <w:b w:val="0"/>
              <w:bCs w:val="0"/>
              <w:caps w:val="0"/>
              <w:noProof/>
              <w:kern w:val="2"/>
              <w:sz w:val="22"/>
              <w:szCs w:val="22"/>
              <w:lang w:val="en-SG" w:eastAsia="zh-CN"/>
              <w14:ligatures w14:val="standardContextual"/>
            </w:rPr>
            <w:tab/>
          </w:r>
          <w:r w:rsidR="002E444A">
            <w:rPr>
              <w:noProof/>
            </w:rPr>
            <w:t>Introduction</w:t>
          </w:r>
          <w:r w:rsidR="002E444A">
            <w:rPr>
              <w:noProof/>
            </w:rPr>
            <w:tab/>
          </w:r>
          <w:r w:rsidR="002E444A">
            <w:rPr>
              <w:noProof/>
            </w:rPr>
            <w:fldChar w:fldCharType="begin"/>
          </w:r>
          <w:r w:rsidR="002E444A">
            <w:rPr>
              <w:noProof/>
            </w:rPr>
            <w:instrText xml:space="preserve"> PAGEREF _Toc150538529 \h </w:instrText>
          </w:r>
          <w:r w:rsidR="002E444A">
            <w:rPr>
              <w:noProof/>
            </w:rPr>
          </w:r>
          <w:r w:rsidR="002E444A">
            <w:rPr>
              <w:noProof/>
            </w:rPr>
            <w:fldChar w:fldCharType="separate"/>
          </w:r>
          <w:r w:rsidR="002E444A">
            <w:rPr>
              <w:noProof/>
            </w:rPr>
            <w:t>1</w:t>
          </w:r>
          <w:r w:rsidR="002E444A">
            <w:rPr>
              <w:noProof/>
            </w:rPr>
            <w:fldChar w:fldCharType="end"/>
          </w:r>
        </w:p>
        <w:p w14:paraId="2626E82D" w14:textId="4D785CE6"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2.</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Problem Statement</w:t>
          </w:r>
          <w:r>
            <w:rPr>
              <w:noProof/>
            </w:rPr>
            <w:tab/>
          </w:r>
          <w:r>
            <w:rPr>
              <w:noProof/>
            </w:rPr>
            <w:fldChar w:fldCharType="begin"/>
          </w:r>
          <w:r>
            <w:rPr>
              <w:noProof/>
            </w:rPr>
            <w:instrText xml:space="preserve"> PAGEREF _Toc150538530 \h </w:instrText>
          </w:r>
          <w:r>
            <w:rPr>
              <w:noProof/>
            </w:rPr>
          </w:r>
          <w:r>
            <w:rPr>
              <w:noProof/>
            </w:rPr>
            <w:fldChar w:fldCharType="separate"/>
          </w:r>
          <w:r>
            <w:rPr>
              <w:noProof/>
            </w:rPr>
            <w:t>1</w:t>
          </w:r>
          <w:r>
            <w:rPr>
              <w:noProof/>
            </w:rPr>
            <w:fldChar w:fldCharType="end"/>
          </w:r>
        </w:p>
        <w:p w14:paraId="3DA5D65F" w14:textId="2F2B5DC0"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3.</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Approach</w:t>
          </w:r>
          <w:r>
            <w:rPr>
              <w:noProof/>
            </w:rPr>
            <w:tab/>
          </w:r>
          <w:r>
            <w:rPr>
              <w:noProof/>
            </w:rPr>
            <w:fldChar w:fldCharType="begin"/>
          </w:r>
          <w:r>
            <w:rPr>
              <w:noProof/>
            </w:rPr>
            <w:instrText xml:space="preserve"> PAGEREF _Toc150538531 \h </w:instrText>
          </w:r>
          <w:r>
            <w:rPr>
              <w:noProof/>
            </w:rPr>
          </w:r>
          <w:r>
            <w:rPr>
              <w:noProof/>
            </w:rPr>
            <w:fldChar w:fldCharType="separate"/>
          </w:r>
          <w:r>
            <w:rPr>
              <w:noProof/>
            </w:rPr>
            <w:t>1</w:t>
          </w:r>
          <w:r>
            <w:rPr>
              <w:noProof/>
            </w:rPr>
            <w:fldChar w:fldCharType="end"/>
          </w:r>
        </w:p>
        <w:p w14:paraId="1E1DD40E" w14:textId="6EF36B2E"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3.1</w:t>
          </w:r>
          <w:r>
            <w:rPr>
              <w:rFonts w:eastAsiaTheme="minorEastAsia"/>
              <w:noProof/>
              <w:kern w:val="2"/>
              <w:lang w:val="en-SG" w:eastAsia="zh-CN"/>
              <w14:ligatures w14:val="standardContextual"/>
            </w:rPr>
            <w:tab/>
          </w:r>
          <w:r>
            <w:rPr>
              <w:noProof/>
            </w:rPr>
            <w:t>Increasing Recency</w:t>
          </w:r>
          <w:r>
            <w:rPr>
              <w:noProof/>
            </w:rPr>
            <w:tab/>
          </w:r>
          <w:r>
            <w:rPr>
              <w:noProof/>
            </w:rPr>
            <w:fldChar w:fldCharType="begin"/>
          </w:r>
          <w:r>
            <w:rPr>
              <w:noProof/>
            </w:rPr>
            <w:instrText xml:space="preserve"> PAGEREF _Toc150538532 \h </w:instrText>
          </w:r>
          <w:r>
            <w:rPr>
              <w:noProof/>
            </w:rPr>
          </w:r>
          <w:r>
            <w:rPr>
              <w:noProof/>
            </w:rPr>
            <w:fldChar w:fldCharType="separate"/>
          </w:r>
          <w:r>
            <w:rPr>
              <w:noProof/>
            </w:rPr>
            <w:t>1</w:t>
          </w:r>
          <w:r>
            <w:rPr>
              <w:noProof/>
            </w:rPr>
            <w:fldChar w:fldCharType="end"/>
          </w:r>
        </w:p>
        <w:p w14:paraId="795CD2E2" w14:textId="77585C3F"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3.2</w:t>
          </w:r>
          <w:r>
            <w:rPr>
              <w:rFonts w:eastAsiaTheme="minorEastAsia"/>
              <w:noProof/>
              <w:kern w:val="2"/>
              <w:lang w:val="en-SG" w:eastAsia="zh-CN"/>
              <w14:ligatures w14:val="standardContextual"/>
            </w:rPr>
            <w:tab/>
          </w:r>
          <w:r>
            <w:rPr>
              <w:noProof/>
            </w:rPr>
            <w:t>Increasing Frequency</w:t>
          </w:r>
          <w:r>
            <w:rPr>
              <w:noProof/>
            </w:rPr>
            <w:tab/>
          </w:r>
          <w:r>
            <w:rPr>
              <w:noProof/>
            </w:rPr>
            <w:fldChar w:fldCharType="begin"/>
          </w:r>
          <w:r>
            <w:rPr>
              <w:noProof/>
            </w:rPr>
            <w:instrText xml:space="preserve"> PAGEREF _Toc150538533 \h </w:instrText>
          </w:r>
          <w:r>
            <w:rPr>
              <w:noProof/>
            </w:rPr>
          </w:r>
          <w:r>
            <w:rPr>
              <w:noProof/>
            </w:rPr>
            <w:fldChar w:fldCharType="separate"/>
          </w:r>
          <w:r>
            <w:rPr>
              <w:noProof/>
            </w:rPr>
            <w:t>1</w:t>
          </w:r>
          <w:r>
            <w:rPr>
              <w:noProof/>
            </w:rPr>
            <w:fldChar w:fldCharType="end"/>
          </w:r>
        </w:p>
        <w:p w14:paraId="791311F9" w14:textId="3D83AFAE"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3.3</w:t>
          </w:r>
          <w:r>
            <w:rPr>
              <w:rFonts w:eastAsiaTheme="minorEastAsia"/>
              <w:noProof/>
              <w:kern w:val="2"/>
              <w:lang w:val="en-SG" w:eastAsia="zh-CN"/>
              <w14:ligatures w14:val="standardContextual"/>
            </w:rPr>
            <w:tab/>
          </w:r>
          <w:r>
            <w:rPr>
              <w:noProof/>
            </w:rPr>
            <w:t>Increasing Average Basket Size</w:t>
          </w:r>
          <w:r>
            <w:rPr>
              <w:noProof/>
            </w:rPr>
            <w:tab/>
          </w:r>
          <w:r>
            <w:rPr>
              <w:noProof/>
            </w:rPr>
            <w:fldChar w:fldCharType="begin"/>
          </w:r>
          <w:r>
            <w:rPr>
              <w:noProof/>
            </w:rPr>
            <w:instrText xml:space="preserve"> PAGEREF _Toc150538534 \h </w:instrText>
          </w:r>
          <w:r>
            <w:rPr>
              <w:noProof/>
            </w:rPr>
          </w:r>
          <w:r>
            <w:rPr>
              <w:noProof/>
            </w:rPr>
            <w:fldChar w:fldCharType="separate"/>
          </w:r>
          <w:r>
            <w:rPr>
              <w:noProof/>
            </w:rPr>
            <w:t>1</w:t>
          </w:r>
          <w:r>
            <w:rPr>
              <w:noProof/>
            </w:rPr>
            <w:fldChar w:fldCharType="end"/>
          </w:r>
        </w:p>
        <w:p w14:paraId="6BA5709F" w14:textId="22A1476B"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3.4</w:t>
          </w:r>
          <w:r>
            <w:rPr>
              <w:rFonts w:eastAsiaTheme="minorEastAsia"/>
              <w:noProof/>
              <w:kern w:val="2"/>
              <w:lang w:val="en-SG" w:eastAsia="zh-CN"/>
              <w14:ligatures w14:val="standardContextual"/>
            </w:rPr>
            <w:tab/>
          </w:r>
          <w:r>
            <w:rPr>
              <w:noProof/>
            </w:rPr>
            <w:t>Alternative Methods to Increase Sales</w:t>
          </w:r>
          <w:r>
            <w:rPr>
              <w:noProof/>
            </w:rPr>
            <w:tab/>
          </w:r>
          <w:r>
            <w:rPr>
              <w:noProof/>
            </w:rPr>
            <w:fldChar w:fldCharType="begin"/>
          </w:r>
          <w:r>
            <w:rPr>
              <w:noProof/>
            </w:rPr>
            <w:instrText xml:space="preserve"> PAGEREF _Toc150538535 \h </w:instrText>
          </w:r>
          <w:r>
            <w:rPr>
              <w:noProof/>
            </w:rPr>
          </w:r>
          <w:r>
            <w:rPr>
              <w:noProof/>
            </w:rPr>
            <w:fldChar w:fldCharType="separate"/>
          </w:r>
          <w:r>
            <w:rPr>
              <w:noProof/>
            </w:rPr>
            <w:t>2</w:t>
          </w:r>
          <w:r>
            <w:rPr>
              <w:noProof/>
            </w:rPr>
            <w:fldChar w:fldCharType="end"/>
          </w:r>
        </w:p>
        <w:p w14:paraId="44DE64A5" w14:textId="397FB66E"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4.</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Data Dictionary</w:t>
          </w:r>
          <w:r>
            <w:rPr>
              <w:noProof/>
            </w:rPr>
            <w:tab/>
          </w:r>
          <w:r>
            <w:rPr>
              <w:noProof/>
            </w:rPr>
            <w:fldChar w:fldCharType="begin"/>
          </w:r>
          <w:r>
            <w:rPr>
              <w:noProof/>
            </w:rPr>
            <w:instrText xml:space="preserve"> PAGEREF _Toc150538536 \h </w:instrText>
          </w:r>
          <w:r>
            <w:rPr>
              <w:noProof/>
            </w:rPr>
          </w:r>
          <w:r>
            <w:rPr>
              <w:noProof/>
            </w:rPr>
            <w:fldChar w:fldCharType="separate"/>
          </w:r>
          <w:r>
            <w:rPr>
              <w:noProof/>
            </w:rPr>
            <w:t>2</w:t>
          </w:r>
          <w:r>
            <w:rPr>
              <w:noProof/>
            </w:rPr>
            <w:fldChar w:fldCharType="end"/>
          </w:r>
        </w:p>
        <w:p w14:paraId="22C7E28A" w14:textId="0989DB4C"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5.</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Data Preparation Procedures</w:t>
          </w:r>
          <w:r>
            <w:rPr>
              <w:noProof/>
            </w:rPr>
            <w:tab/>
          </w:r>
          <w:r>
            <w:rPr>
              <w:noProof/>
            </w:rPr>
            <w:fldChar w:fldCharType="begin"/>
          </w:r>
          <w:r>
            <w:rPr>
              <w:noProof/>
            </w:rPr>
            <w:instrText xml:space="preserve"> PAGEREF _Toc150538537 \h </w:instrText>
          </w:r>
          <w:r>
            <w:rPr>
              <w:noProof/>
            </w:rPr>
          </w:r>
          <w:r>
            <w:rPr>
              <w:noProof/>
            </w:rPr>
            <w:fldChar w:fldCharType="separate"/>
          </w:r>
          <w:r>
            <w:rPr>
              <w:noProof/>
            </w:rPr>
            <w:t>2</w:t>
          </w:r>
          <w:r>
            <w:rPr>
              <w:noProof/>
            </w:rPr>
            <w:fldChar w:fldCharType="end"/>
          </w:r>
        </w:p>
        <w:p w14:paraId="694A7E61" w14:textId="72033351"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6.</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Exploratory Data Analysis</w:t>
          </w:r>
          <w:r>
            <w:rPr>
              <w:noProof/>
            </w:rPr>
            <w:tab/>
          </w:r>
          <w:r>
            <w:rPr>
              <w:noProof/>
            </w:rPr>
            <w:fldChar w:fldCharType="begin"/>
          </w:r>
          <w:r>
            <w:rPr>
              <w:noProof/>
            </w:rPr>
            <w:instrText xml:space="preserve"> PAGEREF _Toc150538538 \h </w:instrText>
          </w:r>
          <w:r>
            <w:rPr>
              <w:noProof/>
            </w:rPr>
          </w:r>
          <w:r>
            <w:rPr>
              <w:noProof/>
            </w:rPr>
            <w:fldChar w:fldCharType="separate"/>
          </w:r>
          <w:r>
            <w:rPr>
              <w:noProof/>
            </w:rPr>
            <w:t>2</w:t>
          </w:r>
          <w:r>
            <w:rPr>
              <w:noProof/>
            </w:rPr>
            <w:fldChar w:fldCharType="end"/>
          </w:r>
        </w:p>
        <w:p w14:paraId="69DF3C8E" w14:textId="6E652B07"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6.1</w:t>
          </w:r>
          <w:r>
            <w:rPr>
              <w:rFonts w:eastAsiaTheme="minorEastAsia"/>
              <w:noProof/>
              <w:kern w:val="2"/>
              <w:lang w:val="en-SG" w:eastAsia="zh-CN"/>
              <w14:ligatures w14:val="standardContextual"/>
            </w:rPr>
            <w:tab/>
          </w:r>
          <w:r>
            <w:rPr>
              <w:noProof/>
            </w:rPr>
            <w:t>Overall Order Performance</w:t>
          </w:r>
          <w:r>
            <w:rPr>
              <w:noProof/>
            </w:rPr>
            <w:tab/>
          </w:r>
          <w:r>
            <w:rPr>
              <w:noProof/>
            </w:rPr>
            <w:fldChar w:fldCharType="begin"/>
          </w:r>
          <w:r>
            <w:rPr>
              <w:noProof/>
            </w:rPr>
            <w:instrText xml:space="preserve"> PAGEREF _Toc150538539 \h </w:instrText>
          </w:r>
          <w:r>
            <w:rPr>
              <w:noProof/>
            </w:rPr>
          </w:r>
          <w:r>
            <w:rPr>
              <w:noProof/>
            </w:rPr>
            <w:fldChar w:fldCharType="separate"/>
          </w:r>
          <w:r>
            <w:rPr>
              <w:noProof/>
            </w:rPr>
            <w:t>2</w:t>
          </w:r>
          <w:r>
            <w:rPr>
              <w:noProof/>
            </w:rPr>
            <w:fldChar w:fldCharType="end"/>
          </w:r>
        </w:p>
        <w:p w14:paraId="34231450" w14:textId="6F16A76F"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6.2</w:t>
          </w:r>
          <w:r>
            <w:rPr>
              <w:rFonts w:eastAsiaTheme="minorEastAsia"/>
              <w:noProof/>
              <w:kern w:val="2"/>
              <w:lang w:val="en-SG" w:eastAsia="zh-CN"/>
              <w14:ligatures w14:val="standardContextual"/>
            </w:rPr>
            <w:tab/>
          </w:r>
          <w:r>
            <w:rPr>
              <w:noProof/>
            </w:rPr>
            <w:t>Overall Sales Performance</w:t>
          </w:r>
          <w:r>
            <w:rPr>
              <w:noProof/>
            </w:rPr>
            <w:tab/>
          </w:r>
          <w:r>
            <w:rPr>
              <w:noProof/>
            </w:rPr>
            <w:fldChar w:fldCharType="begin"/>
          </w:r>
          <w:r>
            <w:rPr>
              <w:noProof/>
            </w:rPr>
            <w:instrText xml:space="preserve"> PAGEREF _Toc150538540 \h </w:instrText>
          </w:r>
          <w:r>
            <w:rPr>
              <w:noProof/>
            </w:rPr>
          </w:r>
          <w:r>
            <w:rPr>
              <w:noProof/>
            </w:rPr>
            <w:fldChar w:fldCharType="separate"/>
          </w:r>
          <w:r>
            <w:rPr>
              <w:noProof/>
            </w:rPr>
            <w:t>3</w:t>
          </w:r>
          <w:r>
            <w:rPr>
              <w:noProof/>
            </w:rPr>
            <w:fldChar w:fldCharType="end"/>
          </w:r>
        </w:p>
        <w:p w14:paraId="40CF1D26" w14:textId="36D36FCC"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6.3</w:t>
          </w:r>
          <w:r>
            <w:rPr>
              <w:rFonts w:eastAsiaTheme="minorEastAsia"/>
              <w:noProof/>
              <w:kern w:val="2"/>
              <w:lang w:val="en-SG" w:eastAsia="zh-CN"/>
              <w14:ligatures w14:val="standardContextual"/>
            </w:rPr>
            <w:tab/>
          </w:r>
          <w:r>
            <w:rPr>
              <w:noProof/>
            </w:rPr>
            <w:t>Overall Product Performance</w:t>
          </w:r>
          <w:r>
            <w:rPr>
              <w:noProof/>
            </w:rPr>
            <w:tab/>
          </w:r>
          <w:r>
            <w:rPr>
              <w:noProof/>
            </w:rPr>
            <w:fldChar w:fldCharType="begin"/>
          </w:r>
          <w:r>
            <w:rPr>
              <w:noProof/>
            </w:rPr>
            <w:instrText xml:space="preserve"> PAGEREF _Toc150538541 \h </w:instrText>
          </w:r>
          <w:r>
            <w:rPr>
              <w:noProof/>
            </w:rPr>
          </w:r>
          <w:r>
            <w:rPr>
              <w:noProof/>
            </w:rPr>
            <w:fldChar w:fldCharType="separate"/>
          </w:r>
          <w:r>
            <w:rPr>
              <w:noProof/>
            </w:rPr>
            <w:t>4</w:t>
          </w:r>
          <w:r>
            <w:rPr>
              <w:noProof/>
            </w:rPr>
            <w:fldChar w:fldCharType="end"/>
          </w:r>
        </w:p>
        <w:p w14:paraId="649E1DB5" w14:textId="661EF0F3"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7.</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Customer Segmentation</w:t>
          </w:r>
          <w:r>
            <w:rPr>
              <w:noProof/>
            </w:rPr>
            <w:tab/>
          </w:r>
          <w:r>
            <w:rPr>
              <w:noProof/>
            </w:rPr>
            <w:fldChar w:fldCharType="begin"/>
          </w:r>
          <w:r>
            <w:rPr>
              <w:noProof/>
            </w:rPr>
            <w:instrText xml:space="preserve"> PAGEREF _Toc150538542 \h </w:instrText>
          </w:r>
          <w:r>
            <w:rPr>
              <w:noProof/>
            </w:rPr>
          </w:r>
          <w:r>
            <w:rPr>
              <w:noProof/>
            </w:rPr>
            <w:fldChar w:fldCharType="separate"/>
          </w:r>
          <w:r>
            <w:rPr>
              <w:noProof/>
            </w:rPr>
            <w:t>4</w:t>
          </w:r>
          <w:r>
            <w:rPr>
              <w:noProof/>
            </w:rPr>
            <w:fldChar w:fldCharType="end"/>
          </w:r>
        </w:p>
        <w:p w14:paraId="20E69FF8" w14:textId="676A12C9"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7.1</w:t>
          </w:r>
          <w:r>
            <w:rPr>
              <w:rFonts w:eastAsiaTheme="minorEastAsia"/>
              <w:noProof/>
              <w:kern w:val="2"/>
              <w:lang w:val="en-SG" w:eastAsia="zh-CN"/>
              <w14:ligatures w14:val="standardContextual"/>
            </w:rPr>
            <w:tab/>
          </w:r>
          <w:r>
            <w:rPr>
              <w:noProof/>
            </w:rPr>
            <w:t>Segmenting Procedure</w:t>
          </w:r>
          <w:r>
            <w:rPr>
              <w:noProof/>
            </w:rPr>
            <w:tab/>
          </w:r>
          <w:r>
            <w:rPr>
              <w:noProof/>
            </w:rPr>
            <w:fldChar w:fldCharType="begin"/>
          </w:r>
          <w:r>
            <w:rPr>
              <w:noProof/>
            </w:rPr>
            <w:instrText xml:space="preserve"> PAGEREF _Toc150538543 \h </w:instrText>
          </w:r>
          <w:r>
            <w:rPr>
              <w:noProof/>
            </w:rPr>
          </w:r>
          <w:r>
            <w:rPr>
              <w:noProof/>
            </w:rPr>
            <w:fldChar w:fldCharType="separate"/>
          </w:r>
          <w:r>
            <w:rPr>
              <w:noProof/>
            </w:rPr>
            <w:t>4</w:t>
          </w:r>
          <w:r>
            <w:rPr>
              <w:noProof/>
            </w:rPr>
            <w:fldChar w:fldCharType="end"/>
          </w:r>
        </w:p>
        <w:p w14:paraId="4A93A032" w14:textId="2C656887"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7.2</w:t>
          </w:r>
          <w:r>
            <w:rPr>
              <w:rFonts w:eastAsiaTheme="minorEastAsia"/>
              <w:noProof/>
              <w:kern w:val="2"/>
              <w:lang w:val="en-SG" w:eastAsia="zh-CN"/>
              <w14:ligatures w14:val="standardContextual"/>
            </w:rPr>
            <w:tab/>
          </w:r>
          <w:r>
            <w:rPr>
              <w:noProof/>
            </w:rPr>
            <w:t>Results</w:t>
          </w:r>
          <w:r>
            <w:rPr>
              <w:noProof/>
            </w:rPr>
            <w:tab/>
          </w:r>
          <w:r>
            <w:rPr>
              <w:noProof/>
            </w:rPr>
            <w:fldChar w:fldCharType="begin"/>
          </w:r>
          <w:r>
            <w:rPr>
              <w:noProof/>
            </w:rPr>
            <w:instrText xml:space="preserve"> PAGEREF _Toc150538544 \h </w:instrText>
          </w:r>
          <w:r>
            <w:rPr>
              <w:noProof/>
            </w:rPr>
          </w:r>
          <w:r>
            <w:rPr>
              <w:noProof/>
            </w:rPr>
            <w:fldChar w:fldCharType="separate"/>
          </w:r>
          <w:r>
            <w:rPr>
              <w:noProof/>
            </w:rPr>
            <w:t>5</w:t>
          </w:r>
          <w:r>
            <w:rPr>
              <w:noProof/>
            </w:rPr>
            <w:fldChar w:fldCharType="end"/>
          </w:r>
        </w:p>
        <w:p w14:paraId="1C75735C" w14:textId="699332AA"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7.2.1</w:t>
          </w:r>
          <w:r>
            <w:rPr>
              <w:rFonts w:eastAsiaTheme="minorEastAsia" w:cstheme="minorBidi"/>
              <w:noProof/>
              <w:kern w:val="2"/>
              <w:sz w:val="22"/>
              <w:szCs w:val="22"/>
              <w:lang w:val="en-SG" w:eastAsia="zh-CN"/>
              <w14:ligatures w14:val="standardContextual"/>
            </w:rPr>
            <w:tab/>
          </w:r>
          <w:r>
            <w:rPr>
              <w:noProof/>
            </w:rPr>
            <w:t>Retail channel</w:t>
          </w:r>
          <w:r>
            <w:rPr>
              <w:noProof/>
            </w:rPr>
            <w:tab/>
          </w:r>
          <w:r>
            <w:rPr>
              <w:noProof/>
            </w:rPr>
            <w:fldChar w:fldCharType="begin"/>
          </w:r>
          <w:r>
            <w:rPr>
              <w:noProof/>
            </w:rPr>
            <w:instrText xml:space="preserve"> PAGEREF _Toc150538545 \h </w:instrText>
          </w:r>
          <w:r>
            <w:rPr>
              <w:noProof/>
            </w:rPr>
          </w:r>
          <w:r>
            <w:rPr>
              <w:noProof/>
            </w:rPr>
            <w:fldChar w:fldCharType="separate"/>
          </w:r>
          <w:r>
            <w:rPr>
              <w:noProof/>
            </w:rPr>
            <w:t>5</w:t>
          </w:r>
          <w:r>
            <w:rPr>
              <w:noProof/>
            </w:rPr>
            <w:fldChar w:fldCharType="end"/>
          </w:r>
        </w:p>
        <w:p w14:paraId="60D7580D" w14:textId="40EEF9C1"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7.2.2</w:t>
          </w:r>
          <w:r>
            <w:rPr>
              <w:rFonts w:eastAsiaTheme="minorEastAsia" w:cstheme="minorBidi"/>
              <w:noProof/>
              <w:kern w:val="2"/>
              <w:sz w:val="22"/>
              <w:szCs w:val="22"/>
              <w:lang w:val="en-SG" w:eastAsia="zh-CN"/>
              <w14:ligatures w14:val="standardContextual"/>
            </w:rPr>
            <w:tab/>
          </w:r>
          <w:r>
            <w:rPr>
              <w:noProof/>
            </w:rPr>
            <w:t>3rd Party Marketplace Channel</w:t>
          </w:r>
          <w:r>
            <w:rPr>
              <w:noProof/>
            </w:rPr>
            <w:tab/>
          </w:r>
          <w:r>
            <w:rPr>
              <w:noProof/>
            </w:rPr>
            <w:fldChar w:fldCharType="begin"/>
          </w:r>
          <w:r>
            <w:rPr>
              <w:noProof/>
            </w:rPr>
            <w:instrText xml:space="preserve"> PAGEREF _Toc150538546 \h </w:instrText>
          </w:r>
          <w:r>
            <w:rPr>
              <w:noProof/>
            </w:rPr>
          </w:r>
          <w:r>
            <w:rPr>
              <w:noProof/>
            </w:rPr>
            <w:fldChar w:fldCharType="separate"/>
          </w:r>
          <w:r>
            <w:rPr>
              <w:noProof/>
            </w:rPr>
            <w:t>5</w:t>
          </w:r>
          <w:r>
            <w:rPr>
              <w:noProof/>
            </w:rPr>
            <w:fldChar w:fldCharType="end"/>
          </w:r>
        </w:p>
        <w:p w14:paraId="4059DD70" w14:textId="45662329"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7.2.3</w:t>
          </w:r>
          <w:r>
            <w:rPr>
              <w:rFonts w:eastAsiaTheme="minorEastAsia" w:cstheme="minorBidi"/>
              <w:noProof/>
              <w:kern w:val="2"/>
              <w:sz w:val="22"/>
              <w:szCs w:val="22"/>
              <w:lang w:val="en-SG" w:eastAsia="zh-CN"/>
              <w14:ligatures w14:val="standardContextual"/>
            </w:rPr>
            <w:tab/>
          </w:r>
          <w:r>
            <w:rPr>
              <w:noProof/>
            </w:rPr>
            <w:t>Ecommerce Channel</w:t>
          </w:r>
          <w:r>
            <w:rPr>
              <w:noProof/>
            </w:rPr>
            <w:tab/>
          </w:r>
          <w:r>
            <w:rPr>
              <w:noProof/>
            </w:rPr>
            <w:fldChar w:fldCharType="begin"/>
          </w:r>
          <w:r>
            <w:rPr>
              <w:noProof/>
            </w:rPr>
            <w:instrText xml:space="preserve"> PAGEREF _Toc150538547 \h </w:instrText>
          </w:r>
          <w:r>
            <w:rPr>
              <w:noProof/>
            </w:rPr>
          </w:r>
          <w:r>
            <w:rPr>
              <w:noProof/>
            </w:rPr>
            <w:fldChar w:fldCharType="separate"/>
          </w:r>
          <w:r>
            <w:rPr>
              <w:noProof/>
            </w:rPr>
            <w:t>6</w:t>
          </w:r>
          <w:r>
            <w:rPr>
              <w:noProof/>
            </w:rPr>
            <w:fldChar w:fldCharType="end"/>
          </w:r>
        </w:p>
        <w:p w14:paraId="5290EF0C" w14:textId="18D9EFF2"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7.2.4</w:t>
          </w:r>
          <w:r>
            <w:rPr>
              <w:rFonts w:eastAsiaTheme="minorEastAsia" w:cstheme="minorBidi"/>
              <w:noProof/>
              <w:kern w:val="2"/>
              <w:sz w:val="22"/>
              <w:szCs w:val="22"/>
              <w:lang w:val="en-SG" w:eastAsia="zh-CN"/>
              <w14:ligatures w14:val="standardContextual"/>
            </w:rPr>
            <w:tab/>
          </w:r>
          <w:r>
            <w:rPr>
              <w:noProof/>
            </w:rPr>
            <w:t>Corporate Channel</w:t>
          </w:r>
          <w:r>
            <w:rPr>
              <w:noProof/>
            </w:rPr>
            <w:tab/>
          </w:r>
          <w:r>
            <w:rPr>
              <w:noProof/>
            </w:rPr>
            <w:fldChar w:fldCharType="begin"/>
          </w:r>
          <w:r>
            <w:rPr>
              <w:noProof/>
            </w:rPr>
            <w:instrText xml:space="preserve"> PAGEREF _Toc150538548 \h </w:instrText>
          </w:r>
          <w:r>
            <w:rPr>
              <w:noProof/>
            </w:rPr>
          </w:r>
          <w:r>
            <w:rPr>
              <w:noProof/>
            </w:rPr>
            <w:fldChar w:fldCharType="separate"/>
          </w:r>
          <w:r>
            <w:rPr>
              <w:noProof/>
            </w:rPr>
            <w:t>6</w:t>
          </w:r>
          <w:r>
            <w:rPr>
              <w:noProof/>
            </w:rPr>
            <w:fldChar w:fldCharType="end"/>
          </w:r>
        </w:p>
        <w:p w14:paraId="1D2F85A4" w14:textId="428A04C5"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7.3</w:t>
          </w:r>
          <w:r>
            <w:rPr>
              <w:rFonts w:eastAsiaTheme="minorEastAsia"/>
              <w:noProof/>
              <w:kern w:val="2"/>
              <w:lang w:val="en-SG" w:eastAsia="zh-CN"/>
              <w14:ligatures w14:val="standardContextual"/>
            </w:rPr>
            <w:tab/>
          </w:r>
          <w:r>
            <w:rPr>
              <w:noProof/>
            </w:rPr>
            <w:t>Prioritizing Segments to Focus</w:t>
          </w:r>
          <w:r>
            <w:rPr>
              <w:noProof/>
            </w:rPr>
            <w:tab/>
          </w:r>
          <w:r>
            <w:rPr>
              <w:noProof/>
            </w:rPr>
            <w:fldChar w:fldCharType="begin"/>
          </w:r>
          <w:r>
            <w:rPr>
              <w:noProof/>
            </w:rPr>
            <w:instrText xml:space="preserve"> PAGEREF _Toc150538549 \h </w:instrText>
          </w:r>
          <w:r>
            <w:rPr>
              <w:noProof/>
            </w:rPr>
          </w:r>
          <w:r>
            <w:rPr>
              <w:noProof/>
            </w:rPr>
            <w:fldChar w:fldCharType="separate"/>
          </w:r>
          <w:r>
            <w:rPr>
              <w:noProof/>
            </w:rPr>
            <w:t>6</w:t>
          </w:r>
          <w:r>
            <w:rPr>
              <w:noProof/>
            </w:rPr>
            <w:fldChar w:fldCharType="end"/>
          </w:r>
        </w:p>
        <w:p w14:paraId="432695BB" w14:textId="01B02EAF"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7.4</w:t>
          </w:r>
          <w:r>
            <w:rPr>
              <w:rFonts w:eastAsiaTheme="minorEastAsia"/>
              <w:noProof/>
              <w:kern w:val="2"/>
              <w:lang w:val="en-SG" w:eastAsia="zh-CN"/>
              <w14:ligatures w14:val="standardContextual"/>
            </w:rPr>
            <w:tab/>
          </w:r>
          <w:r>
            <w:rPr>
              <w:noProof/>
            </w:rPr>
            <w:t>Personas of Retail Potential Loyalist</w:t>
          </w:r>
          <w:r>
            <w:rPr>
              <w:noProof/>
            </w:rPr>
            <w:tab/>
          </w:r>
          <w:r>
            <w:rPr>
              <w:noProof/>
            </w:rPr>
            <w:fldChar w:fldCharType="begin"/>
          </w:r>
          <w:r>
            <w:rPr>
              <w:noProof/>
            </w:rPr>
            <w:instrText xml:space="preserve"> PAGEREF _Toc150538550 \h </w:instrText>
          </w:r>
          <w:r>
            <w:rPr>
              <w:noProof/>
            </w:rPr>
          </w:r>
          <w:r>
            <w:rPr>
              <w:noProof/>
            </w:rPr>
            <w:fldChar w:fldCharType="separate"/>
          </w:r>
          <w:r>
            <w:rPr>
              <w:noProof/>
            </w:rPr>
            <w:t>6</w:t>
          </w:r>
          <w:r>
            <w:rPr>
              <w:noProof/>
            </w:rPr>
            <w:fldChar w:fldCharType="end"/>
          </w:r>
        </w:p>
        <w:p w14:paraId="3A4B06C4" w14:textId="0D3106D0"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7.5</w:t>
          </w:r>
          <w:r>
            <w:rPr>
              <w:rFonts w:eastAsiaTheme="minorEastAsia"/>
              <w:noProof/>
              <w:kern w:val="2"/>
              <w:lang w:val="en-SG" w:eastAsia="zh-CN"/>
              <w14:ligatures w14:val="standardContextual"/>
            </w:rPr>
            <w:tab/>
          </w:r>
          <w:r>
            <w:rPr>
              <w:noProof/>
            </w:rPr>
            <w:t>Personas of Retail Need Attention</w:t>
          </w:r>
          <w:r>
            <w:rPr>
              <w:noProof/>
            </w:rPr>
            <w:tab/>
          </w:r>
          <w:r>
            <w:rPr>
              <w:noProof/>
            </w:rPr>
            <w:fldChar w:fldCharType="begin"/>
          </w:r>
          <w:r>
            <w:rPr>
              <w:noProof/>
            </w:rPr>
            <w:instrText xml:space="preserve"> PAGEREF _Toc150538551 \h </w:instrText>
          </w:r>
          <w:r>
            <w:rPr>
              <w:noProof/>
            </w:rPr>
          </w:r>
          <w:r>
            <w:rPr>
              <w:noProof/>
            </w:rPr>
            <w:fldChar w:fldCharType="separate"/>
          </w:r>
          <w:r>
            <w:rPr>
              <w:noProof/>
            </w:rPr>
            <w:t>7</w:t>
          </w:r>
          <w:r>
            <w:rPr>
              <w:noProof/>
            </w:rPr>
            <w:fldChar w:fldCharType="end"/>
          </w:r>
        </w:p>
        <w:p w14:paraId="6B4F7341" w14:textId="22709B79"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8.</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Market Basket Analysis</w:t>
          </w:r>
          <w:r>
            <w:rPr>
              <w:noProof/>
            </w:rPr>
            <w:tab/>
          </w:r>
          <w:r>
            <w:rPr>
              <w:noProof/>
            </w:rPr>
            <w:fldChar w:fldCharType="begin"/>
          </w:r>
          <w:r>
            <w:rPr>
              <w:noProof/>
            </w:rPr>
            <w:instrText xml:space="preserve"> PAGEREF _Toc150538552 \h </w:instrText>
          </w:r>
          <w:r>
            <w:rPr>
              <w:noProof/>
            </w:rPr>
          </w:r>
          <w:r>
            <w:rPr>
              <w:noProof/>
            </w:rPr>
            <w:fldChar w:fldCharType="separate"/>
          </w:r>
          <w:r>
            <w:rPr>
              <w:noProof/>
            </w:rPr>
            <w:t>7</w:t>
          </w:r>
          <w:r>
            <w:rPr>
              <w:noProof/>
            </w:rPr>
            <w:fldChar w:fldCharType="end"/>
          </w:r>
        </w:p>
        <w:p w14:paraId="62056D96" w14:textId="66273508"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8.1</w:t>
          </w:r>
          <w:r>
            <w:rPr>
              <w:rFonts w:eastAsiaTheme="minorEastAsia"/>
              <w:noProof/>
              <w:kern w:val="2"/>
              <w:lang w:val="en-SG" w:eastAsia="zh-CN"/>
              <w14:ligatures w14:val="standardContextual"/>
            </w:rPr>
            <w:tab/>
          </w:r>
          <w:r>
            <w:rPr>
              <w:noProof/>
            </w:rPr>
            <w:t>Apriori algorithm</w:t>
          </w:r>
          <w:r>
            <w:rPr>
              <w:noProof/>
            </w:rPr>
            <w:tab/>
          </w:r>
          <w:r>
            <w:rPr>
              <w:noProof/>
            </w:rPr>
            <w:fldChar w:fldCharType="begin"/>
          </w:r>
          <w:r>
            <w:rPr>
              <w:noProof/>
            </w:rPr>
            <w:instrText xml:space="preserve"> PAGEREF _Toc150538553 \h </w:instrText>
          </w:r>
          <w:r>
            <w:rPr>
              <w:noProof/>
            </w:rPr>
          </w:r>
          <w:r>
            <w:rPr>
              <w:noProof/>
            </w:rPr>
            <w:fldChar w:fldCharType="separate"/>
          </w:r>
          <w:r>
            <w:rPr>
              <w:noProof/>
            </w:rPr>
            <w:t>7</w:t>
          </w:r>
          <w:r>
            <w:rPr>
              <w:noProof/>
            </w:rPr>
            <w:fldChar w:fldCharType="end"/>
          </w:r>
        </w:p>
        <w:p w14:paraId="0549FFC4" w14:textId="566D6B1B"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8.2</w:t>
          </w:r>
          <w:r>
            <w:rPr>
              <w:rFonts w:eastAsiaTheme="minorEastAsia"/>
              <w:noProof/>
              <w:kern w:val="2"/>
              <w:lang w:val="en-SG" w:eastAsia="zh-CN"/>
              <w14:ligatures w14:val="standardContextual"/>
            </w:rPr>
            <w:tab/>
          </w:r>
          <w:r>
            <w:rPr>
              <w:noProof/>
            </w:rPr>
            <w:t>Market Basket Analysis Results: Association Rules</w:t>
          </w:r>
          <w:r>
            <w:rPr>
              <w:noProof/>
            </w:rPr>
            <w:tab/>
          </w:r>
          <w:r>
            <w:rPr>
              <w:noProof/>
            </w:rPr>
            <w:fldChar w:fldCharType="begin"/>
          </w:r>
          <w:r>
            <w:rPr>
              <w:noProof/>
            </w:rPr>
            <w:instrText xml:space="preserve"> PAGEREF _Toc150538554 \h </w:instrText>
          </w:r>
          <w:r>
            <w:rPr>
              <w:noProof/>
            </w:rPr>
          </w:r>
          <w:r>
            <w:rPr>
              <w:noProof/>
            </w:rPr>
            <w:fldChar w:fldCharType="separate"/>
          </w:r>
          <w:r>
            <w:rPr>
              <w:noProof/>
            </w:rPr>
            <w:t>8</w:t>
          </w:r>
          <w:r>
            <w:rPr>
              <w:noProof/>
            </w:rPr>
            <w:fldChar w:fldCharType="end"/>
          </w:r>
        </w:p>
        <w:p w14:paraId="02E5C7BE" w14:textId="6CFD7580"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8.3</w:t>
          </w:r>
          <w:r>
            <w:rPr>
              <w:rFonts w:eastAsiaTheme="minorEastAsia"/>
              <w:noProof/>
              <w:kern w:val="2"/>
              <w:lang w:val="en-SG" w:eastAsia="zh-CN"/>
              <w14:ligatures w14:val="standardContextual"/>
            </w:rPr>
            <w:tab/>
          </w:r>
          <w:r>
            <w:rPr>
              <w:noProof/>
            </w:rPr>
            <w:t>Bundle Recommendations</w:t>
          </w:r>
          <w:r>
            <w:rPr>
              <w:noProof/>
            </w:rPr>
            <w:tab/>
          </w:r>
          <w:r>
            <w:rPr>
              <w:noProof/>
            </w:rPr>
            <w:fldChar w:fldCharType="begin"/>
          </w:r>
          <w:r>
            <w:rPr>
              <w:noProof/>
            </w:rPr>
            <w:instrText xml:space="preserve"> PAGEREF _Toc150538555 \h </w:instrText>
          </w:r>
          <w:r>
            <w:rPr>
              <w:noProof/>
            </w:rPr>
          </w:r>
          <w:r>
            <w:rPr>
              <w:noProof/>
            </w:rPr>
            <w:fldChar w:fldCharType="separate"/>
          </w:r>
          <w:r>
            <w:rPr>
              <w:noProof/>
            </w:rPr>
            <w:t>8</w:t>
          </w:r>
          <w:r>
            <w:rPr>
              <w:noProof/>
            </w:rPr>
            <w:fldChar w:fldCharType="end"/>
          </w:r>
        </w:p>
        <w:p w14:paraId="442C66B7" w14:textId="723AFF50"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9.</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Recommendation System</w:t>
          </w:r>
          <w:r>
            <w:rPr>
              <w:noProof/>
            </w:rPr>
            <w:tab/>
          </w:r>
          <w:r>
            <w:rPr>
              <w:noProof/>
            </w:rPr>
            <w:fldChar w:fldCharType="begin"/>
          </w:r>
          <w:r>
            <w:rPr>
              <w:noProof/>
            </w:rPr>
            <w:instrText xml:space="preserve"> PAGEREF _Toc150538556 \h </w:instrText>
          </w:r>
          <w:r>
            <w:rPr>
              <w:noProof/>
            </w:rPr>
          </w:r>
          <w:r>
            <w:rPr>
              <w:noProof/>
            </w:rPr>
            <w:fldChar w:fldCharType="separate"/>
          </w:r>
          <w:r>
            <w:rPr>
              <w:noProof/>
            </w:rPr>
            <w:t>10</w:t>
          </w:r>
          <w:r>
            <w:rPr>
              <w:noProof/>
            </w:rPr>
            <w:fldChar w:fldCharType="end"/>
          </w:r>
        </w:p>
        <w:p w14:paraId="766D5824" w14:textId="1260CC58"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lastRenderedPageBreak/>
            <w:t>9.1</w:t>
          </w:r>
          <w:r>
            <w:rPr>
              <w:rFonts w:eastAsiaTheme="minorEastAsia"/>
              <w:noProof/>
              <w:kern w:val="2"/>
              <w:lang w:val="en-SG" w:eastAsia="zh-CN"/>
              <w14:ligatures w14:val="standardContextual"/>
            </w:rPr>
            <w:tab/>
          </w:r>
          <w:r>
            <w:rPr>
              <w:noProof/>
            </w:rPr>
            <w:t>First Item Recommendation</w:t>
          </w:r>
          <w:r>
            <w:rPr>
              <w:noProof/>
            </w:rPr>
            <w:tab/>
          </w:r>
          <w:r>
            <w:rPr>
              <w:noProof/>
            </w:rPr>
            <w:fldChar w:fldCharType="begin"/>
          </w:r>
          <w:r>
            <w:rPr>
              <w:noProof/>
            </w:rPr>
            <w:instrText xml:space="preserve"> PAGEREF _Toc150538557 \h </w:instrText>
          </w:r>
          <w:r>
            <w:rPr>
              <w:noProof/>
            </w:rPr>
          </w:r>
          <w:r>
            <w:rPr>
              <w:noProof/>
            </w:rPr>
            <w:fldChar w:fldCharType="separate"/>
          </w:r>
          <w:r>
            <w:rPr>
              <w:noProof/>
            </w:rPr>
            <w:t>10</w:t>
          </w:r>
          <w:r>
            <w:rPr>
              <w:noProof/>
            </w:rPr>
            <w:fldChar w:fldCharType="end"/>
          </w:r>
        </w:p>
        <w:p w14:paraId="5BDB4FDE" w14:textId="24173971"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9.1.1</w:t>
          </w:r>
          <w:r>
            <w:rPr>
              <w:rFonts w:eastAsiaTheme="minorEastAsia" w:cstheme="minorBidi"/>
              <w:noProof/>
              <w:kern w:val="2"/>
              <w:sz w:val="22"/>
              <w:szCs w:val="22"/>
              <w:lang w:val="en-SG" w:eastAsia="zh-CN"/>
              <w14:ligatures w14:val="standardContextual"/>
            </w:rPr>
            <w:tab/>
          </w:r>
          <w:r>
            <w:rPr>
              <w:noProof/>
            </w:rPr>
            <w:t>For New Customer</w:t>
          </w:r>
          <w:r>
            <w:rPr>
              <w:noProof/>
            </w:rPr>
            <w:tab/>
          </w:r>
          <w:r>
            <w:rPr>
              <w:noProof/>
            </w:rPr>
            <w:fldChar w:fldCharType="begin"/>
          </w:r>
          <w:r>
            <w:rPr>
              <w:noProof/>
            </w:rPr>
            <w:instrText xml:space="preserve"> PAGEREF _Toc150538558 \h </w:instrText>
          </w:r>
          <w:r>
            <w:rPr>
              <w:noProof/>
            </w:rPr>
          </w:r>
          <w:r>
            <w:rPr>
              <w:noProof/>
            </w:rPr>
            <w:fldChar w:fldCharType="separate"/>
          </w:r>
          <w:r>
            <w:rPr>
              <w:noProof/>
            </w:rPr>
            <w:t>10</w:t>
          </w:r>
          <w:r>
            <w:rPr>
              <w:noProof/>
            </w:rPr>
            <w:fldChar w:fldCharType="end"/>
          </w:r>
        </w:p>
        <w:p w14:paraId="0793DBFB" w14:textId="694B1E26" w:rsidR="002E444A" w:rsidRDefault="002E444A">
          <w:pPr>
            <w:pStyle w:val="TOC3"/>
            <w:tabs>
              <w:tab w:val="left" w:pos="1440"/>
              <w:tab w:val="right" w:leader="dot" w:pos="9350"/>
            </w:tabs>
            <w:rPr>
              <w:rFonts w:eastAsiaTheme="minorEastAsia" w:cstheme="minorBidi"/>
              <w:noProof/>
              <w:kern w:val="2"/>
              <w:sz w:val="22"/>
              <w:szCs w:val="22"/>
              <w:lang w:val="en-SG" w:eastAsia="zh-CN"/>
              <w14:ligatures w14:val="standardContextual"/>
            </w:rPr>
          </w:pPr>
          <w:r>
            <w:rPr>
              <w:noProof/>
            </w:rPr>
            <w:t>9.1.2</w:t>
          </w:r>
          <w:r>
            <w:rPr>
              <w:rFonts w:eastAsiaTheme="minorEastAsia" w:cstheme="minorBidi"/>
              <w:noProof/>
              <w:kern w:val="2"/>
              <w:sz w:val="22"/>
              <w:szCs w:val="22"/>
              <w:lang w:val="en-SG" w:eastAsia="zh-CN"/>
              <w14:ligatures w14:val="standardContextual"/>
            </w:rPr>
            <w:tab/>
          </w:r>
          <w:r>
            <w:rPr>
              <w:noProof/>
            </w:rPr>
            <w:t>For Existing Customer</w:t>
          </w:r>
          <w:r>
            <w:rPr>
              <w:noProof/>
            </w:rPr>
            <w:tab/>
          </w:r>
          <w:r>
            <w:rPr>
              <w:noProof/>
            </w:rPr>
            <w:fldChar w:fldCharType="begin"/>
          </w:r>
          <w:r>
            <w:rPr>
              <w:noProof/>
            </w:rPr>
            <w:instrText xml:space="preserve"> PAGEREF _Toc150538559 \h </w:instrText>
          </w:r>
          <w:r>
            <w:rPr>
              <w:noProof/>
            </w:rPr>
          </w:r>
          <w:r>
            <w:rPr>
              <w:noProof/>
            </w:rPr>
            <w:fldChar w:fldCharType="separate"/>
          </w:r>
          <w:r>
            <w:rPr>
              <w:noProof/>
            </w:rPr>
            <w:t>11</w:t>
          </w:r>
          <w:r>
            <w:rPr>
              <w:noProof/>
            </w:rPr>
            <w:fldChar w:fldCharType="end"/>
          </w:r>
        </w:p>
        <w:p w14:paraId="4E6AE7FA" w14:textId="26DE05B9" w:rsidR="002E444A" w:rsidRDefault="002E444A">
          <w:pPr>
            <w:pStyle w:val="TOC4"/>
            <w:tabs>
              <w:tab w:val="left" w:pos="2217"/>
              <w:tab w:val="right" w:leader="dot" w:pos="9350"/>
            </w:tabs>
            <w:rPr>
              <w:rFonts w:eastAsiaTheme="minorEastAsia" w:cstheme="minorBidi"/>
              <w:noProof/>
              <w:kern w:val="2"/>
              <w:sz w:val="22"/>
              <w:szCs w:val="22"/>
              <w:lang w:val="en-SG" w:eastAsia="zh-CN"/>
              <w14:ligatures w14:val="standardContextual"/>
            </w:rPr>
          </w:pPr>
          <w:r w:rsidRPr="00F40B6F">
            <w:rPr>
              <w:noProof/>
              <w:lang w:val="en-SG" w:eastAsia="zh-CN"/>
            </w:rPr>
            <w:t>9.1.2.1</w:t>
          </w:r>
          <w:r>
            <w:rPr>
              <w:rFonts w:eastAsiaTheme="minorEastAsia" w:cstheme="minorBidi"/>
              <w:noProof/>
              <w:kern w:val="2"/>
              <w:sz w:val="22"/>
              <w:szCs w:val="22"/>
              <w:lang w:val="en-SG" w:eastAsia="zh-CN"/>
              <w14:ligatures w14:val="standardContextual"/>
            </w:rPr>
            <w:tab/>
          </w:r>
          <w:r>
            <w:rPr>
              <w:noProof/>
            </w:rPr>
            <w:t>User – Item Collaborative Filtering</w:t>
          </w:r>
          <w:r>
            <w:rPr>
              <w:noProof/>
            </w:rPr>
            <w:tab/>
          </w:r>
          <w:r>
            <w:rPr>
              <w:noProof/>
            </w:rPr>
            <w:fldChar w:fldCharType="begin"/>
          </w:r>
          <w:r>
            <w:rPr>
              <w:noProof/>
            </w:rPr>
            <w:instrText xml:space="preserve"> PAGEREF _Toc150538560 \h </w:instrText>
          </w:r>
          <w:r>
            <w:rPr>
              <w:noProof/>
            </w:rPr>
          </w:r>
          <w:r>
            <w:rPr>
              <w:noProof/>
            </w:rPr>
            <w:fldChar w:fldCharType="separate"/>
          </w:r>
          <w:r>
            <w:rPr>
              <w:noProof/>
            </w:rPr>
            <w:t>11</w:t>
          </w:r>
          <w:r>
            <w:rPr>
              <w:noProof/>
            </w:rPr>
            <w:fldChar w:fldCharType="end"/>
          </w:r>
        </w:p>
        <w:p w14:paraId="765239B5" w14:textId="1DC9D813" w:rsidR="002E444A" w:rsidRDefault="002E444A">
          <w:pPr>
            <w:pStyle w:val="TOC4"/>
            <w:tabs>
              <w:tab w:val="left" w:pos="2217"/>
              <w:tab w:val="right" w:leader="dot" w:pos="9350"/>
            </w:tabs>
            <w:rPr>
              <w:rFonts w:eastAsiaTheme="minorEastAsia" w:cstheme="minorBidi"/>
              <w:noProof/>
              <w:kern w:val="2"/>
              <w:sz w:val="22"/>
              <w:szCs w:val="22"/>
              <w:lang w:val="en-SG" w:eastAsia="zh-CN"/>
              <w14:ligatures w14:val="standardContextual"/>
            </w:rPr>
          </w:pPr>
          <w:r w:rsidRPr="00F40B6F">
            <w:rPr>
              <w:noProof/>
              <w:lang w:val="en-SG"/>
            </w:rPr>
            <w:t>9.1.2.2</w:t>
          </w:r>
          <w:r>
            <w:rPr>
              <w:rFonts w:eastAsiaTheme="minorEastAsia" w:cstheme="minorBidi"/>
              <w:noProof/>
              <w:kern w:val="2"/>
              <w:sz w:val="22"/>
              <w:szCs w:val="22"/>
              <w:lang w:val="en-SG" w:eastAsia="zh-CN"/>
              <w14:ligatures w14:val="standardContextual"/>
            </w:rPr>
            <w:tab/>
          </w:r>
          <w:r>
            <w:rPr>
              <w:noProof/>
            </w:rPr>
            <w:t>Replenishment on latest purchase</w:t>
          </w:r>
          <w:r>
            <w:rPr>
              <w:noProof/>
            </w:rPr>
            <w:tab/>
          </w:r>
          <w:r>
            <w:rPr>
              <w:noProof/>
            </w:rPr>
            <w:fldChar w:fldCharType="begin"/>
          </w:r>
          <w:r>
            <w:rPr>
              <w:noProof/>
            </w:rPr>
            <w:instrText xml:space="preserve"> PAGEREF _Toc150538561 \h </w:instrText>
          </w:r>
          <w:r>
            <w:rPr>
              <w:noProof/>
            </w:rPr>
          </w:r>
          <w:r>
            <w:rPr>
              <w:noProof/>
            </w:rPr>
            <w:fldChar w:fldCharType="separate"/>
          </w:r>
          <w:r>
            <w:rPr>
              <w:noProof/>
            </w:rPr>
            <w:t>12</w:t>
          </w:r>
          <w:r>
            <w:rPr>
              <w:noProof/>
            </w:rPr>
            <w:fldChar w:fldCharType="end"/>
          </w:r>
        </w:p>
        <w:p w14:paraId="4B7CD76E" w14:textId="727A75E6" w:rsidR="002E444A" w:rsidRDefault="002E444A">
          <w:pPr>
            <w:pStyle w:val="TOC4"/>
            <w:tabs>
              <w:tab w:val="left" w:pos="2217"/>
              <w:tab w:val="right" w:leader="dot" w:pos="9350"/>
            </w:tabs>
            <w:rPr>
              <w:rFonts w:eastAsiaTheme="minorEastAsia" w:cstheme="minorBidi"/>
              <w:noProof/>
              <w:kern w:val="2"/>
              <w:sz w:val="22"/>
              <w:szCs w:val="22"/>
              <w:lang w:val="en-SG" w:eastAsia="zh-CN"/>
              <w14:ligatures w14:val="standardContextual"/>
            </w:rPr>
          </w:pPr>
          <w:r>
            <w:rPr>
              <w:noProof/>
            </w:rPr>
            <w:t>9.1.2.3</w:t>
          </w:r>
          <w:r>
            <w:rPr>
              <w:rFonts w:eastAsiaTheme="minorEastAsia" w:cstheme="minorBidi"/>
              <w:noProof/>
              <w:kern w:val="2"/>
              <w:sz w:val="22"/>
              <w:szCs w:val="22"/>
              <w:lang w:val="en-SG" w:eastAsia="zh-CN"/>
              <w14:ligatures w14:val="standardContextual"/>
            </w:rPr>
            <w:tab/>
          </w:r>
          <w:r>
            <w:rPr>
              <w:noProof/>
            </w:rPr>
            <w:t>Complementary Item in the same collection</w:t>
          </w:r>
          <w:r>
            <w:rPr>
              <w:noProof/>
            </w:rPr>
            <w:tab/>
          </w:r>
          <w:r>
            <w:rPr>
              <w:noProof/>
            </w:rPr>
            <w:fldChar w:fldCharType="begin"/>
          </w:r>
          <w:r>
            <w:rPr>
              <w:noProof/>
            </w:rPr>
            <w:instrText xml:space="preserve"> PAGEREF _Toc150538562 \h </w:instrText>
          </w:r>
          <w:r>
            <w:rPr>
              <w:noProof/>
            </w:rPr>
          </w:r>
          <w:r>
            <w:rPr>
              <w:noProof/>
            </w:rPr>
            <w:fldChar w:fldCharType="separate"/>
          </w:r>
          <w:r>
            <w:rPr>
              <w:noProof/>
            </w:rPr>
            <w:t>12</w:t>
          </w:r>
          <w:r>
            <w:rPr>
              <w:noProof/>
            </w:rPr>
            <w:fldChar w:fldCharType="end"/>
          </w:r>
        </w:p>
        <w:p w14:paraId="0F616869" w14:textId="18779551" w:rsidR="002E444A" w:rsidRDefault="002E444A">
          <w:pPr>
            <w:pStyle w:val="TOC2"/>
            <w:tabs>
              <w:tab w:val="left" w:pos="720"/>
              <w:tab w:val="right" w:leader="dot" w:pos="9350"/>
            </w:tabs>
            <w:rPr>
              <w:rFonts w:eastAsiaTheme="minorEastAsia"/>
              <w:noProof/>
              <w:kern w:val="2"/>
              <w:lang w:val="en-SG" w:eastAsia="zh-CN"/>
              <w14:ligatures w14:val="standardContextual"/>
            </w:rPr>
          </w:pPr>
          <w:r>
            <w:rPr>
              <w:noProof/>
            </w:rPr>
            <w:t>9.2</w:t>
          </w:r>
          <w:r>
            <w:rPr>
              <w:rFonts w:eastAsiaTheme="minorEastAsia"/>
              <w:noProof/>
              <w:kern w:val="2"/>
              <w:lang w:val="en-SG" w:eastAsia="zh-CN"/>
              <w14:ligatures w14:val="standardContextual"/>
            </w:rPr>
            <w:tab/>
          </w:r>
          <w:r>
            <w:rPr>
              <w:noProof/>
            </w:rPr>
            <w:t>Next Item Recommendation</w:t>
          </w:r>
          <w:r>
            <w:rPr>
              <w:noProof/>
            </w:rPr>
            <w:tab/>
          </w:r>
          <w:r>
            <w:rPr>
              <w:noProof/>
            </w:rPr>
            <w:fldChar w:fldCharType="begin"/>
          </w:r>
          <w:r>
            <w:rPr>
              <w:noProof/>
            </w:rPr>
            <w:instrText xml:space="preserve"> PAGEREF _Toc150538563 \h </w:instrText>
          </w:r>
          <w:r>
            <w:rPr>
              <w:noProof/>
            </w:rPr>
          </w:r>
          <w:r>
            <w:rPr>
              <w:noProof/>
            </w:rPr>
            <w:fldChar w:fldCharType="separate"/>
          </w:r>
          <w:r>
            <w:rPr>
              <w:noProof/>
            </w:rPr>
            <w:t>12</w:t>
          </w:r>
          <w:r>
            <w:rPr>
              <w:noProof/>
            </w:rPr>
            <w:fldChar w:fldCharType="end"/>
          </w:r>
        </w:p>
        <w:p w14:paraId="26EF48A1" w14:textId="0F26BE7B"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10.</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Discount Analysis</w:t>
          </w:r>
          <w:r>
            <w:rPr>
              <w:noProof/>
            </w:rPr>
            <w:tab/>
          </w:r>
          <w:r>
            <w:rPr>
              <w:noProof/>
            </w:rPr>
            <w:fldChar w:fldCharType="begin"/>
          </w:r>
          <w:r>
            <w:rPr>
              <w:noProof/>
            </w:rPr>
            <w:instrText xml:space="preserve"> PAGEREF _Toc150538564 \h </w:instrText>
          </w:r>
          <w:r>
            <w:rPr>
              <w:noProof/>
            </w:rPr>
          </w:r>
          <w:r>
            <w:rPr>
              <w:noProof/>
            </w:rPr>
            <w:fldChar w:fldCharType="separate"/>
          </w:r>
          <w:r>
            <w:rPr>
              <w:noProof/>
            </w:rPr>
            <w:t>12</w:t>
          </w:r>
          <w:r>
            <w:rPr>
              <w:noProof/>
            </w:rPr>
            <w:fldChar w:fldCharType="end"/>
          </w:r>
        </w:p>
        <w:p w14:paraId="44C22314" w14:textId="6783F01E" w:rsidR="002E444A" w:rsidRDefault="002E444A">
          <w:pPr>
            <w:pStyle w:val="TOC2"/>
            <w:tabs>
              <w:tab w:val="left" w:pos="1440"/>
              <w:tab w:val="right" w:leader="dot" w:pos="9350"/>
            </w:tabs>
            <w:rPr>
              <w:rFonts w:eastAsiaTheme="minorEastAsia"/>
              <w:noProof/>
              <w:kern w:val="2"/>
              <w:lang w:val="en-SG" w:eastAsia="zh-CN"/>
              <w14:ligatures w14:val="standardContextual"/>
            </w:rPr>
          </w:pPr>
          <w:r>
            <w:rPr>
              <w:noProof/>
            </w:rPr>
            <w:t>10.1</w:t>
          </w:r>
          <w:r>
            <w:rPr>
              <w:rFonts w:eastAsiaTheme="minorEastAsia"/>
              <w:noProof/>
              <w:kern w:val="2"/>
              <w:lang w:val="en-SG" w:eastAsia="zh-CN"/>
              <w14:ligatures w14:val="standardContextual"/>
            </w:rPr>
            <w:tab/>
          </w:r>
          <w:r>
            <w:rPr>
              <w:noProof/>
            </w:rPr>
            <w:t>Overview of Discount: How Much Discount Aveda Gave Out?</w:t>
          </w:r>
          <w:r>
            <w:rPr>
              <w:noProof/>
            </w:rPr>
            <w:tab/>
          </w:r>
          <w:r>
            <w:rPr>
              <w:noProof/>
            </w:rPr>
            <w:fldChar w:fldCharType="begin"/>
          </w:r>
          <w:r>
            <w:rPr>
              <w:noProof/>
            </w:rPr>
            <w:instrText xml:space="preserve"> PAGEREF _Toc150538565 \h </w:instrText>
          </w:r>
          <w:r>
            <w:rPr>
              <w:noProof/>
            </w:rPr>
          </w:r>
          <w:r>
            <w:rPr>
              <w:noProof/>
            </w:rPr>
            <w:fldChar w:fldCharType="separate"/>
          </w:r>
          <w:r>
            <w:rPr>
              <w:noProof/>
            </w:rPr>
            <w:t>13</w:t>
          </w:r>
          <w:r>
            <w:rPr>
              <w:noProof/>
            </w:rPr>
            <w:fldChar w:fldCharType="end"/>
          </w:r>
        </w:p>
        <w:p w14:paraId="66C880E4" w14:textId="11C67B7A" w:rsidR="002E444A" w:rsidRDefault="002E444A">
          <w:pPr>
            <w:pStyle w:val="TOC2"/>
            <w:tabs>
              <w:tab w:val="left" w:pos="1440"/>
              <w:tab w:val="right" w:leader="dot" w:pos="9350"/>
            </w:tabs>
            <w:rPr>
              <w:rFonts w:eastAsiaTheme="minorEastAsia"/>
              <w:noProof/>
              <w:kern w:val="2"/>
              <w:lang w:val="en-SG" w:eastAsia="zh-CN"/>
              <w14:ligatures w14:val="standardContextual"/>
            </w:rPr>
          </w:pPr>
          <w:r>
            <w:rPr>
              <w:noProof/>
            </w:rPr>
            <w:t>10.2</w:t>
          </w:r>
          <w:r>
            <w:rPr>
              <w:rFonts w:eastAsiaTheme="minorEastAsia"/>
              <w:noProof/>
              <w:kern w:val="2"/>
              <w:lang w:val="en-SG" w:eastAsia="zh-CN"/>
              <w14:ligatures w14:val="standardContextual"/>
            </w:rPr>
            <w:tab/>
          </w:r>
          <w:r>
            <w:rPr>
              <w:noProof/>
            </w:rPr>
            <w:t>Analyzing the impact of Discounts on Customer Purchase Frequency</w:t>
          </w:r>
          <w:r>
            <w:rPr>
              <w:noProof/>
            </w:rPr>
            <w:tab/>
          </w:r>
          <w:r>
            <w:rPr>
              <w:noProof/>
            </w:rPr>
            <w:fldChar w:fldCharType="begin"/>
          </w:r>
          <w:r>
            <w:rPr>
              <w:noProof/>
            </w:rPr>
            <w:instrText xml:space="preserve"> PAGEREF _Toc150538566 \h </w:instrText>
          </w:r>
          <w:r>
            <w:rPr>
              <w:noProof/>
            </w:rPr>
          </w:r>
          <w:r>
            <w:rPr>
              <w:noProof/>
            </w:rPr>
            <w:fldChar w:fldCharType="separate"/>
          </w:r>
          <w:r>
            <w:rPr>
              <w:noProof/>
            </w:rPr>
            <w:t>14</w:t>
          </w:r>
          <w:r>
            <w:rPr>
              <w:noProof/>
            </w:rPr>
            <w:fldChar w:fldCharType="end"/>
          </w:r>
        </w:p>
        <w:p w14:paraId="3505A7BC" w14:textId="00E633F0"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sidRPr="00F40B6F">
            <w:rPr>
              <w:noProof/>
              <w:lang w:val="en-SG" w:eastAsia="zh-CN"/>
            </w:rPr>
            <w:t>10.2.1</w:t>
          </w:r>
          <w:r>
            <w:rPr>
              <w:rFonts w:eastAsiaTheme="minorEastAsia" w:cstheme="minorBidi"/>
              <w:noProof/>
              <w:kern w:val="2"/>
              <w:sz w:val="22"/>
              <w:szCs w:val="22"/>
              <w:lang w:val="en-SG" w:eastAsia="zh-CN"/>
              <w14:ligatures w14:val="standardContextual"/>
            </w:rPr>
            <w:tab/>
          </w:r>
          <w:r>
            <w:rPr>
              <w:noProof/>
            </w:rPr>
            <w:t>Low Spenders</w:t>
          </w:r>
          <w:r>
            <w:rPr>
              <w:noProof/>
            </w:rPr>
            <w:tab/>
          </w:r>
          <w:r>
            <w:rPr>
              <w:noProof/>
            </w:rPr>
            <w:fldChar w:fldCharType="begin"/>
          </w:r>
          <w:r>
            <w:rPr>
              <w:noProof/>
            </w:rPr>
            <w:instrText xml:space="preserve"> PAGEREF _Toc150538567 \h </w:instrText>
          </w:r>
          <w:r>
            <w:rPr>
              <w:noProof/>
            </w:rPr>
          </w:r>
          <w:r>
            <w:rPr>
              <w:noProof/>
            </w:rPr>
            <w:fldChar w:fldCharType="separate"/>
          </w:r>
          <w:r>
            <w:rPr>
              <w:noProof/>
            </w:rPr>
            <w:t>14</w:t>
          </w:r>
          <w:r>
            <w:rPr>
              <w:noProof/>
            </w:rPr>
            <w:fldChar w:fldCharType="end"/>
          </w:r>
        </w:p>
        <w:p w14:paraId="3500A945" w14:textId="40C47843"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sidRPr="00F40B6F">
            <w:rPr>
              <w:noProof/>
              <w:lang w:val="en-SG" w:eastAsia="zh-CN"/>
            </w:rPr>
            <w:t>10.2.2</w:t>
          </w:r>
          <w:r>
            <w:rPr>
              <w:rFonts w:eastAsiaTheme="minorEastAsia" w:cstheme="minorBidi"/>
              <w:noProof/>
              <w:kern w:val="2"/>
              <w:sz w:val="22"/>
              <w:szCs w:val="22"/>
              <w:lang w:val="en-SG" w:eastAsia="zh-CN"/>
              <w14:ligatures w14:val="standardContextual"/>
            </w:rPr>
            <w:tab/>
          </w:r>
          <w:r>
            <w:rPr>
              <w:noProof/>
            </w:rPr>
            <w:t>Moderate Spenders</w:t>
          </w:r>
          <w:r>
            <w:rPr>
              <w:noProof/>
            </w:rPr>
            <w:tab/>
          </w:r>
          <w:r>
            <w:rPr>
              <w:noProof/>
            </w:rPr>
            <w:fldChar w:fldCharType="begin"/>
          </w:r>
          <w:r>
            <w:rPr>
              <w:noProof/>
            </w:rPr>
            <w:instrText xml:space="preserve"> PAGEREF _Toc150538568 \h </w:instrText>
          </w:r>
          <w:r>
            <w:rPr>
              <w:noProof/>
            </w:rPr>
          </w:r>
          <w:r>
            <w:rPr>
              <w:noProof/>
            </w:rPr>
            <w:fldChar w:fldCharType="separate"/>
          </w:r>
          <w:r>
            <w:rPr>
              <w:noProof/>
            </w:rPr>
            <w:t>15</w:t>
          </w:r>
          <w:r>
            <w:rPr>
              <w:noProof/>
            </w:rPr>
            <w:fldChar w:fldCharType="end"/>
          </w:r>
        </w:p>
        <w:p w14:paraId="756A8AF7" w14:textId="4FA8776B"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sidRPr="00F40B6F">
            <w:rPr>
              <w:noProof/>
              <w:lang w:val="en-SG" w:eastAsia="zh-CN"/>
            </w:rPr>
            <w:t>10.2.3</w:t>
          </w:r>
          <w:r>
            <w:rPr>
              <w:rFonts w:eastAsiaTheme="minorEastAsia" w:cstheme="minorBidi"/>
              <w:noProof/>
              <w:kern w:val="2"/>
              <w:sz w:val="22"/>
              <w:szCs w:val="22"/>
              <w:lang w:val="en-SG" w:eastAsia="zh-CN"/>
              <w14:ligatures w14:val="standardContextual"/>
            </w:rPr>
            <w:tab/>
          </w:r>
          <w:r>
            <w:rPr>
              <w:noProof/>
            </w:rPr>
            <w:t>High Spenders</w:t>
          </w:r>
          <w:r>
            <w:rPr>
              <w:noProof/>
            </w:rPr>
            <w:tab/>
          </w:r>
          <w:r>
            <w:rPr>
              <w:noProof/>
            </w:rPr>
            <w:fldChar w:fldCharType="begin"/>
          </w:r>
          <w:r>
            <w:rPr>
              <w:noProof/>
            </w:rPr>
            <w:instrText xml:space="preserve"> PAGEREF _Toc150538569 \h </w:instrText>
          </w:r>
          <w:r>
            <w:rPr>
              <w:noProof/>
            </w:rPr>
          </w:r>
          <w:r>
            <w:rPr>
              <w:noProof/>
            </w:rPr>
            <w:fldChar w:fldCharType="separate"/>
          </w:r>
          <w:r>
            <w:rPr>
              <w:noProof/>
            </w:rPr>
            <w:t>15</w:t>
          </w:r>
          <w:r>
            <w:rPr>
              <w:noProof/>
            </w:rPr>
            <w:fldChar w:fldCharType="end"/>
          </w:r>
        </w:p>
        <w:p w14:paraId="136209D6" w14:textId="4B36BFEA" w:rsidR="002E444A" w:rsidRDefault="002E444A">
          <w:pPr>
            <w:pStyle w:val="TOC2"/>
            <w:tabs>
              <w:tab w:val="left" w:pos="1440"/>
              <w:tab w:val="right" w:leader="dot" w:pos="9350"/>
            </w:tabs>
            <w:rPr>
              <w:rFonts w:eastAsiaTheme="minorEastAsia"/>
              <w:noProof/>
              <w:kern w:val="2"/>
              <w:lang w:val="en-SG" w:eastAsia="zh-CN"/>
              <w14:ligatures w14:val="standardContextual"/>
            </w:rPr>
          </w:pPr>
          <w:r>
            <w:rPr>
              <w:noProof/>
            </w:rPr>
            <w:t>10.3</w:t>
          </w:r>
          <w:r>
            <w:rPr>
              <w:rFonts w:eastAsiaTheme="minorEastAsia"/>
              <w:noProof/>
              <w:kern w:val="2"/>
              <w:lang w:val="en-SG" w:eastAsia="zh-CN"/>
              <w14:ligatures w14:val="standardContextual"/>
            </w:rPr>
            <w:tab/>
          </w:r>
          <w:r>
            <w:rPr>
              <w:noProof/>
            </w:rPr>
            <w:t>Analyzing the relationship between discounts and Average Basket Size (ABS)</w:t>
          </w:r>
          <w:r>
            <w:rPr>
              <w:noProof/>
            </w:rPr>
            <w:tab/>
          </w:r>
          <w:r>
            <w:rPr>
              <w:noProof/>
            </w:rPr>
            <w:fldChar w:fldCharType="begin"/>
          </w:r>
          <w:r>
            <w:rPr>
              <w:noProof/>
            </w:rPr>
            <w:instrText xml:space="preserve"> PAGEREF _Toc150538570 \h </w:instrText>
          </w:r>
          <w:r>
            <w:rPr>
              <w:noProof/>
            </w:rPr>
          </w:r>
          <w:r>
            <w:rPr>
              <w:noProof/>
            </w:rPr>
            <w:fldChar w:fldCharType="separate"/>
          </w:r>
          <w:r>
            <w:rPr>
              <w:noProof/>
            </w:rPr>
            <w:t>15</w:t>
          </w:r>
          <w:r>
            <w:rPr>
              <w:noProof/>
            </w:rPr>
            <w:fldChar w:fldCharType="end"/>
          </w:r>
        </w:p>
        <w:p w14:paraId="332023FF" w14:textId="3B571DB3"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11.</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Sample and GWP (Gifts with purchase) Analysis</w:t>
          </w:r>
          <w:r>
            <w:rPr>
              <w:noProof/>
            </w:rPr>
            <w:tab/>
          </w:r>
          <w:r>
            <w:rPr>
              <w:noProof/>
            </w:rPr>
            <w:fldChar w:fldCharType="begin"/>
          </w:r>
          <w:r>
            <w:rPr>
              <w:noProof/>
            </w:rPr>
            <w:instrText xml:space="preserve"> PAGEREF _Toc150538571 \h </w:instrText>
          </w:r>
          <w:r>
            <w:rPr>
              <w:noProof/>
            </w:rPr>
          </w:r>
          <w:r>
            <w:rPr>
              <w:noProof/>
            </w:rPr>
            <w:fldChar w:fldCharType="separate"/>
          </w:r>
          <w:r>
            <w:rPr>
              <w:noProof/>
            </w:rPr>
            <w:t>16</w:t>
          </w:r>
          <w:r>
            <w:rPr>
              <w:noProof/>
            </w:rPr>
            <w:fldChar w:fldCharType="end"/>
          </w:r>
        </w:p>
        <w:p w14:paraId="7311AB86" w14:textId="44E03F52" w:rsidR="002E444A" w:rsidRDefault="002E444A">
          <w:pPr>
            <w:pStyle w:val="TOC2"/>
            <w:tabs>
              <w:tab w:val="left" w:pos="1440"/>
              <w:tab w:val="right" w:leader="dot" w:pos="9350"/>
            </w:tabs>
            <w:rPr>
              <w:rFonts w:eastAsiaTheme="minorEastAsia"/>
              <w:noProof/>
              <w:kern w:val="2"/>
              <w:lang w:val="en-SG" w:eastAsia="zh-CN"/>
              <w14:ligatures w14:val="standardContextual"/>
            </w:rPr>
          </w:pPr>
          <w:r>
            <w:rPr>
              <w:noProof/>
            </w:rPr>
            <w:t>11.1</w:t>
          </w:r>
          <w:r>
            <w:rPr>
              <w:rFonts w:eastAsiaTheme="minorEastAsia"/>
              <w:noProof/>
              <w:kern w:val="2"/>
              <w:lang w:val="en-SG" w:eastAsia="zh-CN"/>
              <w14:ligatures w14:val="standardContextual"/>
            </w:rPr>
            <w:tab/>
          </w:r>
          <w:r>
            <w:rPr>
              <w:noProof/>
            </w:rPr>
            <w:t>Overview of Sample and GWP</w:t>
          </w:r>
          <w:r>
            <w:rPr>
              <w:noProof/>
            </w:rPr>
            <w:tab/>
          </w:r>
          <w:r>
            <w:rPr>
              <w:noProof/>
            </w:rPr>
            <w:fldChar w:fldCharType="begin"/>
          </w:r>
          <w:r>
            <w:rPr>
              <w:noProof/>
            </w:rPr>
            <w:instrText xml:space="preserve"> PAGEREF _Toc150538572 \h </w:instrText>
          </w:r>
          <w:r>
            <w:rPr>
              <w:noProof/>
            </w:rPr>
          </w:r>
          <w:r>
            <w:rPr>
              <w:noProof/>
            </w:rPr>
            <w:fldChar w:fldCharType="separate"/>
          </w:r>
          <w:r>
            <w:rPr>
              <w:noProof/>
            </w:rPr>
            <w:t>16</w:t>
          </w:r>
          <w:r>
            <w:rPr>
              <w:noProof/>
            </w:rPr>
            <w:fldChar w:fldCharType="end"/>
          </w:r>
        </w:p>
        <w:p w14:paraId="07EE353C" w14:textId="0D5B06F4" w:rsidR="002E444A" w:rsidRDefault="002E444A">
          <w:pPr>
            <w:pStyle w:val="TOC2"/>
            <w:tabs>
              <w:tab w:val="left" w:pos="1440"/>
              <w:tab w:val="right" w:leader="dot" w:pos="9350"/>
            </w:tabs>
            <w:rPr>
              <w:rFonts w:eastAsiaTheme="minorEastAsia"/>
              <w:noProof/>
              <w:kern w:val="2"/>
              <w:lang w:val="en-SG" w:eastAsia="zh-CN"/>
              <w14:ligatures w14:val="standardContextual"/>
            </w:rPr>
          </w:pPr>
          <w:r>
            <w:rPr>
              <w:noProof/>
            </w:rPr>
            <w:t>11.2</w:t>
          </w:r>
          <w:r>
            <w:rPr>
              <w:rFonts w:eastAsiaTheme="minorEastAsia"/>
              <w:noProof/>
              <w:kern w:val="2"/>
              <w:lang w:val="en-SG" w:eastAsia="zh-CN"/>
              <w14:ligatures w14:val="standardContextual"/>
            </w:rPr>
            <w:tab/>
          </w:r>
          <w:r>
            <w:rPr>
              <w:noProof/>
            </w:rPr>
            <w:t>Analyzing Purchase Frequency in Relation to Sample and GWP Distribution</w:t>
          </w:r>
          <w:r>
            <w:rPr>
              <w:noProof/>
            </w:rPr>
            <w:tab/>
          </w:r>
          <w:r>
            <w:rPr>
              <w:noProof/>
            </w:rPr>
            <w:fldChar w:fldCharType="begin"/>
          </w:r>
          <w:r>
            <w:rPr>
              <w:noProof/>
            </w:rPr>
            <w:instrText xml:space="preserve"> PAGEREF _Toc150538573 \h </w:instrText>
          </w:r>
          <w:r>
            <w:rPr>
              <w:noProof/>
            </w:rPr>
          </w:r>
          <w:r>
            <w:rPr>
              <w:noProof/>
            </w:rPr>
            <w:fldChar w:fldCharType="separate"/>
          </w:r>
          <w:r>
            <w:rPr>
              <w:noProof/>
            </w:rPr>
            <w:t>16</w:t>
          </w:r>
          <w:r>
            <w:rPr>
              <w:noProof/>
            </w:rPr>
            <w:fldChar w:fldCharType="end"/>
          </w:r>
        </w:p>
        <w:p w14:paraId="587CF485" w14:textId="5E2DAABD"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Pr>
              <w:noProof/>
            </w:rPr>
            <w:t>11.2.1</w:t>
          </w:r>
          <w:r>
            <w:rPr>
              <w:rFonts w:eastAsiaTheme="minorEastAsia" w:cstheme="minorBidi"/>
              <w:noProof/>
              <w:kern w:val="2"/>
              <w:sz w:val="22"/>
              <w:szCs w:val="22"/>
              <w:lang w:val="en-SG" w:eastAsia="zh-CN"/>
              <w14:ligatures w14:val="standardContextual"/>
            </w:rPr>
            <w:tab/>
          </w:r>
          <w:r>
            <w:rPr>
              <w:noProof/>
            </w:rPr>
            <w:t>Analyzing Purchase Frequency in Relation to Sample Distribution</w:t>
          </w:r>
          <w:r>
            <w:rPr>
              <w:noProof/>
            </w:rPr>
            <w:tab/>
          </w:r>
          <w:r>
            <w:rPr>
              <w:noProof/>
            </w:rPr>
            <w:fldChar w:fldCharType="begin"/>
          </w:r>
          <w:r>
            <w:rPr>
              <w:noProof/>
            </w:rPr>
            <w:instrText xml:space="preserve"> PAGEREF _Toc150538574 \h </w:instrText>
          </w:r>
          <w:r>
            <w:rPr>
              <w:noProof/>
            </w:rPr>
          </w:r>
          <w:r>
            <w:rPr>
              <w:noProof/>
            </w:rPr>
            <w:fldChar w:fldCharType="separate"/>
          </w:r>
          <w:r>
            <w:rPr>
              <w:noProof/>
            </w:rPr>
            <w:t>17</w:t>
          </w:r>
          <w:r>
            <w:rPr>
              <w:noProof/>
            </w:rPr>
            <w:fldChar w:fldCharType="end"/>
          </w:r>
        </w:p>
        <w:p w14:paraId="4CBD7539" w14:textId="0914EB3C"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Pr>
              <w:noProof/>
            </w:rPr>
            <w:t>11.2.2</w:t>
          </w:r>
          <w:r>
            <w:rPr>
              <w:rFonts w:eastAsiaTheme="minorEastAsia" w:cstheme="minorBidi"/>
              <w:noProof/>
              <w:kern w:val="2"/>
              <w:sz w:val="22"/>
              <w:szCs w:val="22"/>
              <w:lang w:val="en-SG" w:eastAsia="zh-CN"/>
              <w14:ligatures w14:val="standardContextual"/>
            </w:rPr>
            <w:tab/>
          </w:r>
          <w:r>
            <w:rPr>
              <w:noProof/>
            </w:rPr>
            <w:t>Analyzing Purchase Frequency in Relation to GWP Distribution</w:t>
          </w:r>
          <w:r>
            <w:rPr>
              <w:noProof/>
            </w:rPr>
            <w:tab/>
          </w:r>
          <w:r>
            <w:rPr>
              <w:noProof/>
            </w:rPr>
            <w:fldChar w:fldCharType="begin"/>
          </w:r>
          <w:r>
            <w:rPr>
              <w:noProof/>
            </w:rPr>
            <w:instrText xml:space="preserve"> PAGEREF _Toc150538575 \h </w:instrText>
          </w:r>
          <w:r>
            <w:rPr>
              <w:noProof/>
            </w:rPr>
          </w:r>
          <w:r>
            <w:rPr>
              <w:noProof/>
            </w:rPr>
            <w:fldChar w:fldCharType="separate"/>
          </w:r>
          <w:r>
            <w:rPr>
              <w:noProof/>
            </w:rPr>
            <w:t>17</w:t>
          </w:r>
          <w:r>
            <w:rPr>
              <w:noProof/>
            </w:rPr>
            <w:fldChar w:fldCharType="end"/>
          </w:r>
        </w:p>
        <w:p w14:paraId="1B46DC8F" w14:textId="422E9800"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Pr>
              <w:noProof/>
            </w:rPr>
            <w:t>11.2.3</w:t>
          </w:r>
          <w:r>
            <w:rPr>
              <w:rFonts w:eastAsiaTheme="minorEastAsia" w:cstheme="minorBidi"/>
              <w:noProof/>
              <w:kern w:val="2"/>
              <w:sz w:val="22"/>
              <w:szCs w:val="22"/>
              <w:lang w:val="en-SG" w:eastAsia="zh-CN"/>
              <w14:ligatures w14:val="standardContextual"/>
            </w:rPr>
            <w:tab/>
          </w:r>
          <w:r>
            <w:rPr>
              <w:noProof/>
            </w:rPr>
            <w:t>Purchase Frequency Before vs. After receiving Samples</w:t>
          </w:r>
          <w:r>
            <w:rPr>
              <w:noProof/>
            </w:rPr>
            <w:tab/>
          </w:r>
          <w:r>
            <w:rPr>
              <w:noProof/>
            </w:rPr>
            <w:fldChar w:fldCharType="begin"/>
          </w:r>
          <w:r>
            <w:rPr>
              <w:noProof/>
            </w:rPr>
            <w:instrText xml:space="preserve"> PAGEREF _Toc150538576 \h </w:instrText>
          </w:r>
          <w:r>
            <w:rPr>
              <w:noProof/>
            </w:rPr>
          </w:r>
          <w:r>
            <w:rPr>
              <w:noProof/>
            </w:rPr>
            <w:fldChar w:fldCharType="separate"/>
          </w:r>
          <w:r>
            <w:rPr>
              <w:noProof/>
            </w:rPr>
            <w:t>18</w:t>
          </w:r>
          <w:r>
            <w:rPr>
              <w:noProof/>
            </w:rPr>
            <w:fldChar w:fldCharType="end"/>
          </w:r>
        </w:p>
        <w:p w14:paraId="08880D0E" w14:textId="5958A7EB"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Pr>
              <w:noProof/>
            </w:rPr>
            <w:t>11.2.4</w:t>
          </w:r>
          <w:r>
            <w:rPr>
              <w:rFonts w:eastAsiaTheme="minorEastAsia" w:cstheme="minorBidi"/>
              <w:noProof/>
              <w:kern w:val="2"/>
              <w:sz w:val="22"/>
              <w:szCs w:val="22"/>
              <w:lang w:val="en-SG" w:eastAsia="zh-CN"/>
              <w14:ligatures w14:val="standardContextual"/>
            </w:rPr>
            <w:tab/>
          </w:r>
          <w:r>
            <w:rPr>
              <w:noProof/>
            </w:rPr>
            <w:t>Customers who are sensitive to Samples</w:t>
          </w:r>
          <w:r>
            <w:rPr>
              <w:noProof/>
            </w:rPr>
            <w:tab/>
          </w:r>
          <w:r>
            <w:rPr>
              <w:noProof/>
            </w:rPr>
            <w:fldChar w:fldCharType="begin"/>
          </w:r>
          <w:r>
            <w:rPr>
              <w:noProof/>
            </w:rPr>
            <w:instrText xml:space="preserve"> PAGEREF _Toc150538577 \h </w:instrText>
          </w:r>
          <w:r>
            <w:rPr>
              <w:noProof/>
            </w:rPr>
          </w:r>
          <w:r>
            <w:rPr>
              <w:noProof/>
            </w:rPr>
            <w:fldChar w:fldCharType="separate"/>
          </w:r>
          <w:r>
            <w:rPr>
              <w:noProof/>
            </w:rPr>
            <w:t>19</w:t>
          </w:r>
          <w:r>
            <w:rPr>
              <w:noProof/>
            </w:rPr>
            <w:fldChar w:fldCharType="end"/>
          </w:r>
        </w:p>
        <w:p w14:paraId="666980EA" w14:textId="5DC6EB67" w:rsidR="002E444A" w:rsidRDefault="002E444A">
          <w:pPr>
            <w:pStyle w:val="TOC3"/>
            <w:tabs>
              <w:tab w:val="left" w:pos="1540"/>
              <w:tab w:val="right" w:leader="dot" w:pos="9350"/>
            </w:tabs>
            <w:rPr>
              <w:rFonts w:eastAsiaTheme="minorEastAsia" w:cstheme="minorBidi"/>
              <w:noProof/>
              <w:kern w:val="2"/>
              <w:sz w:val="22"/>
              <w:szCs w:val="22"/>
              <w:lang w:val="en-SG" w:eastAsia="zh-CN"/>
              <w14:ligatures w14:val="standardContextual"/>
            </w:rPr>
          </w:pPr>
          <w:r>
            <w:rPr>
              <w:noProof/>
            </w:rPr>
            <w:t>11.2.5</w:t>
          </w:r>
          <w:r>
            <w:rPr>
              <w:rFonts w:eastAsiaTheme="minorEastAsia" w:cstheme="minorBidi"/>
              <w:noProof/>
              <w:kern w:val="2"/>
              <w:sz w:val="22"/>
              <w:szCs w:val="22"/>
              <w:lang w:val="en-SG" w:eastAsia="zh-CN"/>
              <w14:ligatures w14:val="standardContextual"/>
            </w:rPr>
            <w:tab/>
          </w:r>
          <w:r>
            <w:rPr>
              <w:noProof/>
            </w:rPr>
            <w:t>Recommended Samples</w:t>
          </w:r>
          <w:r>
            <w:rPr>
              <w:noProof/>
            </w:rPr>
            <w:tab/>
          </w:r>
          <w:r>
            <w:rPr>
              <w:noProof/>
            </w:rPr>
            <w:fldChar w:fldCharType="begin"/>
          </w:r>
          <w:r>
            <w:rPr>
              <w:noProof/>
            </w:rPr>
            <w:instrText xml:space="preserve"> PAGEREF _Toc150538578 \h </w:instrText>
          </w:r>
          <w:r>
            <w:rPr>
              <w:noProof/>
            </w:rPr>
          </w:r>
          <w:r>
            <w:rPr>
              <w:noProof/>
            </w:rPr>
            <w:fldChar w:fldCharType="separate"/>
          </w:r>
          <w:r>
            <w:rPr>
              <w:noProof/>
            </w:rPr>
            <w:t>19</w:t>
          </w:r>
          <w:r>
            <w:rPr>
              <w:noProof/>
            </w:rPr>
            <w:fldChar w:fldCharType="end"/>
          </w:r>
        </w:p>
        <w:p w14:paraId="78837F00" w14:textId="52702049"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12.</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Conclusion</w:t>
          </w:r>
          <w:r>
            <w:rPr>
              <w:noProof/>
            </w:rPr>
            <w:tab/>
          </w:r>
          <w:r>
            <w:rPr>
              <w:noProof/>
            </w:rPr>
            <w:fldChar w:fldCharType="begin"/>
          </w:r>
          <w:r>
            <w:rPr>
              <w:noProof/>
            </w:rPr>
            <w:instrText xml:space="preserve"> PAGEREF _Toc150538579 \h </w:instrText>
          </w:r>
          <w:r>
            <w:rPr>
              <w:noProof/>
            </w:rPr>
          </w:r>
          <w:r>
            <w:rPr>
              <w:noProof/>
            </w:rPr>
            <w:fldChar w:fldCharType="separate"/>
          </w:r>
          <w:r>
            <w:rPr>
              <w:noProof/>
            </w:rPr>
            <w:t>20</w:t>
          </w:r>
          <w:r>
            <w:rPr>
              <w:noProof/>
            </w:rPr>
            <w:fldChar w:fldCharType="end"/>
          </w:r>
        </w:p>
        <w:p w14:paraId="67AC15B7" w14:textId="31230DBC"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13.</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Future Work</w:t>
          </w:r>
          <w:r>
            <w:rPr>
              <w:noProof/>
            </w:rPr>
            <w:tab/>
          </w:r>
          <w:r>
            <w:rPr>
              <w:noProof/>
            </w:rPr>
            <w:fldChar w:fldCharType="begin"/>
          </w:r>
          <w:r>
            <w:rPr>
              <w:noProof/>
            </w:rPr>
            <w:instrText xml:space="preserve"> PAGEREF _Toc150538580 \h </w:instrText>
          </w:r>
          <w:r>
            <w:rPr>
              <w:noProof/>
            </w:rPr>
          </w:r>
          <w:r>
            <w:rPr>
              <w:noProof/>
            </w:rPr>
            <w:fldChar w:fldCharType="separate"/>
          </w:r>
          <w:r>
            <w:rPr>
              <w:noProof/>
            </w:rPr>
            <w:t>20</w:t>
          </w:r>
          <w:r>
            <w:rPr>
              <w:noProof/>
            </w:rPr>
            <w:fldChar w:fldCharType="end"/>
          </w:r>
        </w:p>
        <w:p w14:paraId="4FC9EAEA" w14:textId="4EE2B66C" w:rsidR="002E444A" w:rsidRDefault="002E444A">
          <w:pPr>
            <w:pStyle w:val="TOC1"/>
            <w:rPr>
              <w:rFonts w:asciiTheme="minorHAnsi" w:eastAsiaTheme="minorEastAsia" w:hAnsiTheme="minorHAnsi" w:cstheme="minorBidi"/>
              <w:b w:val="0"/>
              <w:bCs w:val="0"/>
              <w:caps w:val="0"/>
              <w:noProof/>
              <w:kern w:val="2"/>
              <w:sz w:val="22"/>
              <w:szCs w:val="22"/>
              <w:lang w:val="en-SG" w:eastAsia="zh-CN"/>
              <w14:ligatures w14:val="standardContextual"/>
            </w:rPr>
          </w:pPr>
          <w:r>
            <w:rPr>
              <w:noProof/>
            </w:rPr>
            <w:t>14.</w:t>
          </w:r>
          <w:r>
            <w:rPr>
              <w:rFonts w:asciiTheme="minorHAnsi" w:eastAsiaTheme="minorEastAsia" w:hAnsiTheme="minorHAnsi" w:cstheme="minorBidi"/>
              <w:b w:val="0"/>
              <w:bCs w:val="0"/>
              <w:caps w:val="0"/>
              <w:noProof/>
              <w:kern w:val="2"/>
              <w:sz w:val="22"/>
              <w:szCs w:val="22"/>
              <w:lang w:val="en-SG" w:eastAsia="zh-CN"/>
              <w14:ligatures w14:val="standardContextual"/>
            </w:rPr>
            <w:tab/>
          </w:r>
          <w:r>
            <w:rPr>
              <w:noProof/>
            </w:rPr>
            <w:t>Reference</w:t>
          </w:r>
          <w:r>
            <w:rPr>
              <w:noProof/>
            </w:rPr>
            <w:tab/>
          </w:r>
          <w:r>
            <w:rPr>
              <w:noProof/>
            </w:rPr>
            <w:fldChar w:fldCharType="begin"/>
          </w:r>
          <w:r>
            <w:rPr>
              <w:noProof/>
            </w:rPr>
            <w:instrText xml:space="preserve"> PAGEREF _Toc150538581 \h </w:instrText>
          </w:r>
          <w:r>
            <w:rPr>
              <w:noProof/>
            </w:rPr>
          </w:r>
          <w:r>
            <w:rPr>
              <w:noProof/>
            </w:rPr>
            <w:fldChar w:fldCharType="separate"/>
          </w:r>
          <w:r>
            <w:rPr>
              <w:noProof/>
            </w:rPr>
            <w:t>21</w:t>
          </w:r>
          <w:r>
            <w:rPr>
              <w:noProof/>
            </w:rPr>
            <w:fldChar w:fldCharType="end"/>
          </w:r>
        </w:p>
        <w:p w14:paraId="0C4AF430" w14:textId="10460042" w:rsidR="0046719E" w:rsidRDefault="00220CEE">
          <w:r>
            <w:fldChar w:fldCharType="end"/>
          </w:r>
        </w:p>
      </w:sdtContent>
    </w:sdt>
    <w:p w14:paraId="7FF7374C" w14:textId="77777777" w:rsidR="00FB161E" w:rsidRDefault="00FB161E" w:rsidP="00FB161E"/>
    <w:p w14:paraId="703A6C39" w14:textId="541DF63D" w:rsidR="00D1108C" w:rsidRDefault="00D1108C" w:rsidP="00FB161E">
      <w:pPr>
        <w:rPr>
          <w:lang w:val="en-SG" w:eastAsia="zh-CN"/>
        </w:rPr>
      </w:pPr>
      <w:r>
        <w:rPr>
          <w:lang w:val="en-SG" w:eastAsia="zh-CN"/>
        </w:rPr>
        <w:br w:type="page"/>
      </w:r>
    </w:p>
    <w:p w14:paraId="263AE38D" w14:textId="77777777" w:rsidR="004030DB" w:rsidRDefault="004030DB" w:rsidP="00D630C2">
      <w:pPr>
        <w:pStyle w:val="Heading1"/>
        <w:numPr>
          <w:ilvl w:val="0"/>
          <w:numId w:val="26"/>
        </w:numPr>
        <w:ind w:left="360"/>
        <w:sectPr w:rsidR="004030DB" w:rsidSect="00FE6B96">
          <w:footerReference w:type="even" r:id="rId14"/>
          <w:footerReference w:type="default" r:id="rId15"/>
          <w:pgSz w:w="12240" w:h="15840"/>
          <w:pgMar w:top="1440" w:right="1440" w:bottom="1135" w:left="1440" w:header="720" w:footer="720" w:gutter="0"/>
          <w:pgNumType w:start="0"/>
          <w:cols w:space="720"/>
          <w:titlePg/>
          <w:docGrid w:linePitch="360"/>
        </w:sectPr>
      </w:pPr>
    </w:p>
    <w:p w14:paraId="0C031519" w14:textId="2D25032A" w:rsidR="00385777" w:rsidRPr="0046719E" w:rsidRDefault="0046719E" w:rsidP="00D630C2">
      <w:pPr>
        <w:pStyle w:val="Heading1"/>
        <w:numPr>
          <w:ilvl w:val="0"/>
          <w:numId w:val="26"/>
        </w:numPr>
        <w:ind w:left="360"/>
      </w:pPr>
      <w:bookmarkStart w:id="0" w:name="_Toc150538529"/>
      <w:r>
        <w:lastRenderedPageBreak/>
        <w:t>In</w:t>
      </w:r>
      <w:r w:rsidR="00385777" w:rsidRPr="00130F70">
        <w:t>troduction</w:t>
      </w:r>
      <w:bookmarkEnd w:id="0"/>
    </w:p>
    <w:p w14:paraId="6D4D1D99" w14:textId="008CB46B" w:rsidR="00385777" w:rsidRDefault="00385777" w:rsidP="0046719E">
      <w:pPr>
        <w:jc w:val="both"/>
      </w:pPr>
      <w:r>
        <w:t xml:space="preserve">Aveda is a haircare, skincare and wellness brand founded in 1978 by Horst </w:t>
      </w:r>
      <w:proofErr w:type="spellStart"/>
      <w:r w:rsidRPr="00116574">
        <w:t>Rechelbacher</w:t>
      </w:r>
      <w:proofErr w:type="spellEnd"/>
      <w:r>
        <w:t xml:space="preserve"> when he moved from Austria to United States. Aveda differentiates itself by applying more use of high quality organic and plant-based botanical </w:t>
      </w:r>
      <w:r w:rsidR="00323681">
        <w:t>ingredients</w:t>
      </w:r>
      <w:r>
        <w:t xml:space="preserve"> compared to other brands in the same industry. Aveda advocates for natural beauty while meeting sustainability. This is done so via the sourcing of their ingredients for their products and their packaging option. Aveda is a </w:t>
      </w:r>
      <w:r w:rsidR="00A04BC5">
        <w:t>high-end</w:t>
      </w:r>
      <w:r>
        <w:t xml:space="preserve"> brand and has good presence in United States. </w:t>
      </w:r>
    </w:p>
    <w:p w14:paraId="4275554B" w14:textId="42D6D7CC" w:rsidR="00385777" w:rsidRDefault="00385777" w:rsidP="0046719E">
      <w:pPr>
        <w:jc w:val="both"/>
      </w:pPr>
      <w:r>
        <w:t>LUXASIA is a distributor of luxury brands in Asia. LUXASIA is the distributor of Aveda in Asia. Prior to Covid-19, LUXASIA saw high spend per transaction, high purchase frequency and short return purchase internal. However</w:t>
      </w:r>
      <w:r w:rsidR="00323681">
        <w:t>,</w:t>
      </w:r>
      <w:r>
        <w:t xml:space="preserve"> after Covid-19, the situation </w:t>
      </w:r>
      <w:proofErr w:type="gramStart"/>
      <w:r>
        <w:t>has changed</w:t>
      </w:r>
      <w:proofErr w:type="gramEnd"/>
      <w:r>
        <w:t xml:space="preserve">. Customers are spending less per transaction, have lower purchase frequency and have higher return purchase interval. </w:t>
      </w:r>
    </w:p>
    <w:p w14:paraId="2A55E880" w14:textId="77777777" w:rsidR="00385777" w:rsidRPr="0046719E" w:rsidRDefault="00385777" w:rsidP="00D630C2">
      <w:pPr>
        <w:pStyle w:val="Heading1"/>
        <w:numPr>
          <w:ilvl w:val="0"/>
          <w:numId w:val="26"/>
        </w:numPr>
        <w:ind w:left="360"/>
      </w:pPr>
      <w:bookmarkStart w:id="1" w:name="_Toc150538530"/>
      <w:r w:rsidRPr="0046719E">
        <w:t>Problem Statement</w:t>
      </w:r>
      <w:bookmarkEnd w:id="1"/>
    </w:p>
    <w:p w14:paraId="3CC55090" w14:textId="7BFC3D99" w:rsidR="00385777" w:rsidRDefault="00385777" w:rsidP="0046719E">
      <w:pPr>
        <w:jc w:val="both"/>
      </w:pPr>
      <w:r>
        <w:t xml:space="preserve">LUXASIA is concerned about the sales performance of Aveda and would like to revive the sales performance. LUXASIA would like to apply </w:t>
      </w:r>
      <w:proofErr w:type="gramStart"/>
      <w:r>
        <w:t>RFM</w:t>
      </w:r>
      <w:proofErr w:type="gramEnd"/>
      <w:r>
        <w:t xml:space="preserve"> model to increase customer’s repeat </w:t>
      </w:r>
      <w:r w:rsidR="00237557">
        <w:t>purchases</w:t>
      </w:r>
      <w:r>
        <w:t xml:space="preserve">. Next, they would like to reduce the repeat purchase intervals of existing customers. Lastly, they would like to increase the sales amount of each basket using cross-selling tactics. </w:t>
      </w:r>
    </w:p>
    <w:p w14:paraId="78B08AE3" w14:textId="77777777" w:rsidR="00385777" w:rsidRPr="0046719E" w:rsidRDefault="00385777" w:rsidP="00D630C2">
      <w:pPr>
        <w:pStyle w:val="Heading1"/>
        <w:numPr>
          <w:ilvl w:val="0"/>
          <w:numId w:val="26"/>
        </w:numPr>
        <w:ind w:left="360"/>
      </w:pPr>
      <w:bookmarkStart w:id="2" w:name="_Toc150538531"/>
      <w:r w:rsidRPr="0046719E">
        <w:t>Approach</w:t>
      </w:r>
      <w:bookmarkEnd w:id="2"/>
    </w:p>
    <w:p w14:paraId="0265B5E9" w14:textId="1B1AF216" w:rsidR="00385777" w:rsidRDefault="00385777" w:rsidP="0046719E">
      <w:pPr>
        <w:jc w:val="both"/>
      </w:pPr>
      <w:r>
        <w:t>Although RFM segmentation is a customer segmentation technique, the variables that make up this segmentation (Recency, Frequency, Monetary value) can impact the sales. Sales or revenue is defined as quantity x selling price.</w:t>
      </w:r>
      <w:r w:rsidR="00A67576">
        <w:t xml:space="preserve"> </w:t>
      </w:r>
      <w:r>
        <w:t xml:space="preserve">Higher recency can bring higher sales. This is because higher recency refers to how recently </w:t>
      </w:r>
      <w:r w:rsidR="00811254">
        <w:t>a customer</w:t>
      </w:r>
      <w:r>
        <w:t xml:space="preserve"> has placed an order. A recent purchase brings revenue</w:t>
      </w:r>
      <w:r w:rsidR="00323681">
        <w:t>,</w:t>
      </w:r>
      <w:r>
        <w:t xml:space="preserve"> hence leads to higher sales. Higher frequency can bring higher sales. This is because higher purchase frequency impacts the quantity purchased over a period. Hence it leads to higher sales. Lastly higher sales amount per basket can lead to higher sales too. </w:t>
      </w:r>
    </w:p>
    <w:p w14:paraId="13006CD6" w14:textId="7B8ABD8D" w:rsidR="00385777" w:rsidRPr="00130F70" w:rsidRDefault="00385777" w:rsidP="00C929BD">
      <w:pPr>
        <w:pStyle w:val="Heading2"/>
        <w:numPr>
          <w:ilvl w:val="1"/>
          <w:numId w:val="26"/>
        </w:numPr>
        <w:ind w:left="360"/>
      </w:pPr>
      <w:bookmarkStart w:id="3" w:name="_Toc150538532"/>
      <w:r w:rsidRPr="00130F70">
        <w:t>Increasing Recency</w:t>
      </w:r>
      <w:bookmarkEnd w:id="3"/>
    </w:p>
    <w:p w14:paraId="125C0246" w14:textId="72EF4937" w:rsidR="00385777" w:rsidRDefault="00385777" w:rsidP="0046719E">
      <w:pPr>
        <w:jc w:val="both"/>
      </w:pPr>
      <w:proofErr w:type="gramStart"/>
      <w:r>
        <w:t>Promotional</w:t>
      </w:r>
      <w:proofErr w:type="gramEnd"/>
      <w:r>
        <w:t xml:space="preserve"> price can be used to increase recency. The attractiveness of the promotional price can disrupt buyer’s typical purchase timeline and buying behavior by making them make purchases otherwise they would not have. Another way to would be recommending complementary products to the customer. By recommending complementary </w:t>
      </w:r>
      <w:r w:rsidR="00323681">
        <w:t>products</w:t>
      </w:r>
      <w:r>
        <w:t>, it provides additional customer value proposition hence customer may buy additional products when compared to no product recommendation. This can be done via a product recommender.</w:t>
      </w:r>
    </w:p>
    <w:p w14:paraId="6ECFE835" w14:textId="5D0A2658" w:rsidR="00385777" w:rsidRPr="009D73AC" w:rsidRDefault="00385777" w:rsidP="00C929BD">
      <w:pPr>
        <w:pStyle w:val="Heading2"/>
        <w:numPr>
          <w:ilvl w:val="1"/>
          <w:numId w:val="26"/>
        </w:numPr>
        <w:ind w:left="360"/>
      </w:pPr>
      <w:bookmarkStart w:id="4" w:name="_Toc150538533"/>
      <w:r w:rsidRPr="009D73AC">
        <w:t>Increasing Frequency</w:t>
      </w:r>
      <w:bookmarkEnd w:id="4"/>
    </w:p>
    <w:p w14:paraId="52371F5A" w14:textId="4D62873E" w:rsidR="00FB4A1A" w:rsidRDefault="00385777" w:rsidP="0046719E">
      <w:pPr>
        <w:jc w:val="both"/>
      </w:pPr>
      <w:r>
        <w:t xml:space="preserve">Product recommendation can be used to increase customer purchase frequency as it offers customer new value propositions and use cases of other complementary products. Another way to increase customer frequency is to offer samples to customers. Samples allow </w:t>
      </w:r>
      <w:r w:rsidR="00323681">
        <w:t>customers</w:t>
      </w:r>
      <w:r>
        <w:t xml:space="preserve"> to try out complementary products at a fraction of the cost of giving the standard size product away. Hopefully with the sample, customers will return thus increasing frequency. </w:t>
      </w:r>
    </w:p>
    <w:p w14:paraId="20B260F8" w14:textId="457B88D4" w:rsidR="00385777" w:rsidRPr="009D73AC" w:rsidRDefault="00385777" w:rsidP="00C929BD">
      <w:pPr>
        <w:pStyle w:val="Heading2"/>
        <w:numPr>
          <w:ilvl w:val="1"/>
          <w:numId w:val="26"/>
        </w:numPr>
        <w:ind w:left="360"/>
      </w:pPr>
      <w:bookmarkStart w:id="5" w:name="_Toc150538534"/>
      <w:r w:rsidRPr="009D73AC">
        <w:t>Increasing Average Basket Size</w:t>
      </w:r>
      <w:bookmarkEnd w:id="5"/>
    </w:p>
    <w:p w14:paraId="763ECAD4" w14:textId="77777777" w:rsidR="00385777" w:rsidRDefault="00385777" w:rsidP="00385777">
      <w:r>
        <w:t xml:space="preserve">One way to increase average basket size. By increasing the basket size, it encourages users to buy more quantity or buy higher priced items. Another way is to upsell customers with bundle sets. </w:t>
      </w:r>
    </w:p>
    <w:p w14:paraId="61F824D2" w14:textId="70DAB5A0" w:rsidR="00385777" w:rsidRPr="009D73AC" w:rsidRDefault="00385777" w:rsidP="00C929BD">
      <w:pPr>
        <w:pStyle w:val="Heading2"/>
        <w:numPr>
          <w:ilvl w:val="1"/>
          <w:numId w:val="26"/>
        </w:numPr>
        <w:ind w:left="360"/>
      </w:pPr>
      <w:bookmarkStart w:id="6" w:name="_Toc150538535"/>
      <w:r w:rsidRPr="009D73AC">
        <w:lastRenderedPageBreak/>
        <w:t>Alternative Methods to Increase Sales</w:t>
      </w:r>
      <w:bookmarkEnd w:id="6"/>
    </w:p>
    <w:p w14:paraId="089D5337" w14:textId="708AC3E9" w:rsidR="00385777" w:rsidRDefault="00385777" w:rsidP="009D73AC">
      <w:pPr>
        <w:jc w:val="both"/>
      </w:pPr>
      <w:r>
        <w:t xml:space="preserve">Other methods Aveda can </w:t>
      </w:r>
      <w:proofErr w:type="gramStart"/>
      <w:r>
        <w:t>consider</w:t>
      </w:r>
      <w:proofErr w:type="gramEnd"/>
      <w:r>
        <w:t xml:space="preserve"> increasing sales is via a subscription </w:t>
      </w:r>
      <w:proofErr w:type="spellStart"/>
      <w:r>
        <w:t>programme</w:t>
      </w:r>
      <w:proofErr w:type="spellEnd"/>
      <w:r>
        <w:t xml:space="preserve">. The subscription </w:t>
      </w:r>
      <w:proofErr w:type="spellStart"/>
      <w:r>
        <w:t>programme</w:t>
      </w:r>
      <w:proofErr w:type="spellEnd"/>
      <w:r>
        <w:t xml:space="preserve"> can guarantee a cap on customer’s recency. It can guarantee minimum frequency and basket size thus providing a more certain revenue cashflow to Aveda. Aveda can also consider increasing their sales distribution channel via affiliate marketing. Aveda can tap on influencer’s connection and pay commissions to these influencers for successful transaction.</w:t>
      </w:r>
    </w:p>
    <w:p w14:paraId="022062E0" w14:textId="5F992A2E" w:rsidR="003E36DA" w:rsidRDefault="00385777" w:rsidP="003E36DA">
      <w:r>
        <w:t xml:space="preserve">In summary, there are various tools to help Aveda increase sales. The tools are a product recommender, promotional price, sample offerings and creation of more and new bundling sets. For alternative tools, they can consider Aveda subscription and Aveda affiliate </w:t>
      </w:r>
      <w:proofErr w:type="spellStart"/>
      <w:r>
        <w:t>programme</w:t>
      </w:r>
      <w:proofErr w:type="spellEnd"/>
      <w:r>
        <w:t xml:space="preserve">. </w:t>
      </w:r>
    </w:p>
    <w:p w14:paraId="095FDDE3" w14:textId="63087A8C" w:rsidR="00D350CC" w:rsidRPr="00A67576" w:rsidRDefault="003E36DA" w:rsidP="00D630C2">
      <w:pPr>
        <w:pStyle w:val="Heading1"/>
        <w:numPr>
          <w:ilvl w:val="0"/>
          <w:numId w:val="26"/>
        </w:numPr>
        <w:ind w:left="360"/>
      </w:pPr>
      <w:bookmarkStart w:id="7" w:name="_Toc150538536"/>
      <w:r w:rsidRPr="00A67576">
        <w:t>Data Dictionary</w:t>
      </w:r>
      <w:bookmarkEnd w:id="7"/>
    </w:p>
    <w:tbl>
      <w:tblPr>
        <w:tblStyle w:val="TableGrid"/>
        <w:tblW w:w="0" w:type="auto"/>
        <w:tblLook w:val="04A0" w:firstRow="1" w:lastRow="0" w:firstColumn="1" w:lastColumn="0" w:noHBand="0" w:noVBand="1"/>
      </w:tblPr>
      <w:tblGrid>
        <w:gridCol w:w="1342"/>
        <w:gridCol w:w="921"/>
        <w:gridCol w:w="2293"/>
        <w:gridCol w:w="1236"/>
        <w:gridCol w:w="1007"/>
        <w:gridCol w:w="2551"/>
      </w:tblGrid>
      <w:tr w:rsidR="00F665F6" w:rsidRPr="00A639FC" w14:paraId="75B7DB81" w14:textId="77777777" w:rsidTr="00672BED">
        <w:trPr>
          <w:trHeight w:val="269"/>
        </w:trPr>
        <w:tc>
          <w:tcPr>
            <w:tcW w:w="1342" w:type="dxa"/>
            <w:shd w:val="clear" w:color="auto" w:fill="DEEAF6" w:themeFill="accent5" w:themeFillTint="33"/>
          </w:tcPr>
          <w:p w14:paraId="4314BC2F" w14:textId="5C1D2FD2" w:rsidR="004F2B3E" w:rsidRPr="00A67576" w:rsidRDefault="00193C1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 xml:space="preserve">Variable </w:t>
            </w:r>
          </w:p>
        </w:tc>
        <w:tc>
          <w:tcPr>
            <w:tcW w:w="921" w:type="dxa"/>
          </w:tcPr>
          <w:p w14:paraId="0D842F6B" w14:textId="659F74AC"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Data Type</w:t>
            </w:r>
          </w:p>
        </w:tc>
        <w:tc>
          <w:tcPr>
            <w:tcW w:w="2293" w:type="dxa"/>
          </w:tcPr>
          <w:p w14:paraId="231BD545" w14:textId="39C7302E"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Description</w:t>
            </w:r>
          </w:p>
        </w:tc>
        <w:tc>
          <w:tcPr>
            <w:tcW w:w="1236" w:type="dxa"/>
            <w:shd w:val="clear" w:color="auto" w:fill="DEEAF6" w:themeFill="accent5" w:themeFillTint="33"/>
          </w:tcPr>
          <w:p w14:paraId="7DD170C9" w14:textId="7D873992" w:rsidR="004F2B3E" w:rsidRPr="00A67576" w:rsidRDefault="0077599C"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Variable</w:t>
            </w:r>
          </w:p>
        </w:tc>
        <w:tc>
          <w:tcPr>
            <w:tcW w:w="1007" w:type="dxa"/>
          </w:tcPr>
          <w:p w14:paraId="66E0BC1D" w14:textId="5C3CCF91" w:rsidR="004F2B3E" w:rsidRPr="00A67576" w:rsidRDefault="004F2B3E" w:rsidP="000E3C43">
            <w:pPr>
              <w:pStyle w:val="NormalWeb"/>
              <w:spacing w:before="0" w:beforeAutospacing="0" w:after="0" w:afterAutospacing="0"/>
              <w:rPr>
                <w:rFonts w:ascii="Calibri" w:hAnsi="Calibri" w:cs="Calibri"/>
                <w:b/>
                <w:bCs/>
                <w:color w:val="000000"/>
                <w:sz w:val="16"/>
                <w:szCs w:val="16"/>
              </w:rPr>
            </w:pPr>
            <w:r w:rsidRPr="00A67576">
              <w:rPr>
                <w:rFonts w:ascii="Calibri" w:hAnsi="Calibri" w:cs="Calibri"/>
                <w:b/>
                <w:bCs/>
                <w:color w:val="000000"/>
                <w:sz w:val="16"/>
                <w:szCs w:val="16"/>
              </w:rPr>
              <w:t>Data Type</w:t>
            </w:r>
          </w:p>
        </w:tc>
        <w:tc>
          <w:tcPr>
            <w:tcW w:w="2551" w:type="dxa"/>
          </w:tcPr>
          <w:p w14:paraId="569D905B" w14:textId="2D088A25" w:rsidR="004F2B3E" w:rsidRPr="00A67576" w:rsidRDefault="004F2B3E" w:rsidP="004F2B3E">
            <w:pPr>
              <w:pStyle w:val="NormalWeb"/>
              <w:spacing w:before="0" w:beforeAutospacing="0" w:after="160" w:afterAutospacing="0"/>
              <w:rPr>
                <w:rFonts w:ascii="Calibri" w:hAnsi="Calibri" w:cs="Calibri"/>
                <w:b/>
                <w:bCs/>
                <w:color w:val="000000"/>
                <w:kern w:val="0"/>
                <w:sz w:val="16"/>
                <w:szCs w:val="16"/>
                <w14:ligatures w14:val="none"/>
              </w:rPr>
            </w:pPr>
            <w:r w:rsidRPr="00A67576">
              <w:rPr>
                <w:rFonts w:ascii="Calibri" w:hAnsi="Calibri" w:cs="Calibri"/>
                <w:b/>
                <w:bCs/>
                <w:color w:val="000000"/>
                <w:kern w:val="0"/>
                <w:sz w:val="16"/>
                <w:szCs w:val="16"/>
                <w14:ligatures w14:val="none"/>
              </w:rPr>
              <w:t>Description</w:t>
            </w:r>
          </w:p>
        </w:tc>
      </w:tr>
      <w:tr w:rsidR="00F665F6" w14:paraId="7895F12E" w14:textId="77777777" w:rsidTr="00672BED">
        <w:trPr>
          <w:trHeight w:val="155"/>
        </w:trPr>
        <w:tc>
          <w:tcPr>
            <w:tcW w:w="1342" w:type="dxa"/>
            <w:shd w:val="clear" w:color="auto" w:fill="DEEAF6" w:themeFill="accent5" w:themeFillTint="33"/>
          </w:tcPr>
          <w:p w14:paraId="296CEC02" w14:textId="6C4BA99C" w:rsidR="004F2B3E" w:rsidRPr="00A67576" w:rsidRDefault="004F2B3E"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Order no</w:t>
            </w:r>
          </w:p>
        </w:tc>
        <w:tc>
          <w:tcPr>
            <w:tcW w:w="921" w:type="dxa"/>
          </w:tcPr>
          <w:p w14:paraId="52A6E437" w14:textId="1C1891E8" w:rsidR="004F2B3E"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678DE380" w14:textId="39175FA8"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Transaction order number</w:t>
            </w:r>
          </w:p>
        </w:tc>
        <w:tc>
          <w:tcPr>
            <w:tcW w:w="1236" w:type="dxa"/>
            <w:shd w:val="clear" w:color="auto" w:fill="DEEAF6" w:themeFill="accent5" w:themeFillTint="33"/>
          </w:tcPr>
          <w:p w14:paraId="495D9751" w14:textId="0BB82E0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Description</w:t>
            </w:r>
          </w:p>
        </w:tc>
        <w:tc>
          <w:tcPr>
            <w:tcW w:w="1007" w:type="dxa"/>
          </w:tcPr>
          <w:p w14:paraId="2682D4E5" w14:textId="423DC4CB"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042E2033" w14:textId="519BCA45" w:rsidR="004F2B3E" w:rsidRPr="00A67576" w:rsidRDefault="007A6674" w:rsidP="000E3C43">
            <w:pPr>
              <w:pStyle w:val="NormalWeb"/>
              <w:spacing w:before="0" w:beforeAutospacing="0" w:after="0" w:afterAutospacing="0"/>
              <w:rPr>
                <w:rFonts w:ascii="Calibri" w:hAnsi="Calibri" w:cs="Calibri"/>
                <w:color w:val="000000"/>
                <w:kern w:val="0"/>
                <w:sz w:val="16"/>
                <w:szCs w:val="16"/>
                <w14:ligatures w14:val="none"/>
              </w:rPr>
            </w:pPr>
            <w:r w:rsidRPr="00A67576">
              <w:rPr>
                <w:rFonts w:ascii="Calibri" w:hAnsi="Calibri" w:cs="Calibri"/>
                <w:color w:val="000000"/>
                <w:sz w:val="16"/>
                <w:szCs w:val="16"/>
              </w:rPr>
              <w:t>De</w:t>
            </w:r>
            <w:r w:rsidR="00BA1B53" w:rsidRPr="00A67576">
              <w:rPr>
                <w:rFonts w:ascii="Calibri" w:hAnsi="Calibri" w:cs="Calibri"/>
                <w:color w:val="000000"/>
                <w:sz w:val="16"/>
                <w:szCs w:val="16"/>
              </w:rPr>
              <w:t>scription of the item</w:t>
            </w:r>
          </w:p>
        </w:tc>
      </w:tr>
      <w:tr w:rsidR="00F665F6" w14:paraId="49199F64" w14:textId="77777777" w:rsidTr="00672BED">
        <w:trPr>
          <w:trHeight w:val="300"/>
        </w:trPr>
        <w:tc>
          <w:tcPr>
            <w:tcW w:w="1342" w:type="dxa"/>
            <w:shd w:val="clear" w:color="auto" w:fill="DEEAF6" w:themeFill="accent5" w:themeFillTint="33"/>
          </w:tcPr>
          <w:p w14:paraId="2B527BCE" w14:textId="723A6F4B"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Customer</w:t>
            </w:r>
          </w:p>
        </w:tc>
        <w:tc>
          <w:tcPr>
            <w:tcW w:w="921" w:type="dxa"/>
          </w:tcPr>
          <w:p w14:paraId="16645EB0" w14:textId="6B4CA537" w:rsidR="004F2B3E" w:rsidRPr="00A67576" w:rsidRDefault="0075123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2391390A" w14:textId="4983063A" w:rsidR="004F2B3E"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E86936" w:rsidRPr="00A67576">
              <w:rPr>
                <w:rFonts w:ascii="Calibri" w:hAnsi="Calibri" w:cs="Calibri"/>
                <w:color w:val="000000"/>
                <w:sz w:val="16"/>
                <w:szCs w:val="16"/>
              </w:rPr>
              <w:t>ustomer-id</w:t>
            </w:r>
          </w:p>
        </w:tc>
        <w:tc>
          <w:tcPr>
            <w:tcW w:w="1236" w:type="dxa"/>
            <w:shd w:val="clear" w:color="auto" w:fill="DEEAF6" w:themeFill="accent5" w:themeFillTint="33"/>
          </w:tcPr>
          <w:p w14:paraId="154609D4" w14:textId="74F4D6D0"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Category Description</w:t>
            </w:r>
          </w:p>
        </w:tc>
        <w:tc>
          <w:tcPr>
            <w:tcW w:w="1007" w:type="dxa"/>
          </w:tcPr>
          <w:p w14:paraId="3AF3D1A6" w14:textId="4251412A"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36BE99A8" w14:textId="6E103D4D" w:rsidR="004F2B3E" w:rsidRPr="00A67576" w:rsidRDefault="00D67ED8"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4F7D88" w:rsidRPr="00A67576">
              <w:rPr>
                <w:rFonts w:ascii="Calibri" w:hAnsi="Calibri" w:cs="Calibri"/>
                <w:color w:val="000000"/>
                <w:sz w:val="16"/>
                <w:szCs w:val="16"/>
              </w:rPr>
              <w:t>ategory of the item</w:t>
            </w:r>
            <w:r w:rsidR="009F3CB1" w:rsidRPr="00A67576">
              <w:rPr>
                <w:rFonts w:ascii="Calibri" w:hAnsi="Calibri" w:cs="Calibri"/>
                <w:color w:val="000000"/>
                <w:sz w:val="16"/>
                <w:szCs w:val="16"/>
              </w:rPr>
              <w:t xml:space="preserve"> (Haircare, </w:t>
            </w:r>
            <w:r w:rsidR="002C79C8" w:rsidRPr="00A67576">
              <w:rPr>
                <w:rFonts w:ascii="Calibri" w:hAnsi="Calibri" w:cs="Calibri"/>
                <w:color w:val="000000"/>
                <w:sz w:val="16"/>
                <w:szCs w:val="16"/>
              </w:rPr>
              <w:t>Skincare</w:t>
            </w:r>
            <w:r w:rsidR="00C035AA" w:rsidRPr="00A67576">
              <w:rPr>
                <w:rFonts w:ascii="Calibri" w:hAnsi="Calibri" w:cs="Calibri"/>
                <w:color w:val="000000"/>
                <w:sz w:val="16"/>
                <w:szCs w:val="16"/>
              </w:rPr>
              <w:t>,</w:t>
            </w:r>
            <w:r w:rsidR="00E062C7" w:rsidRPr="00A67576">
              <w:rPr>
                <w:rFonts w:ascii="Calibri" w:hAnsi="Calibri" w:cs="Calibri"/>
                <w:color w:val="000000"/>
                <w:sz w:val="16"/>
                <w:szCs w:val="16"/>
              </w:rPr>
              <w:t xml:space="preserve"> </w:t>
            </w:r>
            <w:proofErr w:type="gramStart"/>
            <w:r w:rsidR="006E4033" w:rsidRPr="00A67576">
              <w:rPr>
                <w:rFonts w:ascii="Calibri" w:hAnsi="Calibri" w:cs="Calibri"/>
                <w:color w:val="000000"/>
                <w:sz w:val="16"/>
                <w:szCs w:val="16"/>
              </w:rPr>
              <w:t>etc.</w:t>
            </w:r>
            <w:proofErr w:type="gramEnd"/>
            <w:r w:rsidR="009F3CB1" w:rsidRPr="00A67576">
              <w:rPr>
                <w:rFonts w:ascii="Calibri" w:hAnsi="Calibri" w:cs="Calibri"/>
                <w:color w:val="000000"/>
                <w:sz w:val="16"/>
                <w:szCs w:val="16"/>
              </w:rPr>
              <w:t>)</w:t>
            </w:r>
          </w:p>
        </w:tc>
      </w:tr>
      <w:tr w:rsidR="00F665F6" w14:paraId="2E848716" w14:textId="77777777" w:rsidTr="00672BED">
        <w:trPr>
          <w:trHeight w:val="300"/>
        </w:trPr>
        <w:tc>
          <w:tcPr>
            <w:tcW w:w="1342" w:type="dxa"/>
            <w:shd w:val="clear" w:color="auto" w:fill="DEEAF6" w:themeFill="accent5" w:themeFillTint="33"/>
          </w:tcPr>
          <w:p w14:paraId="7704A59A" w14:textId="34F02AB5" w:rsidR="004F2B3E" w:rsidRPr="00A67576" w:rsidRDefault="007B2DA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Country</w:t>
            </w:r>
          </w:p>
        </w:tc>
        <w:tc>
          <w:tcPr>
            <w:tcW w:w="921" w:type="dxa"/>
          </w:tcPr>
          <w:p w14:paraId="085202D4" w14:textId="51A87D3E"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D43387C" w14:textId="4BDBE426" w:rsidR="004F2B3E"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w:t>
            </w:r>
            <w:r w:rsidR="008750AC" w:rsidRPr="00A67576">
              <w:rPr>
                <w:rFonts w:ascii="Calibri" w:hAnsi="Calibri" w:cs="Calibri"/>
                <w:color w:val="000000"/>
                <w:sz w:val="16"/>
                <w:szCs w:val="16"/>
              </w:rPr>
              <w:t>ountry of purchase</w:t>
            </w:r>
          </w:p>
        </w:tc>
        <w:tc>
          <w:tcPr>
            <w:tcW w:w="1236" w:type="dxa"/>
            <w:shd w:val="clear" w:color="auto" w:fill="DEEAF6" w:themeFill="accent5" w:themeFillTint="33"/>
          </w:tcPr>
          <w:p w14:paraId="26DAD31A" w14:textId="33C1390D"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Channel</w:t>
            </w:r>
          </w:p>
        </w:tc>
        <w:tc>
          <w:tcPr>
            <w:tcW w:w="1007" w:type="dxa"/>
          </w:tcPr>
          <w:p w14:paraId="33E14F0F" w14:textId="7AF92018"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551" w:type="dxa"/>
          </w:tcPr>
          <w:p w14:paraId="65A2B848" w14:textId="000C9EA6" w:rsidR="004F2B3E" w:rsidRPr="00A67576" w:rsidRDefault="004120B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Retail, 3</w:t>
            </w:r>
            <w:r w:rsidR="00C739EB" w:rsidRPr="00A67576">
              <w:rPr>
                <w:rFonts w:ascii="Calibri" w:hAnsi="Calibri" w:cs="Calibri"/>
                <w:color w:val="000000"/>
                <w:sz w:val="16"/>
                <w:szCs w:val="16"/>
              </w:rPr>
              <w:t xml:space="preserve">rd </w:t>
            </w:r>
            <w:r w:rsidRPr="00A67576">
              <w:rPr>
                <w:rFonts w:ascii="Calibri" w:hAnsi="Calibri" w:cs="Calibri"/>
                <w:color w:val="000000"/>
                <w:sz w:val="16"/>
                <w:szCs w:val="16"/>
              </w:rPr>
              <w:t>Party Marketplaces, Corporate Sales</w:t>
            </w:r>
            <w:r w:rsidR="00C035AA" w:rsidRPr="00A67576">
              <w:rPr>
                <w:rFonts w:ascii="Calibri" w:hAnsi="Calibri" w:cs="Calibri"/>
                <w:color w:val="000000"/>
                <w:sz w:val="16"/>
                <w:szCs w:val="16"/>
              </w:rPr>
              <w:t>,</w:t>
            </w:r>
            <w:r w:rsidRPr="00A67576">
              <w:rPr>
                <w:rFonts w:ascii="Calibri" w:hAnsi="Calibri" w:cs="Calibri"/>
                <w:color w:val="000000"/>
                <w:sz w:val="16"/>
                <w:szCs w:val="16"/>
              </w:rPr>
              <w:t xml:space="preserve"> or eCommerce</w:t>
            </w:r>
          </w:p>
        </w:tc>
      </w:tr>
      <w:tr w:rsidR="00F665F6" w14:paraId="48A202F1" w14:textId="77777777" w:rsidTr="00672BED">
        <w:trPr>
          <w:trHeight w:val="300"/>
        </w:trPr>
        <w:tc>
          <w:tcPr>
            <w:tcW w:w="1342" w:type="dxa"/>
            <w:shd w:val="clear" w:color="auto" w:fill="DEEAF6" w:themeFill="accent5" w:themeFillTint="33"/>
          </w:tcPr>
          <w:p w14:paraId="2D3F242B" w14:textId="077A7589" w:rsidR="004F2B3E" w:rsidRPr="00A67576" w:rsidRDefault="00675BE1"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Brand Description</w:t>
            </w:r>
          </w:p>
        </w:tc>
        <w:tc>
          <w:tcPr>
            <w:tcW w:w="921" w:type="dxa"/>
          </w:tcPr>
          <w:p w14:paraId="6A5B62E8" w14:textId="46316A9D" w:rsidR="004F2B3E" w:rsidRPr="00A67576" w:rsidRDefault="00407416"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EEE3D97" w14:textId="2937BFA1" w:rsidR="004F2B3E" w:rsidRPr="00A67576" w:rsidRDefault="00751A80"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B</w:t>
            </w:r>
            <w:r w:rsidR="008750AC" w:rsidRPr="00A67576">
              <w:rPr>
                <w:rFonts w:ascii="Calibri" w:hAnsi="Calibri" w:cs="Calibri"/>
                <w:color w:val="000000"/>
                <w:sz w:val="16"/>
                <w:szCs w:val="16"/>
              </w:rPr>
              <w:t>rand of purchase</w:t>
            </w:r>
            <w:r w:rsidR="00D63798" w:rsidRPr="00A67576">
              <w:rPr>
                <w:rFonts w:ascii="Calibri" w:hAnsi="Calibri" w:cs="Calibri"/>
                <w:color w:val="000000"/>
                <w:sz w:val="16"/>
                <w:szCs w:val="16"/>
              </w:rPr>
              <w:t xml:space="preserve"> </w:t>
            </w:r>
          </w:p>
        </w:tc>
        <w:tc>
          <w:tcPr>
            <w:tcW w:w="1236" w:type="dxa"/>
            <w:shd w:val="clear" w:color="auto" w:fill="DEEAF6" w:themeFill="accent5" w:themeFillTint="33"/>
          </w:tcPr>
          <w:p w14:paraId="24BDA57F" w14:textId="78BEF52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Discount</w:t>
            </w:r>
          </w:p>
        </w:tc>
        <w:tc>
          <w:tcPr>
            <w:tcW w:w="1007" w:type="dxa"/>
          </w:tcPr>
          <w:p w14:paraId="1A82B23C" w14:textId="147E2556" w:rsidR="004F2B3E" w:rsidRPr="00A67576" w:rsidRDefault="0034224D"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22FC6B02" w14:textId="2707283D" w:rsidR="004F2B3E" w:rsidRPr="00A67576" w:rsidRDefault="00A756A5"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7E7E1E" w:rsidRPr="00A67576">
              <w:rPr>
                <w:rFonts w:ascii="Calibri" w:hAnsi="Calibri" w:cs="Calibri"/>
                <w:color w:val="000000"/>
                <w:sz w:val="16"/>
                <w:szCs w:val="16"/>
              </w:rPr>
              <w:t>iscount applied to the transaction</w:t>
            </w:r>
          </w:p>
        </w:tc>
      </w:tr>
      <w:tr w:rsidR="00F665F6" w14:paraId="0D4DBCFF" w14:textId="77777777" w:rsidTr="00672BED">
        <w:trPr>
          <w:trHeight w:val="455"/>
        </w:trPr>
        <w:tc>
          <w:tcPr>
            <w:tcW w:w="1342" w:type="dxa"/>
            <w:shd w:val="clear" w:color="auto" w:fill="DEEAF6" w:themeFill="accent5" w:themeFillTint="33"/>
          </w:tcPr>
          <w:p w14:paraId="0A57C1E1" w14:textId="4838B966" w:rsidR="004F2B3E" w:rsidRPr="00A67576" w:rsidRDefault="00442F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Transaction Type</w:t>
            </w:r>
          </w:p>
        </w:tc>
        <w:tc>
          <w:tcPr>
            <w:tcW w:w="921" w:type="dxa"/>
          </w:tcPr>
          <w:p w14:paraId="63B57E8C" w14:textId="47D99155" w:rsidR="004F2B3E"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44C4A856" w14:textId="78DF7650" w:rsidR="004F2B3E" w:rsidRPr="00A67576" w:rsidRDefault="00751A80"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w:t>
            </w:r>
            <w:r w:rsidR="008750AC" w:rsidRPr="00A67576">
              <w:rPr>
                <w:rFonts w:ascii="Calibri" w:hAnsi="Calibri" w:cs="Calibri"/>
                <w:color w:val="000000"/>
                <w:sz w:val="16"/>
                <w:szCs w:val="16"/>
              </w:rPr>
              <w:t>ype of transaction. S refers to sale and R refers to refund</w:t>
            </w:r>
          </w:p>
        </w:tc>
        <w:tc>
          <w:tcPr>
            <w:tcW w:w="1236" w:type="dxa"/>
            <w:shd w:val="clear" w:color="auto" w:fill="DEEAF6" w:themeFill="accent5" w:themeFillTint="33"/>
          </w:tcPr>
          <w:p w14:paraId="477ABF29" w14:textId="1FB7158C" w:rsidR="004F2B3E"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GST</w:t>
            </w:r>
          </w:p>
        </w:tc>
        <w:tc>
          <w:tcPr>
            <w:tcW w:w="1007" w:type="dxa"/>
          </w:tcPr>
          <w:p w14:paraId="4B047284" w14:textId="466B0180" w:rsidR="004F2B3E" w:rsidRPr="00A67576" w:rsidRDefault="0034224D"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04AA1E01" w14:textId="69373D4A" w:rsidR="004F2B3E" w:rsidRPr="00A67576" w:rsidRDefault="007E7E1E"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GST amount of the item</w:t>
            </w:r>
          </w:p>
        </w:tc>
      </w:tr>
      <w:tr w:rsidR="00815E96" w14:paraId="3129E5EF" w14:textId="77777777" w:rsidTr="00672BED">
        <w:trPr>
          <w:trHeight w:val="300"/>
        </w:trPr>
        <w:tc>
          <w:tcPr>
            <w:tcW w:w="1342" w:type="dxa"/>
            <w:shd w:val="clear" w:color="auto" w:fill="DEEAF6" w:themeFill="accent5" w:themeFillTint="33"/>
          </w:tcPr>
          <w:p w14:paraId="03AC86A9" w14:textId="4F51306D" w:rsidR="00442FA9" w:rsidRPr="00A67576" w:rsidRDefault="00442F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Document Date</w:t>
            </w:r>
          </w:p>
        </w:tc>
        <w:tc>
          <w:tcPr>
            <w:tcW w:w="921" w:type="dxa"/>
          </w:tcPr>
          <w:p w14:paraId="0CB6AC7B" w14:textId="0E98D758" w:rsidR="00442FA9" w:rsidRPr="00A67576" w:rsidRDefault="001B4E51"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Date</w:t>
            </w:r>
          </w:p>
        </w:tc>
        <w:tc>
          <w:tcPr>
            <w:tcW w:w="2293" w:type="dxa"/>
          </w:tcPr>
          <w:p w14:paraId="5703AF2B" w14:textId="39BAA46C" w:rsidR="00442FA9" w:rsidRPr="00A67576" w:rsidRDefault="008B1B7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0A79EC" w:rsidRPr="00A67576">
              <w:rPr>
                <w:rFonts w:ascii="Calibri" w:hAnsi="Calibri" w:cs="Calibri"/>
                <w:color w:val="000000"/>
                <w:sz w:val="16"/>
                <w:szCs w:val="16"/>
              </w:rPr>
              <w:t>ate of the transaction</w:t>
            </w:r>
          </w:p>
        </w:tc>
        <w:tc>
          <w:tcPr>
            <w:tcW w:w="1236" w:type="dxa"/>
            <w:shd w:val="clear" w:color="auto" w:fill="DEEAF6" w:themeFill="accent5" w:themeFillTint="33"/>
          </w:tcPr>
          <w:p w14:paraId="4363DF36" w14:textId="77985300"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Item Discount</w:t>
            </w:r>
          </w:p>
        </w:tc>
        <w:tc>
          <w:tcPr>
            <w:tcW w:w="1007" w:type="dxa"/>
          </w:tcPr>
          <w:p w14:paraId="6976E53E" w14:textId="6B3A77AF"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1145786F" w14:textId="20E2C4B4" w:rsidR="00442FA9" w:rsidRPr="00A67576" w:rsidRDefault="009A72D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D</w:t>
            </w:r>
            <w:r w:rsidR="007E7E1E" w:rsidRPr="00A67576">
              <w:rPr>
                <w:rFonts w:ascii="Calibri" w:hAnsi="Calibri" w:cs="Calibri"/>
                <w:color w:val="000000"/>
                <w:sz w:val="16"/>
                <w:szCs w:val="16"/>
              </w:rPr>
              <w:t>iscount applied to the item in the transaction</w:t>
            </w:r>
          </w:p>
        </w:tc>
      </w:tr>
      <w:tr w:rsidR="00815E96" w14:paraId="03640F76" w14:textId="77777777" w:rsidTr="00672BED">
        <w:trPr>
          <w:trHeight w:val="300"/>
        </w:trPr>
        <w:tc>
          <w:tcPr>
            <w:tcW w:w="1342" w:type="dxa"/>
            <w:shd w:val="clear" w:color="auto" w:fill="DEEAF6" w:themeFill="accent5" w:themeFillTint="33"/>
          </w:tcPr>
          <w:p w14:paraId="44D5054C" w14:textId="20333F9E" w:rsidR="00442FA9" w:rsidRPr="00A67576" w:rsidRDefault="00317E25"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Store ID</w:t>
            </w:r>
          </w:p>
        </w:tc>
        <w:tc>
          <w:tcPr>
            <w:tcW w:w="921" w:type="dxa"/>
          </w:tcPr>
          <w:p w14:paraId="3B3909A7" w14:textId="24161D65" w:rsidR="00442FA9"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16342BBB" w14:textId="3F120DC1" w:rsidR="00442FA9" w:rsidRPr="00A67576" w:rsidRDefault="008B1B74"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w:t>
            </w:r>
            <w:r w:rsidR="000A79EC" w:rsidRPr="00A67576">
              <w:rPr>
                <w:rFonts w:ascii="Calibri" w:hAnsi="Calibri" w:cs="Calibri"/>
                <w:color w:val="000000"/>
                <w:sz w:val="16"/>
                <w:szCs w:val="16"/>
              </w:rPr>
              <w:t>tore where the transaction took place</w:t>
            </w:r>
          </w:p>
        </w:tc>
        <w:tc>
          <w:tcPr>
            <w:tcW w:w="1236" w:type="dxa"/>
            <w:shd w:val="clear" w:color="auto" w:fill="DEEAF6" w:themeFill="accent5" w:themeFillTint="33"/>
          </w:tcPr>
          <w:p w14:paraId="6A7E5329" w14:textId="6E08F75A"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Net Price</w:t>
            </w:r>
          </w:p>
        </w:tc>
        <w:tc>
          <w:tcPr>
            <w:tcW w:w="1007" w:type="dxa"/>
          </w:tcPr>
          <w:p w14:paraId="0B494EDF" w14:textId="3D0E75D3"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166387F9" w14:textId="665E10E7" w:rsidR="00442FA9"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P</w:t>
            </w:r>
            <w:r w:rsidR="007E7E1E" w:rsidRPr="00A67576">
              <w:rPr>
                <w:rFonts w:ascii="Calibri" w:hAnsi="Calibri" w:cs="Calibri"/>
                <w:color w:val="000000"/>
                <w:sz w:val="16"/>
                <w:szCs w:val="16"/>
              </w:rPr>
              <w:t>rice of the product before GST and discounts</w:t>
            </w:r>
          </w:p>
        </w:tc>
      </w:tr>
      <w:tr w:rsidR="00815E96" w14:paraId="0D173B78" w14:textId="77777777" w:rsidTr="00672BED">
        <w:trPr>
          <w:trHeight w:val="300"/>
        </w:trPr>
        <w:tc>
          <w:tcPr>
            <w:tcW w:w="1342" w:type="dxa"/>
            <w:shd w:val="clear" w:color="auto" w:fill="DEEAF6" w:themeFill="accent5" w:themeFillTint="33"/>
          </w:tcPr>
          <w:p w14:paraId="4DAEE279" w14:textId="161E6F27"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Sales Employee ID</w:t>
            </w:r>
          </w:p>
        </w:tc>
        <w:tc>
          <w:tcPr>
            <w:tcW w:w="921" w:type="dxa"/>
          </w:tcPr>
          <w:p w14:paraId="49331951" w14:textId="0328C838"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293" w:type="dxa"/>
          </w:tcPr>
          <w:p w14:paraId="485F1EB4" w14:textId="171D2E99" w:rsidR="00442FA9" w:rsidRPr="00A67576" w:rsidRDefault="000A79EC"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The employee who processed the transaction</w:t>
            </w:r>
          </w:p>
        </w:tc>
        <w:tc>
          <w:tcPr>
            <w:tcW w:w="1236" w:type="dxa"/>
            <w:shd w:val="clear" w:color="auto" w:fill="DEEAF6" w:themeFill="accent5" w:themeFillTint="33"/>
          </w:tcPr>
          <w:p w14:paraId="0429B6E9" w14:textId="493B53EA" w:rsidR="00442FA9"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Retail Price</w:t>
            </w:r>
          </w:p>
        </w:tc>
        <w:tc>
          <w:tcPr>
            <w:tcW w:w="1007" w:type="dxa"/>
          </w:tcPr>
          <w:p w14:paraId="4F5AC21D" w14:textId="6ECB063A" w:rsidR="00442FA9"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67D5B896" w14:textId="37AE69E3" w:rsidR="00442FA9"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P</w:t>
            </w:r>
            <w:r w:rsidR="007E7E1E" w:rsidRPr="00A67576">
              <w:rPr>
                <w:rFonts w:ascii="Calibri" w:hAnsi="Calibri" w:cs="Calibri"/>
                <w:color w:val="000000"/>
                <w:sz w:val="16"/>
                <w:szCs w:val="16"/>
              </w:rPr>
              <w:t>rice of the products after GST and discounts</w:t>
            </w:r>
          </w:p>
        </w:tc>
      </w:tr>
      <w:tr w:rsidR="00815E96" w14:paraId="00FE9D81" w14:textId="77777777" w:rsidTr="00672BED">
        <w:trPr>
          <w:trHeight w:val="145"/>
        </w:trPr>
        <w:tc>
          <w:tcPr>
            <w:tcW w:w="1342" w:type="dxa"/>
            <w:shd w:val="clear" w:color="auto" w:fill="DEEAF6" w:themeFill="accent5" w:themeFillTint="33"/>
          </w:tcPr>
          <w:p w14:paraId="2263688C" w14:textId="2A904BA6" w:rsidR="00317E25"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Article Code</w:t>
            </w:r>
          </w:p>
        </w:tc>
        <w:tc>
          <w:tcPr>
            <w:tcW w:w="921" w:type="dxa"/>
          </w:tcPr>
          <w:p w14:paraId="5AAE8FE2" w14:textId="56B38619" w:rsidR="00317E25" w:rsidRPr="00A67576" w:rsidRDefault="00316213"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Character</w:t>
            </w:r>
          </w:p>
        </w:tc>
        <w:tc>
          <w:tcPr>
            <w:tcW w:w="2293" w:type="dxa"/>
          </w:tcPr>
          <w:p w14:paraId="75D2C6D0" w14:textId="2386A1CC" w:rsidR="00317E25" w:rsidRPr="00A67576" w:rsidRDefault="0041426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SKU of the item</w:t>
            </w:r>
          </w:p>
        </w:tc>
        <w:tc>
          <w:tcPr>
            <w:tcW w:w="1236" w:type="dxa"/>
            <w:shd w:val="clear" w:color="auto" w:fill="DEEAF6" w:themeFill="accent5" w:themeFillTint="33"/>
          </w:tcPr>
          <w:p w14:paraId="3222011D" w14:textId="66A64C32" w:rsidR="00317E25" w:rsidRPr="00A67576" w:rsidRDefault="00EA3E4F"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Qty</w:t>
            </w:r>
          </w:p>
        </w:tc>
        <w:tc>
          <w:tcPr>
            <w:tcW w:w="1007" w:type="dxa"/>
          </w:tcPr>
          <w:p w14:paraId="5D919092" w14:textId="7DBAD275" w:rsidR="00317E25" w:rsidRPr="00A67576" w:rsidRDefault="005238A9"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Number</w:t>
            </w:r>
          </w:p>
        </w:tc>
        <w:tc>
          <w:tcPr>
            <w:tcW w:w="2551" w:type="dxa"/>
          </w:tcPr>
          <w:p w14:paraId="3464257B" w14:textId="3F8BFB69" w:rsidR="00317E25" w:rsidRPr="00A67576" w:rsidRDefault="00054787" w:rsidP="000E3C43">
            <w:pPr>
              <w:pStyle w:val="NormalWeb"/>
              <w:spacing w:before="0" w:beforeAutospacing="0" w:after="0" w:afterAutospacing="0"/>
              <w:rPr>
                <w:rFonts w:ascii="Calibri" w:hAnsi="Calibri" w:cs="Calibri"/>
                <w:color w:val="000000"/>
                <w:sz w:val="16"/>
                <w:szCs w:val="16"/>
              </w:rPr>
            </w:pPr>
            <w:r w:rsidRPr="00A67576">
              <w:rPr>
                <w:rFonts w:ascii="Calibri" w:hAnsi="Calibri" w:cs="Calibri"/>
                <w:color w:val="000000"/>
                <w:sz w:val="16"/>
                <w:szCs w:val="16"/>
              </w:rPr>
              <w:t>N</w:t>
            </w:r>
            <w:r w:rsidR="007E7E1E" w:rsidRPr="00A67576">
              <w:rPr>
                <w:rFonts w:ascii="Calibri" w:hAnsi="Calibri" w:cs="Calibri"/>
                <w:color w:val="000000"/>
                <w:sz w:val="16"/>
                <w:szCs w:val="16"/>
              </w:rPr>
              <w:t>umber of items</w:t>
            </w:r>
          </w:p>
        </w:tc>
      </w:tr>
    </w:tbl>
    <w:p w14:paraId="5AA4FF7B" w14:textId="5F78DB66" w:rsidR="0065032C" w:rsidRPr="00A67576" w:rsidRDefault="0065032C" w:rsidP="00D630C2">
      <w:pPr>
        <w:pStyle w:val="Heading1"/>
        <w:numPr>
          <w:ilvl w:val="0"/>
          <w:numId w:val="26"/>
        </w:numPr>
        <w:ind w:left="360"/>
      </w:pPr>
      <w:bookmarkStart w:id="8" w:name="_Toc150538537"/>
      <w:r w:rsidRPr="00A67576">
        <w:t xml:space="preserve">Data </w:t>
      </w:r>
      <w:r w:rsidR="00C5536C" w:rsidRPr="00A67576">
        <w:t>Preparation</w:t>
      </w:r>
      <w:r w:rsidRPr="00A67576">
        <w:t xml:space="preserve"> Procedures</w:t>
      </w:r>
      <w:bookmarkEnd w:id="8"/>
    </w:p>
    <w:p w14:paraId="14BE1827" w14:textId="644B8B71" w:rsidR="00E26488" w:rsidRPr="00641E40" w:rsidRDefault="009D1B0F" w:rsidP="00641E40">
      <w:pPr>
        <w:jc w:val="both"/>
        <w:rPr>
          <w:rFonts w:eastAsia="Times New Roman" w:cstheme="minorHAnsi"/>
        </w:rPr>
      </w:pPr>
      <w:r>
        <w:rPr>
          <w:rFonts w:eastAsia="Times New Roman" w:cstheme="minorHAnsi"/>
        </w:rPr>
        <w:t xml:space="preserve">The </w:t>
      </w:r>
      <w:r w:rsidR="00C5536C">
        <w:rPr>
          <w:rFonts w:eastAsia="Times New Roman" w:cstheme="minorHAnsi"/>
        </w:rPr>
        <w:t xml:space="preserve">first step of data preparation is to </w:t>
      </w:r>
      <w:r w:rsidR="003A174D">
        <w:rPr>
          <w:rFonts w:eastAsia="Times New Roman" w:cstheme="minorHAnsi"/>
        </w:rPr>
        <w:t xml:space="preserve">transform the </w:t>
      </w:r>
      <w:r w:rsidR="009570A3">
        <w:rPr>
          <w:rFonts w:eastAsia="Times New Roman" w:cstheme="minorHAnsi"/>
        </w:rPr>
        <w:t xml:space="preserve">columns “Measure Names” and “Measure Values” </w:t>
      </w:r>
      <w:r w:rsidR="007070A3">
        <w:rPr>
          <w:rFonts w:eastAsia="Times New Roman" w:cstheme="minorHAnsi"/>
        </w:rPr>
        <w:t xml:space="preserve">from current format </w:t>
      </w:r>
      <w:r w:rsidR="003A174D">
        <w:rPr>
          <w:rFonts w:eastAsia="Times New Roman" w:cstheme="minorHAnsi"/>
        </w:rPr>
        <w:t>into wide format</w:t>
      </w:r>
      <w:r w:rsidR="00094859">
        <w:rPr>
          <w:rFonts w:eastAsia="Times New Roman" w:cstheme="minorHAnsi"/>
        </w:rPr>
        <w:t xml:space="preserve">. </w:t>
      </w:r>
      <w:r w:rsidR="007070A3">
        <w:rPr>
          <w:rFonts w:eastAsia="Times New Roman" w:cstheme="minorHAnsi"/>
        </w:rPr>
        <w:t>This transformation consolidate</w:t>
      </w:r>
      <w:r w:rsidR="00C715C0">
        <w:rPr>
          <w:rFonts w:eastAsia="Times New Roman" w:cstheme="minorHAnsi"/>
        </w:rPr>
        <w:t>s</w:t>
      </w:r>
      <w:r w:rsidR="007070A3">
        <w:rPr>
          <w:rFonts w:eastAsia="Times New Roman" w:cstheme="minorHAnsi"/>
        </w:rPr>
        <w:t xml:space="preserve"> the </w:t>
      </w:r>
      <w:r w:rsidR="00C715C0">
        <w:rPr>
          <w:rFonts w:eastAsia="Times New Roman" w:cstheme="minorHAnsi"/>
        </w:rPr>
        <w:t>6</w:t>
      </w:r>
      <w:r w:rsidR="007070A3">
        <w:rPr>
          <w:rFonts w:eastAsia="Times New Roman" w:cstheme="minorHAnsi"/>
        </w:rPr>
        <w:t xml:space="preserve"> rows of each transaction into a single row where “Measure Names” serve as column names.</w:t>
      </w:r>
      <w:r w:rsidR="00C715C0">
        <w:rPr>
          <w:rFonts w:eastAsia="Times New Roman" w:cstheme="minorHAnsi"/>
        </w:rPr>
        <w:t xml:space="preserve"> </w:t>
      </w:r>
      <w:r w:rsidR="00BF07DD">
        <w:rPr>
          <w:rFonts w:eastAsia="Times New Roman" w:cstheme="minorHAnsi"/>
        </w:rPr>
        <w:t xml:space="preserve">In total there are </w:t>
      </w:r>
      <w:r w:rsidR="005054FC">
        <w:rPr>
          <w:rFonts w:eastAsia="Times New Roman" w:cstheme="minorHAnsi"/>
        </w:rPr>
        <w:t xml:space="preserve">170,126 rows. Next </w:t>
      </w:r>
      <w:r w:rsidR="00F4671A">
        <w:rPr>
          <w:rFonts w:eastAsia="Times New Roman" w:cstheme="minorHAnsi"/>
        </w:rPr>
        <w:t>step</w:t>
      </w:r>
      <w:r w:rsidR="005054FC">
        <w:rPr>
          <w:rFonts w:eastAsia="Times New Roman" w:cstheme="minorHAnsi"/>
        </w:rPr>
        <w:t xml:space="preserve"> of data preparation is to clean the data including </w:t>
      </w:r>
      <w:r w:rsidR="00CC0C27">
        <w:rPr>
          <w:rFonts w:eastAsia="Times New Roman" w:cstheme="minorHAnsi"/>
        </w:rPr>
        <w:t xml:space="preserve">removing duplicated rows if exists, finding missing value and replace accordingly and reformatting of the data. For our dataset, there is no </w:t>
      </w:r>
      <w:r w:rsidR="00C92FF0">
        <w:rPr>
          <w:rFonts w:eastAsia="Times New Roman" w:cstheme="minorHAnsi"/>
        </w:rPr>
        <w:t>duplicated row and</w:t>
      </w:r>
      <w:r w:rsidR="00AC2769">
        <w:rPr>
          <w:rFonts w:eastAsia="Times New Roman" w:cstheme="minorHAnsi"/>
        </w:rPr>
        <w:t xml:space="preserve"> some missing value for “Sales Employee I</w:t>
      </w:r>
      <w:r w:rsidR="00AC081A">
        <w:rPr>
          <w:rFonts w:eastAsia="Times New Roman" w:cstheme="minorHAnsi"/>
        </w:rPr>
        <w:t xml:space="preserve">d”, which will not be used for further </w:t>
      </w:r>
      <w:r w:rsidR="00977EC3">
        <w:rPr>
          <w:rFonts w:eastAsia="Times New Roman" w:cstheme="minorHAnsi"/>
        </w:rPr>
        <w:t>analysis,</w:t>
      </w:r>
      <w:r w:rsidR="00AC081A">
        <w:rPr>
          <w:rFonts w:eastAsia="Times New Roman" w:cstheme="minorHAnsi"/>
        </w:rPr>
        <w:t xml:space="preserve"> so</w:t>
      </w:r>
      <w:r w:rsidR="00225654">
        <w:rPr>
          <w:rFonts w:eastAsia="Times New Roman" w:cstheme="minorHAnsi"/>
        </w:rPr>
        <w:t xml:space="preserve"> </w:t>
      </w:r>
      <w:r w:rsidR="00585840">
        <w:rPr>
          <w:rFonts w:eastAsia="Times New Roman" w:cstheme="minorHAnsi"/>
        </w:rPr>
        <w:t>no imputation is required.</w:t>
      </w:r>
      <w:r w:rsidR="00FB4A1A">
        <w:rPr>
          <w:rFonts w:eastAsia="Times New Roman" w:cstheme="minorHAnsi"/>
        </w:rPr>
        <w:t xml:space="preserve"> The cleaned dataset consists of 170,126 rows, with data from August 2021 until July 2023.</w:t>
      </w:r>
    </w:p>
    <w:p w14:paraId="06C541B8" w14:textId="79B76413" w:rsidR="003E36DA" w:rsidRPr="00E26488" w:rsidRDefault="003E36DA" w:rsidP="00D630C2">
      <w:pPr>
        <w:pStyle w:val="Heading1"/>
        <w:numPr>
          <w:ilvl w:val="0"/>
          <w:numId w:val="26"/>
        </w:numPr>
        <w:ind w:left="360"/>
      </w:pPr>
      <w:bookmarkStart w:id="9" w:name="_Toc150538538"/>
      <w:r w:rsidRPr="00E26488">
        <w:t>Exploratory Data Analysis</w:t>
      </w:r>
      <w:bookmarkEnd w:id="9"/>
    </w:p>
    <w:p w14:paraId="5C9DD58F" w14:textId="01C600AA" w:rsidR="00672BED" w:rsidRDefault="000754F4" w:rsidP="009E3791">
      <w:pPr>
        <w:jc w:val="both"/>
        <w:rPr>
          <w:lang w:val="en-SG" w:eastAsia="zh-CN"/>
        </w:rPr>
      </w:pPr>
      <w:r>
        <w:rPr>
          <w:lang w:val="en-SG" w:eastAsia="zh-CN"/>
        </w:rPr>
        <w:t>Through this exploratory data analysis, we will delve into various aspects of the dataset, starting with the summaries and descriptive statistics to gain the o</w:t>
      </w:r>
      <w:r w:rsidR="00C41227">
        <w:rPr>
          <w:lang w:val="en-SG" w:eastAsia="zh-CN"/>
        </w:rPr>
        <w:t>verall view of the dataset provided.</w:t>
      </w:r>
      <w:r w:rsidR="00807E7B">
        <w:rPr>
          <w:lang w:val="en-SG" w:eastAsia="zh-CN"/>
        </w:rPr>
        <w:t xml:space="preserve"> We will </w:t>
      </w:r>
      <w:r w:rsidR="009E3791">
        <w:rPr>
          <w:lang w:val="en-SG" w:eastAsia="zh-CN"/>
        </w:rPr>
        <w:t>also include</w:t>
      </w:r>
      <w:r w:rsidR="0042402E">
        <w:rPr>
          <w:lang w:val="en-SG" w:eastAsia="zh-CN"/>
        </w:rPr>
        <w:t xml:space="preserve"> data visualization to </w:t>
      </w:r>
      <w:r w:rsidR="00F66368">
        <w:rPr>
          <w:lang w:val="en-SG" w:eastAsia="zh-CN"/>
        </w:rPr>
        <w:t xml:space="preserve">uncover </w:t>
      </w:r>
      <w:r w:rsidR="0004685E">
        <w:rPr>
          <w:lang w:val="en-SG" w:eastAsia="zh-CN"/>
        </w:rPr>
        <w:t xml:space="preserve">current trends and find valuable insights to determine </w:t>
      </w:r>
      <w:r w:rsidR="00001E1A">
        <w:rPr>
          <w:lang w:val="en-SG" w:eastAsia="zh-CN"/>
        </w:rPr>
        <w:t>our analysis focuses.</w:t>
      </w:r>
    </w:p>
    <w:p w14:paraId="5BF14374" w14:textId="66AE0B9E" w:rsidR="0042402E" w:rsidRPr="00D306C7" w:rsidRDefault="4B428A2A" w:rsidP="00BD5D51">
      <w:pPr>
        <w:pStyle w:val="Heading2"/>
        <w:numPr>
          <w:ilvl w:val="1"/>
          <w:numId w:val="26"/>
        </w:numPr>
        <w:ind w:left="360"/>
      </w:pPr>
      <w:bookmarkStart w:id="10" w:name="_Toc150538539"/>
      <w:r w:rsidRPr="00E26488">
        <w:t xml:space="preserve">Overall </w:t>
      </w:r>
      <w:r w:rsidR="0042402E">
        <w:t>Order Performance</w:t>
      </w:r>
      <w:bookmarkEnd w:id="10"/>
    </w:p>
    <w:p w14:paraId="51B59095" w14:textId="77777777" w:rsidR="0042402E" w:rsidRPr="006C4884" w:rsidRDefault="0042402E" w:rsidP="0042402E">
      <w:pPr>
        <w:spacing w:line="257" w:lineRule="auto"/>
        <w:jc w:val="center"/>
      </w:pPr>
      <w:r>
        <w:rPr>
          <w:noProof/>
        </w:rPr>
        <w:drawing>
          <wp:inline distT="0" distB="0" distL="0" distR="0" wp14:anchorId="52600672" wp14:editId="48E42C04">
            <wp:extent cx="1299845" cy="593725"/>
            <wp:effectExtent l="0" t="0" r="0" b="0"/>
            <wp:docPr id="1898054993" name="Picture 1898054993"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4993" name="Picture 1898054993" descr="A blue and white sign with white text&#10;&#10;Description automatically generated"/>
                    <pic:cNvPicPr/>
                  </pic:nvPicPr>
                  <pic:blipFill rotWithShape="1">
                    <a:blip r:embed="rId16" cstate="print">
                      <a:extLst>
                        <a:ext uri="{28A0092B-C50C-407E-A947-70E740481C1C}">
                          <a14:useLocalDpi xmlns:a14="http://schemas.microsoft.com/office/drawing/2010/main" val="0"/>
                        </a:ext>
                      </a:extLst>
                    </a:blip>
                    <a:srcRect b="6958"/>
                    <a:stretch/>
                  </pic:blipFill>
                  <pic:spPr bwMode="auto">
                    <a:xfrm>
                      <a:off x="0" y="0"/>
                      <a:ext cx="1299845" cy="5937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4795ECE" wp14:editId="6F36FE5E">
            <wp:extent cx="1345485" cy="605641"/>
            <wp:effectExtent l="0" t="0" r="7620" b="4445"/>
            <wp:docPr id="831341521" name="Picture 83134152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1521" name="Picture 831341521" descr="A blue and white rectangular sign with black text&#10;&#10;Description automatically generated"/>
                    <pic:cNvPicPr/>
                  </pic:nvPicPr>
                  <pic:blipFill rotWithShape="1">
                    <a:blip r:embed="rId17" cstate="print">
                      <a:extLst>
                        <a:ext uri="{28A0092B-C50C-407E-A947-70E740481C1C}">
                          <a14:useLocalDpi xmlns:a14="http://schemas.microsoft.com/office/drawing/2010/main" val="0"/>
                        </a:ext>
                      </a:extLst>
                    </a:blip>
                    <a:srcRect b="6402"/>
                    <a:stretch/>
                  </pic:blipFill>
                  <pic:spPr bwMode="auto">
                    <a:xfrm>
                      <a:off x="0" y="0"/>
                      <a:ext cx="1362218" cy="61317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BC94DF7" wp14:editId="64C0D345">
            <wp:extent cx="1311133" cy="605600"/>
            <wp:effectExtent l="0" t="0" r="3810" b="4445"/>
            <wp:docPr id="1369932342" name="Picture 1369932342"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2342" name="Picture 1369932342" descr="A blue and white sign with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b="5946"/>
                    <a:stretch/>
                  </pic:blipFill>
                  <pic:spPr bwMode="auto">
                    <a:xfrm>
                      <a:off x="0" y="0"/>
                      <a:ext cx="1311133" cy="605600"/>
                    </a:xfrm>
                    <a:prstGeom prst="rect">
                      <a:avLst/>
                    </a:prstGeom>
                    <a:ln>
                      <a:noFill/>
                    </a:ln>
                    <a:extLst>
                      <a:ext uri="{53640926-AAD7-44D8-BBD7-CCE9431645EC}">
                        <a14:shadowObscured xmlns:a14="http://schemas.microsoft.com/office/drawing/2010/main"/>
                      </a:ext>
                    </a:extLst>
                  </pic:spPr>
                </pic:pic>
              </a:graphicData>
            </a:graphic>
          </wp:inline>
        </w:drawing>
      </w:r>
    </w:p>
    <w:p w14:paraId="528FE6A7" w14:textId="3D6BB562" w:rsidR="0042402E" w:rsidRPr="0042402E" w:rsidRDefault="0042402E" w:rsidP="0042402E">
      <w:pPr>
        <w:spacing w:line="257" w:lineRule="auto"/>
        <w:jc w:val="both"/>
      </w:pPr>
      <w:r>
        <w:lastRenderedPageBreak/>
        <w:t>In the provided dataset, there are</w:t>
      </w:r>
      <w:r w:rsidR="009B0DAE">
        <w:t xml:space="preserve"> 170,126 number of</w:t>
      </w:r>
      <w:r>
        <w:t xml:space="preserve"> transactions which include both sales and refund orders.</w:t>
      </w:r>
      <w:r w:rsidR="003022AB">
        <w:t xml:space="preserve"> In total, t</w:t>
      </w:r>
      <w:r>
        <w:t>here are around 49</w:t>
      </w:r>
      <w:r w:rsidR="003022AB">
        <w:t>,714</w:t>
      </w:r>
      <w:r>
        <w:t xml:space="preserve"> sales orders and 7</w:t>
      </w:r>
      <w:r w:rsidR="003022AB">
        <w:t>37</w:t>
      </w:r>
      <w:r>
        <w:t xml:space="preserve"> refund orders.</w:t>
      </w:r>
    </w:p>
    <w:p w14:paraId="1545CAAC" w14:textId="61ECADEA" w:rsidR="007B5152" w:rsidRPr="007B5152" w:rsidRDefault="00672BED" w:rsidP="00BD5D51">
      <w:pPr>
        <w:pStyle w:val="Heading2"/>
        <w:numPr>
          <w:ilvl w:val="1"/>
          <w:numId w:val="26"/>
        </w:numPr>
        <w:ind w:left="360"/>
      </w:pPr>
      <w:bookmarkStart w:id="11" w:name="_Toc150538540"/>
      <w:r>
        <w:t xml:space="preserve">Overall </w:t>
      </w:r>
      <w:r w:rsidR="00E26488">
        <w:t>Sales Performance</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3"/>
        <w:gridCol w:w="3747"/>
      </w:tblGrid>
      <w:tr w:rsidR="007B5152" w14:paraId="2FBC6C3D" w14:textId="77777777" w:rsidTr="006C4884">
        <w:trPr>
          <w:trHeight w:val="2910"/>
        </w:trPr>
        <w:tc>
          <w:tcPr>
            <w:tcW w:w="5541" w:type="dxa"/>
          </w:tcPr>
          <w:p w14:paraId="1010D607" w14:textId="35F205FF" w:rsidR="007B5152" w:rsidRDefault="007B5152" w:rsidP="00762D31">
            <w:pPr>
              <w:spacing w:line="257" w:lineRule="auto"/>
              <w:jc w:val="center"/>
              <w:rPr>
                <w:noProof/>
              </w:rPr>
            </w:pPr>
            <w:r>
              <w:rPr>
                <w:noProof/>
              </w:rPr>
              <w:drawing>
                <wp:inline distT="0" distB="0" distL="0" distR="0" wp14:anchorId="34611623" wp14:editId="70A11C72">
                  <wp:extent cx="3381828" cy="1972733"/>
                  <wp:effectExtent l="0" t="0" r="7620" b="0"/>
                  <wp:docPr id="1944837970" name="Picture 194483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8379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1828" cy="1972733"/>
                          </a:xfrm>
                          <a:prstGeom prst="rect">
                            <a:avLst/>
                          </a:prstGeom>
                        </pic:spPr>
                      </pic:pic>
                    </a:graphicData>
                  </a:graphic>
                </wp:inline>
              </w:drawing>
            </w:r>
          </w:p>
        </w:tc>
        <w:tc>
          <w:tcPr>
            <w:tcW w:w="3747" w:type="dxa"/>
          </w:tcPr>
          <w:p w14:paraId="70EF8489" w14:textId="052D5F67" w:rsidR="007B5152" w:rsidRPr="00A21771" w:rsidRDefault="00ED0E3A" w:rsidP="002F37CE">
            <w:pPr>
              <w:spacing w:line="257" w:lineRule="auto"/>
              <w:jc w:val="both"/>
              <w:rPr>
                <w:sz w:val="22"/>
                <w:szCs w:val="22"/>
              </w:rPr>
            </w:pPr>
            <w:r w:rsidRPr="00A21771">
              <w:rPr>
                <w:sz w:val="22"/>
                <w:szCs w:val="22"/>
              </w:rPr>
              <w:t xml:space="preserve">In total, the </w:t>
            </w:r>
            <w:r w:rsidR="007B5152" w:rsidRPr="00A21771">
              <w:rPr>
                <w:sz w:val="22"/>
                <w:szCs w:val="22"/>
              </w:rPr>
              <w:t xml:space="preserve">revenue </w:t>
            </w:r>
            <w:r w:rsidRPr="00A21771">
              <w:rPr>
                <w:sz w:val="22"/>
                <w:szCs w:val="22"/>
              </w:rPr>
              <w:t xml:space="preserve">for </w:t>
            </w:r>
            <w:r w:rsidR="00DC71BF" w:rsidRPr="00A21771">
              <w:rPr>
                <w:sz w:val="22"/>
                <w:szCs w:val="22"/>
              </w:rPr>
              <w:t>the 2 years</w:t>
            </w:r>
            <w:r w:rsidR="00D67579" w:rsidRPr="00A21771">
              <w:rPr>
                <w:sz w:val="22"/>
                <w:szCs w:val="22"/>
              </w:rPr>
              <w:t xml:space="preserve"> period of</w:t>
            </w:r>
            <w:r w:rsidR="00DC71BF" w:rsidRPr="00A21771">
              <w:rPr>
                <w:sz w:val="22"/>
                <w:szCs w:val="22"/>
              </w:rPr>
              <w:t xml:space="preserve"> data provided </w:t>
            </w:r>
            <w:r w:rsidR="007B5152" w:rsidRPr="00A21771">
              <w:rPr>
                <w:sz w:val="22"/>
                <w:szCs w:val="22"/>
              </w:rPr>
              <w:t>is S$12,159,003</w:t>
            </w:r>
            <w:r w:rsidR="00D67579" w:rsidRPr="00A21771">
              <w:rPr>
                <w:sz w:val="22"/>
                <w:szCs w:val="22"/>
              </w:rPr>
              <w:t>. I</w:t>
            </w:r>
            <w:r w:rsidR="007B5152" w:rsidRPr="00A21771">
              <w:rPr>
                <w:sz w:val="22"/>
                <w:szCs w:val="22"/>
              </w:rPr>
              <w:t>n terms of seasonality, November has the highest orders. This could be due to customers doing most of their Christmas</w:t>
            </w:r>
            <w:r w:rsidR="007B5152">
              <w:rPr>
                <w:sz w:val="22"/>
                <w:szCs w:val="22"/>
              </w:rPr>
              <w:t xml:space="preserve"> </w:t>
            </w:r>
            <w:r w:rsidR="00EC4842">
              <w:rPr>
                <w:sz w:val="22"/>
                <w:szCs w:val="22"/>
              </w:rPr>
              <w:t xml:space="preserve">or </w:t>
            </w:r>
            <w:r w:rsidR="006F4151" w:rsidRPr="00A21771">
              <w:rPr>
                <w:sz w:val="22"/>
                <w:szCs w:val="22"/>
              </w:rPr>
              <w:t>11.11 sales</w:t>
            </w:r>
            <w:r w:rsidR="007B5152" w:rsidRPr="00A21771">
              <w:rPr>
                <w:sz w:val="22"/>
                <w:szCs w:val="22"/>
              </w:rPr>
              <w:t xml:space="preserve"> shopping during that </w:t>
            </w:r>
            <w:proofErr w:type="gramStart"/>
            <w:r w:rsidR="007B5152" w:rsidRPr="00A21771">
              <w:rPr>
                <w:sz w:val="22"/>
                <w:szCs w:val="22"/>
              </w:rPr>
              <w:t>period of time</w:t>
            </w:r>
            <w:proofErr w:type="gramEnd"/>
            <w:r w:rsidR="007B5152" w:rsidRPr="00A21771">
              <w:rPr>
                <w:sz w:val="22"/>
                <w:szCs w:val="22"/>
              </w:rPr>
              <w:t>.</w:t>
            </w:r>
          </w:p>
        </w:tc>
      </w:tr>
      <w:tr w:rsidR="00B86C1C" w14:paraId="5715E4F7" w14:textId="77777777" w:rsidTr="006C4884">
        <w:trPr>
          <w:trHeight w:val="4022"/>
        </w:trPr>
        <w:tc>
          <w:tcPr>
            <w:tcW w:w="5541" w:type="dxa"/>
          </w:tcPr>
          <w:p w14:paraId="05D625E8" w14:textId="5AD751AE" w:rsidR="00762D31" w:rsidRPr="006C4884" w:rsidRDefault="00762D31" w:rsidP="00762D31">
            <w:pPr>
              <w:spacing w:line="257" w:lineRule="auto"/>
              <w:jc w:val="center"/>
              <w:rPr>
                <w:sz w:val="20"/>
                <w:szCs w:val="20"/>
              </w:rPr>
            </w:pPr>
            <w:r w:rsidRPr="006C4884">
              <w:rPr>
                <w:sz w:val="20"/>
                <w:szCs w:val="20"/>
              </w:rPr>
              <w:t xml:space="preserve">Figure 1. </w:t>
            </w:r>
            <w:r w:rsidR="006B509D" w:rsidRPr="006C4884">
              <w:rPr>
                <w:sz w:val="20"/>
                <w:szCs w:val="20"/>
              </w:rPr>
              <w:t>Monthly Revenue Distribution</w:t>
            </w:r>
          </w:p>
          <w:p w14:paraId="602DE894" w14:textId="20421F67" w:rsidR="000E151C" w:rsidRDefault="000E151C" w:rsidP="00762D31">
            <w:pPr>
              <w:spacing w:line="257" w:lineRule="auto"/>
              <w:jc w:val="center"/>
            </w:pPr>
            <w:r>
              <w:rPr>
                <w:noProof/>
              </w:rPr>
              <w:drawing>
                <wp:inline distT="0" distB="0" distL="0" distR="0" wp14:anchorId="23BB6692" wp14:editId="08063161">
                  <wp:extent cx="3239753" cy="2396067"/>
                  <wp:effectExtent l="0" t="0" r="0" b="4445"/>
                  <wp:docPr id="1713831104" name="Picture 17138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4221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8655" cy="2417442"/>
                          </a:xfrm>
                          <a:prstGeom prst="rect">
                            <a:avLst/>
                          </a:prstGeom>
                        </pic:spPr>
                      </pic:pic>
                    </a:graphicData>
                  </a:graphic>
                </wp:inline>
              </w:drawing>
            </w:r>
          </w:p>
          <w:p w14:paraId="19420162" w14:textId="1129423D" w:rsidR="00B86C1C" w:rsidRDefault="00762D31" w:rsidP="00762D31">
            <w:pPr>
              <w:spacing w:line="257" w:lineRule="auto"/>
              <w:jc w:val="center"/>
            </w:pPr>
            <w:r w:rsidRPr="006C4884">
              <w:rPr>
                <w:sz w:val="20"/>
                <w:szCs w:val="20"/>
              </w:rPr>
              <w:t xml:space="preserve">Figure 2. </w:t>
            </w:r>
            <w:r w:rsidR="000E151C" w:rsidRPr="006C4884">
              <w:rPr>
                <w:sz w:val="20"/>
                <w:szCs w:val="20"/>
              </w:rPr>
              <w:t>Sales Channel-wise Revenue Trends</w:t>
            </w:r>
          </w:p>
        </w:tc>
        <w:tc>
          <w:tcPr>
            <w:tcW w:w="3747" w:type="dxa"/>
          </w:tcPr>
          <w:p w14:paraId="72355A4E" w14:textId="77777777" w:rsidR="00633133" w:rsidRDefault="00633133" w:rsidP="002F37CE">
            <w:pPr>
              <w:spacing w:line="257" w:lineRule="auto"/>
              <w:jc w:val="both"/>
              <w:rPr>
                <w:sz w:val="22"/>
                <w:szCs w:val="22"/>
              </w:rPr>
            </w:pPr>
          </w:p>
          <w:p w14:paraId="229441E9" w14:textId="03D643F9" w:rsidR="002F37CE" w:rsidRPr="00A21771" w:rsidRDefault="002F37CE" w:rsidP="002F37CE">
            <w:pPr>
              <w:spacing w:line="257" w:lineRule="auto"/>
              <w:jc w:val="both"/>
              <w:rPr>
                <w:sz w:val="22"/>
                <w:szCs w:val="22"/>
              </w:rPr>
            </w:pPr>
            <w:r w:rsidRPr="00A21771">
              <w:rPr>
                <w:sz w:val="22"/>
                <w:szCs w:val="22"/>
              </w:rPr>
              <w:t xml:space="preserve">The revenue made by Retail is the highest compared to the other sales channels. Since AVEDA is a </w:t>
            </w:r>
            <w:r w:rsidR="00FE396D" w:rsidRPr="00A21771">
              <w:rPr>
                <w:sz w:val="22"/>
                <w:szCs w:val="22"/>
              </w:rPr>
              <w:t xml:space="preserve">haircare </w:t>
            </w:r>
            <w:r w:rsidRPr="00A21771">
              <w:rPr>
                <w:sz w:val="22"/>
                <w:szCs w:val="22"/>
              </w:rPr>
              <w:t xml:space="preserve">premium brand, people </w:t>
            </w:r>
            <w:r w:rsidR="005D4BCD" w:rsidRPr="00A21771">
              <w:rPr>
                <w:sz w:val="22"/>
                <w:szCs w:val="22"/>
              </w:rPr>
              <w:t>are</w:t>
            </w:r>
            <w:r w:rsidRPr="00A21771">
              <w:rPr>
                <w:sz w:val="22"/>
                <w:szCs w:val="22"/>
              </w:rPr>
              <w:t xml:space="preserve"> more comfortable with buying from the actual official physical stores themselves or their trustworthy eCommerce counterparts as opposed to 3rd party sellers </w:t>
            </w:r>
            <w:r w:rsidR="005D4BCD" w:rsidRPr="00A21771">
              <w:rPr>
                <w:sz w:val="22"/>
                <w:szCs w:val="22"/>
              </w:rPr>
              <w:t>(</w:t>
            </w:r>
            <w:proofErr w:type="gramStart"/>
            <w:r w:rsidR="00FE396D" w:rsidRPr="00A21771">
              <w:rPr>
                <w:sz w:val="22"/>
                <w:szCs w:val="22"/>
              </w:rPr>
              <w:t>i.e.</w:t>
            </w:r>
            <w:proofErr w:type="gramEnd"/>
            <w:r w:rsidR="005D4BCD" w:rsidRPr="00A21771">
              <w:rPr>
                <w:sz w:val="22"/>
                <w:szCs w:val="22"/>
              </w:rPr>
              <w:t xml:space="preserve"> </w:t>
            </w:r>
            <w:r w:rsidR="005D2AC3" w:rsidRPr="00A21771">
              <w:rPr>
                <w:sz w:val="22"/>
                <w:szCs w:val="22"/>
              </w:rPr>
              <w:t>Shopee, Lazada, etc.)</w:t>
            </w:r>
            <w:r w:rsidR="00FE396D" w:rsidRPr="00A21771">
              <w:rPr>
                <w:sz w:val="22"/>
                <w:szCs w:val="22"/>
              </w:rPr>
              <w:t xml:space="preserve"> </w:t>
            </w:r>
            <w:r w:rsidRPr="00A21771">
              <w:rPr>
                <w:sz w:val="22"/>
                <w:szCs w:val="22"/>
              </w:rPr>
              <w:t xml:space="preserve">or corporate sales. </w:t>
            </w:r>
          </w:p>
          <w:p w14:paraId="143BD98E" w14:textId="77777777" w:rsidR="00B86C1C" w:rsidRPr="00A21771" w:rsidRDefault="00B86C1C" w:rsidP="62FFB73D">
            <w:pPr>
              <w:spacing w:line="257" w:lineRule="auto"/>
              <w:rPr>
                <w:sz w:val="22"/>
                <w:szCs w:val="22"/>
              </w:rPr>
            </w:pPr>
          </w:p>
        </w:tc>
      </w:tr>
      <w:tr w:rsidR="00BE1148" w14:paraId="337A6A66" w14:textId="77777777" w:rsidTr="006C4884">
        <w:trPr>
          <w:trHeight w:val="4288"/>
        </w:trPr>
        <w:tc>
          <w:tcPr>
            <w:tcW w:w="5541" w:type="dxa"/>
          </w:tcPr>
          <w:p w14:paraId="45DEF2E6" w14:textId="77777777" w:rsidR="00BE1148" w:rsidRDefault="00BE1148" w:rsidP="00762D31">
            <w:pPr>
              <w:spacing w:line="257" w:lineRule="auto"/>
              <w:jc w:val="center"/>
              <w:rPr>
                <w:noProof/>
              </w:rPr>
            </w:pPr>
            <w:r>
              <w:rPr>
                <w:noProof/>
              </w:rPr>
              <w:drawing>
                <wp:inline distT="0" distB="0" distL="0" distR="0" wp14:anchorId="74E581E1" wp14:editId="356BEA3F">
                  <wp:extent cx="2607734" cy="2738976"/>
                  <wp:effectExtent l="0" t="0" r="0" b="4445"/>
                  <wp:docPr id="1941828165" name="Picture 194182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8281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7734" cy="2738976"/>
                          </a:xfrm>
                          <a:prstGeom prst="rect">
                            <a:avLst/>
                          </a:prstGeom>
                        </pic:spPr>
                      </pic:pic>
                    </a:graphicData>
                  </a:graphic>
                </wp:inline>
              </w:drawing>
            </w:r>
          </w:p>
          <w:p w14:paraId="6D1CF9B3" w14:textId="00A843B9" w:rsidR="00BE1148" w:rsidRPr="006C4884" w:rsidRDefault="000E151C" w:rsidP="00BE1148">
            <w:pPr>
              <w:spacing w:line="257" w:lineRule="auto"/>
              <w:jc w:val="center"/>
              <w:rPr>
                <w:sz w:val="20"/>
                <w:szCs w:val="20"/>
              </w:rPr>
            </w:pPr>
            <w:r w:rsidRPr="006C4884">
              <w:rPr>
                <w:noProof/>
                <w:sz w:val="20"/>
                <w:szCs w:val="20"/>
              </w:rPr>
              <w:t xml:space="preserve">Figure 3. </w:t>
            </w:r>
            <w:r w:rsidR="006C4884" w:rsidRPr="006C4884">
              <w:rPr>
                <w:noProof/>
                <w:sz w:val="20"/>
                <w:szCs w:val="20"/>
              </w:rPr>
              <w:t>Store-wise Revenue Trends</w:t>
            </w:r>
          </w:p>
        </w:tc>
        <w:tc>
          <w:tcPr>
            <w:tcW w:w="3747" w:type="dxa"/>
          </w:tcPr>
          <w:p w14:paraId="2C43052C" w14:textId="77777777" w:rsidR="00FE396D" w:rsidRPr="00A21771" w:rsidRDefault="00FE396D" w:rsidP="00D306C7">
            <w:pPr>
              <w:spacing w:line="257" w:lineRule="auto"/>
              <w:jc w:val="both"/>
              <w:rPr>
                <w:sz w:val="22"/>
                <w:szCs w:val="22"/>
              </w:rPr>
            </w:pPr>
          </w:p>
          <w:p w14:paraId="7959A804" w14:textId="77777777" w:rsidR="00EC4842" w:rsidRDefault="00EC4842" w:rsidP="00D306C7">
            <w:pPr>
              <w:spacing w:line="257" w:lineRule="auto"/>
              <w:jc w:val="both"/>
              <w:rPr>
                <w:sz w:val="22"/>
                <w:szCs w:val="22"/>
              </w:rPr>
            </w:pPr>
          </w:p>
          <w:p w14:paraId="43A122B5" w14:textId="77777777" w:rsidR="00EC4842" w:rsidRDefault="00EC4842" w:rsidP="00D306C7">
            <w:pPr>
              <w:spacing w:line="257" w:lineRule="auto"/>
              <w:jc w:val="both"/>
              <w:rPr>
                <w:sz w:val="22"/>
                <w:szCs w:val="22"/>
              </w:rPr>
            </w:pPr>
          </w:p>
          <w:p w14:paraId="5581BCC9" w14:textId="77777777" w:rsidR="00EC4842" w:rsidRDefault="00EC4842" w:rsidP="00D306C7">
            <w:pPr>
              <w:spacing w:line="257" w:lineRule="auto"/>
              <w:jc w:val="both"/>
              <w:rPr>
                <w:sz w:val="22"/>
                <w:szCs w:val="22"/>
              </w:rPr>
            </w:pPr>
          </w:p>
          <w:p w14:paraId="1858D585" w14:textId="17BD5565" w:rsidR="007B5152" w:rsidRPr="00A21771" w:rsidRDefault="007B5152" w:rsidP="00D306C7">
            <w:pPr>
              <w:spacing w:line="257" w:lineRule="auto"/>
              <w:jc w:val="both"/>
              <w:rPr>
                <w:sz w:val="22"/>
                <w:szCs w:val="22"/>
              </w:rPr>
            </w:pPr>
            <w:r w:rsidRPr="00A21771">
              <w:rPr>
                <w:sz w:val="22"/>
                <w:szCs w:val="22"/>
              </w:rPr>
              <w:t xml:space="preserve">Store ID </w:t>
            </w:r>
            <w:r w:rsidR="00B65B71" w:rsidRPr="00A21771">
              <w:rPr>
                <w:sz w:val="22"/>
                <w:szCs w:val="22"/>
              </w:rPr>
              <w:t>“</w:t>
            </w:r>
            <w:r w:rsidRPr="00A21771">
              <w:rPr>
                <w:sz w:val="22"/>
                <w:szCs w:val="22"/>
              </w:rPr>
              <w:t>11</w:t>
            </w:r>
            <w:r w:rsidR="00B65B71" w:rsidRPr="00A21771">
              <w:rPr>
                <w:sz w:val="22"/>
                <w:szCs w:val="22"/>
              </w:rPr>
              <w:t>”</w:t>
            </w:r>
            <w:r w:rsidRPr="00A21771">
              <w:rPr>
                <w:sz w:val="22"/>
                <w:szCs w:val="22"/>
              </w:rPr>
              <w:t xml:space="preserve"> made the most revenue with $6,706,971 which is significantly much more than the other stores ID</w:t>
            </w:r>
            <w:r w:rsidR="00FE396D" w:rsidRPr="00A21771">
              <w:rPr>
                <w:sz w:val="22"/>
                <w:szCs w:val="22"/>
              </w:rPr>
              <w:t>.</w:t>
            </w:r>
          </w:p>
          <w:p w14:paraId="2303FC33" w14:textId="2943B976" w:rsidR="007B5152" w:rsidRPr="00A21771" w:rsidRDefault="5A188A6C" w:rsidP="00D306C7">
            <w:pPr>
              <w:spacing w:line="257" w:lineRule="auto"/>
              <w:jc w:val="both"/>
              <w:rPr>
                <w:sz w:val="22"/>
                <w:szCs w:val="22"/>
              </w:rPr>
            </w:pPr>
            <w:r w:rsidRPr="00A21771">
              <w:rPr>
                <w:sz w:val="22"/>
                <w:szCs w:val="22"/>
              </w:rPr>
              <w:t>This is d</w:t>
            </w:r>
            <w:r w:rsidR="007B5152" w:rsidRPr="00A21771">
              <w:rPr>
                <w:sz w:val="22"/>
                <w:szCs w:val="22"/>
              </w:rPr>
              <w:t>ue to store ID 11 comprising of all sales channel besides retail</w:t>
            </w:r>
            <w:r w:rsidR="00EB1A6E" w:rsidRPr="00A21771">
              <w:rPr>
                <w:sz w:val="22"/>
                <w:szCs w:val="22"/>
              </w:rPr>
              <w:t>.</w:t>
            </w:r>
            <w:r w:rsidR="00D950C6" w:rsidRPr="00A21771">
              <w:rPr>
                <w:sz w:val="22"/>
                <w:szCs w:val="22"/>
              </w:rPr>
              <w:t xml:space="preserve"> Thus, the </w:t>
            </w:r>
            <w:r w:rsidR="007862C2" w:rsidRPr="00A21771">
              <w:rPr>
                <w:sz w:val="22"/>
                <w:szCs w:val="22"/>
              </w:rPr>
              <w:t>actual store with the highest revenue is store “5002”, followed by “6001” and “5009”.</w:t>
            </w:r>
          </w:p>
          <w:p w14:paraId="0BA4270A" w14:textId="77777777" w:rsidR="00BE1148" w:rsidRPr="00A21771" w:rsidRDefault="00BE1148" w:rsidP="00D306C7">
            <w:pPr>
              <w:spacing w:line="257" w:lineRule="auto"/>
              <w:jc w:val="both"/>
              <w:rPr>
                <w:sz w:val="22"/>
                <w:szCs w:val="22"/>
              </w:rPr>
            </w:pPr>
          </w:p>
        </w:tc>
      </w:tr>
    </w:tbl>
    <w:p w14:paraId="325BC89D" w14:textId="22AFA0D2" w:rsidR="00FE6875" w:rsidRPr="00FE6875" w:rsidRDefault="44C82B6F" w:rsidP="00BD5D51">
      <w:pPr>
        <w:pStyle w:val="Heading2"/>
        <w:numPr>
          <w:ilvl w:val="1"/>
          <w:numId w:val="26"/>
        </w:numPr>
        <w:ind w:left="360"/>
      </w:pPr>
      <w:bookmarkStart w:id="12" w:name="_Toc150538541"/>
      <w:r w:rsidRPr="001267E4">
        <w:lastRenderedPageBreak/>
        <w:t xml:space="preserve">Overall </w:t>
      </w:r>
      <w:r w:rsidR="00FE6875">
        <w:t xml:space="preserve">Product </w:t>
      </w:r>
      <w:r w:rsidRPr="001267E4">
        <w:t>Performance</w:t>
      </w:r>
      <w:bookmarkEnd w:id="12"/>
    </w:p>
    <w:p w14:paraId="339B118A" w14:textId="35BBE6C3" w:rsidR="3828AABC" w:rsidRDefault="00F11332" w:rsidP="00C13242">
      <w:pPr>
        <w:spacing w:line="257" w:lineRule="auto"/>
        <w:jc w:val="center"/>
      </w:pPr>
      <w:r>
        <w:rPr>
          <w:noProof/>
        </w:rPr>
        <w:drawing>
          <wp:inline distT="0" distB="0" distL="0" distR="0" wp14:anchorId="572DC0C5" wp14:editId="1AC088C8">
            <wp:extent cx="1345565" cy="609600"/>
            <wp:effectExtent l="0" t="0" r="6985" b="0"/>
            <wp:docPr id="1656933744" name="Picture 16569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609600"/>
                    </a:xfrm>
                    <a:prstGeom prst="rect">
                      <a:avLst/>
                    </a:prstGeom>
                  </pic:spPr>
                </pic:pic>
              </a:graphicData>
            </a:graphic>
          </wp:inline>
        </w:drawing>
      </w:r>
      <w:r>
        <w:rPr>
          <w:noProof/>
        </w:rPr>
        <w:t xml:space="preserve">                  </w:t>
      </w:r>
      <w:r>
        <w:rPr>
          <w:noProof/>
        </w:rPr>
        <w:drawing>
          <wp:inline distT="0" distB="0" distL="0" distR="0" wp14:anchorId="0F55591E" wp14:editId="458C1E13">
            <wp:extent cx="1343149" cy="613310"/>
            <wp:effectExtent l="0" t="0" r="0" b="0"/>
            <wp:docPr id="852204166" name="Picture 85220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4166" name="Picture 852204166"/>
                    <pic:cNvPicPr/>
                  </pic:nvPicPr>
                  <pic:blipFill rotWithShape="1">
                    <a:blip r:embed="rId23" cstate="print">
                      <a:extLst>
                        <a:ext uri="{28A0092B-C50C-407E-A947-70E740481C1C}">
                          <a14:useLocalDpi xmlns:a14="http://schemas.microsoft.com/office/drawing/2010/main" val="0"/>
                        </a:ext>
                      </a:extLst>
                    </a:blip>
                    <a:srcRect t="4465"/>
                    <a:stretch/>
                  </pic:blipFill>
                  <pic:spPr bwMode="auto">
                    <a:xfrm>
                      <a:off x="0" y="0"/>
                      <a:ext cx="1350658" cy="61673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29BC26DC">
        <w:t xml:space="preserve">     </w:t>
      </w:r>
      <w:r>
        <w:rPr>
          <w:noProof/>
        </w:rPr>
        <w:drawing>
          <wp:inline distT="0" distB="0" distL="0" distR="0" wp14:anchorId="1B4D0713" wp14:editId="74261E9A">
            <wp:extent cx="1369184" cy="624755"/>
            <wp:effectExtent l="0" t="0" r="2540" b="4445"/>
            <wp:docPr id="550476018" name="Picture 550476018"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6018" name="Picture 550476018" descr="A blue and white sign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4390" b="-1"/>
                    <a:stretch/>
                  </pic:blipFill>
                  <pic:spPr bwMode="auto">
                    <a:xfrm>
                      <a:off x="0" y="0"/>
                      <a:ext cx="1375247" cy="627521"/>
                    </a:xfrm>
                    <a:prstGeom prst="rect">
                      <a:avLst/>
                    </a:prstGeom>
                    <a:ln>
                      <a:noFill/>
                    </a:ln>
                    <a:extLst>
                      <a:ext uri="{53640926-AAD7-44D8-BBD7-CCE9431645EC}">
                        <a14:shadowObscured xmlns:a14="http://schemas.microsoft.com/office/drawing/2010/main"/>
                      </a:ext>
                    </a:extLst>
                  </pic:spPr>
                </pic:pic>
              </a:graphicData>
            </a:graphic>
          </wp:inline>
        </w:drawing>
      </w:r>
    </w:p>
    <w:tbl>
      <w:tblPr>
        <w:tblW w:w="9303" w:type="dxa"/>
        <w:tblLayout w:type="fixed"/>
        <w:tblLook w:val="0420" w:firstRow="1" w:lastRow="0" w:firstColumn="0" w:lastColumn="0" w:noHBand="0" w:noVBand="1"/>
      </w:tblPr>
      <w:tblGrid>
        <w:gridCol w:w="2684"/>
        <w:gridCol w:w="3518"/>
        <w:gridCol w:w="3101"/>
      </w:tblGrid>
      <w:tr w:rsidR="751AD7F2" w14:paraId="149F20FB" w14:textId="77777777" w:rsidTr="006C4884">
        <w:trPr>
          <w:trHeight w:val="71"/>
        </w:trPr>
        <w:tc>
          <w:tcPr>
            <w:tcW w:w="268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79D7E336" w14:textId="144510AE"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Sales Channel</w:t>
            </w:r>
          </w:p>
        </w:tc>
        <w:tc>
          <w:tcPr>
            <w:tcW w:w="351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1FAB7323" w14:textId="19E37496"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Average Basket Size (by Quantity)</w:t>
            </w:r>
          </w:p>
        </w:tc>
        <w:tc>
          <w:tcPr>
            <w:tcW w:w="310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Mar>
              <w:top w:w="72" w:type="dxa"/>
              <w:left w:w="144" w:type="dxa"/>
              <w:bottom w:w="72" w:type="dxa"/>
              <w:right w:w="144" w:type="dxa"/>
            </w:tcMar>
          </w:tcPr>
          <w:p w14:paraId="5A61571E" w14:textId="36B7F3C5" w:rsidR="751AD7F2" w:rsidRDefault="751AD7F2" w:rsidP="751AD7F2">
            <w:pPr>
              <w:spacing w:after="0"/>
              <w:jc w:val="center"/>
              <w:rPr>
                <w:rFonts w:ascii="Calibri" w:eastAsia="Calibri" w:hAnsi="Calibri" w:cs="Calibri"/>
                <w:b/>
                <w:bCs/>
                <w:color w:val="FFFFFF" w:themeColor="background1"/>
                <w:sz w:val="20"/>
                <w:szCs w:val="20"/>
              </w:rPr>
            </w:pPr>
            <w:r w:rsidRPr="751AD7F2">
              <w:rPr>
                <w:rFonts w:ascii="Calibri" w:eastAsia="Calibri" w:hAnsi="Calibri" w:cs="Calibri"/>
                <w:b/>
                <w:bCs/>
                <w:color w:val="FFFFFF" w:themeColor="background1"/>
                <w:sz w:val="20"/>
                <w:szCs w:val="20"/>
              </w:rPr>
              <w:t>Average Basket Size (by Dollar)</w:t>
            </w:r>
          </w:p>
        </w:tc>
      </w:tr>
      <w:tr w:rsidR="751AD7F2" w14:paraId="35ECF93C" w14:textId="77777777" w:rsidTr="006C4884">
        <w:trPr>
          <w:trHeight w:val="141"/>
        </w:trPr>
        <w:tc>
          <w:tcPr>
            <w:tcW w:w="2684"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7063C1FE" w14:textId="3C0E586B"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3rd Party Marketplaces</w:t>
            </w:r>
          </w:p>
        </w:tc>
        <w:tc>
          <w:tcPr>
            <w:tcW w:w="3518"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D5DDB70" w14:textId="0156A255"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4</w:t>
            </w:r>
          </w:p>
        </w:tc>
        <w:tc>
          <w:tcPr>
            <w:tcW w:w="310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19918801" w14:textId="24BBFDA5"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164</w:t>
            </w:r>
          </w:p>
        </w:tc>
      </w:tr>
      <w:tr w:rsidR="751AD7F2" w14:paraId="0BA0FA56" w14:textId="77777777" w:rsidTr="006C4884">
        <w:trPr>
          <w:trHeight w:val="141"/>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3985E1E" w14:textId="53CA3DAC"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Corp Sales</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2EBCBA1B" w14:textId="0039A09A"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3</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9FC7978" w14:textId="2AA565EF"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121</w:t>
            </w:r>
          </w:p>
        </w:tc>
      </w:tr>
      <w:tr w:rsidR="751AD7F2" w14:paraId="4C3208E5" w14:textId="77777777" w:rsidTr="006C4884">
        <w:trPr>
          <w:trHeight w:val="141"/>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227F7388" w14:textId="152F3AA7"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Retail</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32810DE6" w14:textId="67EFE4D3"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4</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720714E" w14:textId="742F3C9D" w:rsidR="751AD7F2" w:rsidRDefault="751AD7F2" w:rsidP="751AD7F2">
            <w:pPr>
              <w:spacing w:after="0"/>
              <w:jc w:val="center"/>
              <w:rPr>
                <w:rFonts w:ascii="Calibri" w:eastAsia="Calibri" w:hAnsi="Calibri" w:cs="Calibri"/>
                <w:color w:val="000000" w:themeColor="text1"/>
                <w:sz w:val="20"/>
                <w:szCs w:val="20"/>
              </w:rPr>
            </w:pPr>
            <w:r w:rsidRPr="751AD7F2">
              <w:rPr>
                <w:rFonts w:ascii="Calibri" w:eastAsia="Calibri" w:hAnsi="Calibri" w:cs="Calibri"/>
                <w:color w:val="000000" w:themeColor="text1"/>
                <w:sz w:val="20"/>
                <w:szCs w:val="20"/>
              </w:rPr>
              <w:t>165</w:t>
            </w:r>
          </w:p>
        </w:tc>
      </w:tr>
      <w:tr w:rsidR="751AD7F2" w14:paraId="5C46ED37" w14:textId="77777777" w:rsidTr="006C4884">
        <w:trPr>
          <w:trHeight w:val="142"/>
        </w:trPr>
        <w:tc>
          <w:tcPr>
            <w:tcW w:w="26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45CF9A7E" w14:textId="2252B715" w:rsidR="751AD7F2" w:rsidRDefault="751AD7F2" w:rsidP="751AD7F2">
            <w:pPr>
              <w:spacing w:after="0"/>
              <w:jc w:val="center"/>
              <w:rPr>
                <w:rFonts w:ascii="Calibri" w:eastAsia="Calibri" w:hAnsi="Calibri" w:cs="Calibri"/>
                <w:b/>
                <w:bCs/>
                <w:color w:val="000000" w:themeColor="text1"/>
                <w:sz w:val="20"/>
                <w:szCs w:val="20"/>
              </w:rPr>
            </w:pPr>
            <w:r w:rsidRPr="751AD7F2">
              <w:rPr>
                <w:rFonts w:ascii="Calibri" w:eastAsia="Calibri" w:hAnsi="Calibri" w:cs="Calibri"/>
                <w:b/>
                <w:bCs/>
                <w:color w:val="000000" w:themeColor="text1"/>
                <w:sz w:val="20"/>
                <w:szCs w:val="20"/>
              </w:rPr>
              <w:t>eCommerce Stores</w:t>
            </w:r>
          </w:p>
        </w:tc>
        <w:tc>
          <w:tcPr>
            <w:tcW w:w="351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2D6702F" w14:textId="0472B101" w:rsidR="751AD7F2" w:rsidRDefault="751AD7F2" w:rsidP="751AD7F2">
            <w:pPr>
              <w:spacing w:after="0"/>
              <w:jc w:val="center"/>
              <w:rPr>
                <w:rFonts w:ascii="Calibri" w:eastAsia="Calibri" w:hAnsi="Calibri" w:cs="Calibri"/>
                <w:color w:val="FF0000"/>
                <w:sz w:val="20"/>
                <w:szCs w:val="20"/>
              </w:rPr>
            </w:pPr>
            <w:r w:rsidRPr="751AD7F2">
              <w:rPr>
                <w:rFonts w:ascii="Calibri" w:eastAsia="Calibri" w:hAnsi="Calibri" w:cs="Calibri"/>
                <w:color w:val="FF0000"/>
                <w:sz w:val="20"/>
                <w:szCs w:val="20"/>
              </w:rPr>
              <w:t>197</w:t>
            </w:r>
          </w:p>
        </w:tc>
        <w:tc>
          <w:tcPr>
            <w:tcW w:w="31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0BDCB9AB" w14:textId="177B4AFD" w:rsidR="751AD7F2" w:rsidRDefault="751AD7F2" w:rsidP="751AD7F2">
            <w:pPr>
              <w:spacing w:after="0"/>
              <w:jc w:val="center"/>
              <w:rPr>
                <w:rFonts w:ascii="Calibri" w:eastAsia="Calibri" w:hAnsi="Calibri" w:cs="Calibri"/>
                <w:color w:val="FF0000"/>
                <w:sz w:val="20"/>
                <w:szCs w:val="20"/>
              </w:rPr>
            </w:pPr>
            <w:r w:rsidRPr="751AD7F2">
              <w:rPr>
                <w:rFonts w:ascii="Calibri" w:eastAsia="Calibri" w:hAnsi="Calibri" w:cs="Calibri"/>
                <w:color w:val="FF0000"/>
                <w:sz w:val="20"/>
                <w:szCs w:val="20"/>
              </w:rPr>
              <w:t>8794</w:t>
            </w:r>
          </w:p>
        </w:tc>
      </w:tr>
    </w:tbl>
    <w:p w14:paraId="1E3E28D5" w14:textId="5D5FE0E4" w:rsidR="31FEF1F0" w:rsidRDefault="1B9D75FF" w:rsidP="00D6124D">
      <w:pPr>
        <w:spacing w:line="257" w:lineRule="auto"/>
        <w:jc w:val="both"/>
      </w:pPr>
      <w:r>
        <w:t>Over the course of two years, a total of 294</w:t>
      </w:r>
      <w:r w:rsidR="0060552B">
        <w:t>,484</w:t>
      </w:r>
      <w:r>
        <w:t xml:space="preserve"> products were sold. The average basket size, when measured by quantity, stands at 6 items per order. In terms of dollars, the average basket size is $247.78 per order.</w:t>
      </w:r>
    </w:p>
    <w:p w14:paraId="3C9298EC" w14:textId="05978F28" w:rsidR="00D6124D" w:rsidRDefault="1B9D75FF" w:rsidP="00D6124D">
      <w:pPr>
        <w:spacing w:line="257" w:lineRule="auto"/>
        <w:jc w:val="both"/>
      </w:pPr>
      <w:r>
        <w:t>I</w:t>
      </w:r>
      <w:r w:rsidR="00097B4A">
        <w:t>t is</w:t>
      </w:r>
      <w:r>
        <w:t xml:space="preserve"> worth noting that the average basket size varies significantly between different sales </w:t>
      </w:r>
      <w:r w:rsidR="12B3AF91">
        <w:t>channels</w:t>
      </w:r>
      <w:r>
        <w:t>. E-commerce exhibits substantially larger average basket sizes, both in quantity and dollar value per order.</w:t>
      </w:r>
      <w:r w:rsidR="00D6124D">
        <w:t xml:space="preserve"> D</w:t>
      </w:r>
      <w:r>
        <w:t>espite the impressive average basket size in e-commerce,</w:t>
      </w:r>
      <w:r w:rsidR="43D57B4F">
        <w:t xml:space="preserve"> </w:t>
      </w:r>
      <w:r>
        <w:t xml:space="preserve">retail channels still contribute more to the overall revenue. This is </w:t>
      </w:r>
      <w:r w:rsidR="5BDC0E1B">
        <w:t>because</w:t>
      </w:r>
      <w:r>
        <w:t xml:space="preserve"> </w:t>
      </w:r>
      <w:r w:rsidR="411303D0">
        <w:t>the number</w:t>
      </w:r>
      <w:r>
        <w:t xml:space="preserve"> of orders placed through e-commerce is comparatively lower.</w:t>
      </w:r>
    </w:p>
    <w:p w14:paraId="65E53FCF" w14:textId="35168900" w:rsidR="00385777" w:rsidRPr="00D6124D" w:rsidRDefault="00385777" w:rsidP="00D630C2">
      <w:pPr>
        <w:pStyle w:val="Heading1"/>
        <w:numPr>
          <w:ilvl w:val="0"/>
          <w:numId w:val="26"/>
        </w:numPr>
        <w:ind w:left="360"/>
      </w:pPr>
      <w:bookmarkStart w:id="13" w:name="_Toc150538542"/>
      <w:r w:rsidRPr="00D6124D">
        <w:t>Customer Segmentation</w:t>
      </w:r>
      <w:bookmarkEnd w:id="13"/>
    </w:p>
    <w:p w14:paraId="26CDDE37" w14:textId="77777777" w:rsidR="00385777" w:rsidRDefault="00385777" w:rsidP="00385777">
      <w:r>
        <w:rPr>
          <w:noProof/>
          <w14:ligatures w14:val="standardContextual"/>
        </w:rPr>
        <w:drawing>
          <wp:inline distT="0" distB="0" distL="0" distR="0" wp14:anchorId="02AD232A" wp14:editId="472AC2B2">
            <wp:extent cx="5731510" cy="1308735"/>
            <wp:effectExtent l="0" t="0" r="0" b="0"/>
            <wp:docPr id="703256309" name="Picture 703256309" descr="A close-up of a blue and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6309" name="Picture 1" descr="A close-up of a blue and white c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308735"/>
                    </a:xfrm>
                    <a:prstGeom prst="rect">
                      <a:avLst/>
                    </a:prstGeom>
                  </pic:spPr>
                </pic:pic>
              </a:graphicData>
            </a:graphic>
          </wp:inline>
        </w:drawing>
      </w:r>
    </w:p>
    <w:p w14:paraId="42D29AAE" w14:textId="73E37410" w:rsidR="00385777" w:rsidRDefault="00385777" w:rsidP="00185500">
      <w:pPr>
        <w:jc w:val="both"/>
      </w:pPr>
      <w:r>
        <w:t xml:space="preserve">We used the RFM customer segmentation to segment the customers. The RFM model examines the recency, </w:t>
      </w:r>
      <w:r w:rsidR="5C514591">
        <w:t>frequency</w:t>
      </w:r>
      <w:r>
        <w:t xml:space="preserve"> and monetary value at customer level and assigns a score to customer for each of the 3 variables. </w:t>
      </w:r>
    </w:p>
    <w:p w14:paraId="24841FB3" w14:textId="1BC83D3F" w:rsidR="00385777" w:rsidRPr="00D6124D" w:rsidRDefault="00385777" w:rsidP="00BD5D51">
      <w:pPr>
        <w:pStyle w:val="Heading2"/>
        <w:numPr>
          <w:ilvl w:val="1"/>
          <w:numId w:val="26"/>
        </w:numPr>
        <w:ind w:left="360"/>
      </w:pPr>
      <w:bookmarkStart w:id="14" w:name="_Toc150538543"/>
      <w:r w:rsidRPr="00D6124D">
        <w:t>Segmenting Procedure</w:t>
      </w:r>
      <w:bookmarkEnd w:id="14"/>
    </w:p>
    <w:p w14:paraId="2F0ABD2A" w14:textId="30272F65" w:rsidR="00385777" w:rsidRDefault="006C4884" w:rsidP="00385777">
      <w:r>
        <w:rPr>
          <w:noProof/>
          <w14:ligatures w14:val="standardContextual"/>
        </w:rPr>
        <w:drawing>
          <wp:inline distT="0" distB="0" distL="0" distR="0" wp14:anchorId="2EB16385" wp14:editId="6643A561">
            <wp:extent cx="5730106" cy="726831"/>
            <wp:effectExtent l="0" t="0" r="0" b="0"/>
            <wp:docPr id="1835303220" name="Picture 183530322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3220" name="Picture 2" descr="A blue squares with white text&#10;&#10;Description automatically generated"/>
                    <pic:cNvPicPr/>
                  </pic:nvPicPr>
                  <pic:blipFill rotWithShape="1">
                    <a:blip r:embed="rId26" cstate="print">
                      <a:extLst>
                        <a:ext uri="{28A0092B-C50C-407E-A947-70E740481C1C}">
                          <a14:useLocalDpi xmlns:a14="http://schemas.microsoft.com/office/drawing/2010/main" val="0"/>
                        </a:ext>
                      </a:extLst>
                    </a:blip>
                    <a:srcRect t="-1" b="30528"/>
                    <a:stretch/>
                  </pic:blipFill>
                  <pic:spPr bwMode="auto">
                    <a:xfrm>
                      <a:off x="0" y="0"/>
                      <a:ext cx="5731510" cy="727009"/>
                    </a:xfrm>
                    <a:prstGeom prst="rect">
                      <a:avLst/>
                    </a:prstGeom>
                    <a:ln>
                      <a:noFill/>
                    </a:ln>
                    <a:extLst>
                      <a:ext uri="{53640926-AAD7-44D8-BBD7-CCE9431645EC}">
                        <a14:shadowObscured xmlns:a14="http://schemas.microsoft.com/office/drawing/2010/main"/>
                      </a:ext>
                    </a:extLst>
                  </pic:spPr>
                </pic:pic>
              </a:graphicData>
            </a:graphic>
          </wp:inline>
        </w:drawing>
      </w:r>
    </w:p>
    <w:p w14:paraId="09DE119C" w14:textId="1C87AA22" w:rsidR="00385777" w:rsidRDefault="00385777" w:rsidP="00797F51">
      <w:pPr>
        <w:jc w:val="both"/>
      </w:pPr>
      <w:r>
        <w:t xml:space="preserve">There are a total of 4 sales </w:t>
      </w:r>
      <w:r w:rsidR="1D666646">
        <w:t>channels</w:t>
      </w:r>
      <w:r>
        <w:t xml:space="preserve"> – retail, ecommerce, 3</w:t>
      </w:r>
      <w:r w:rsidRPr="00E058EE">
        <w:rPr>
          <w:vertAlign w:val="superscript"/>
        </w:rPr>
        <w:t>rd</w:t>
      </w:r>
      <w:r>
        <w:t xml:space="preserve"> party marketplace and corporate sales. As the nature of the 4 sales </w:t>
      </w:r>
      <w:r w:rsidR="21932C8E">
        <w:t>channels</w:t>
      </w:r>
      <w:r>
        <w:t xml:space="preserve"> each have a very different customer profile, we further segmented the customer into their sales channel to </w:t>
      </w:r>
      <w:r w:rsidR="20C653D4">
        <w:t>analyze</w:t>
      </w:r>
      <w:r>
        <w:t xml:space="preserve"> them individually. Next</w:t>
      </w:r>
      <w:r w:rsidR="4CAC9B11">
        <w:t>,</w:t>
      </w:r>
      <w:r>
        <w:t xml:space="preserve"> we computed the recency, frequency, monetary value metrics at customer level to prepare it for RFM segmentation scoring.</w:t>
      </w:r>
    </w:p>
    <w:p w14:paraId="27563516" w14:textId="582F40FF" w:rsidR="00385777" w:rsidRDefault="00385777" w:rsidP="00797F51">
      <w:pPr>
        <w:jc w:val="both"/>
      </w:pPr>
      <w:r>
        <w:lastRenderedPageBreak/>
        <w:t xml:space="preserve">The data </w:t>
      </w:r>
      <w:r w:rsidR="00013DF8">
        <w:t xml:space="preserve">provided is </w:t>
      </w:r>
      <w:r>
        <w:t xml:space="preserve">a </w:t>
      </w:r>
      <w:r w:rsidR="05364B94">
        <w:t>snap</w:t>
      </w:r>
      <w:r>
        <w:t xml:space="preserve">shot of </w:t>
      </w:r>
      <w:r w:rsidR="64115FA0">
        <w:t>a</w:t>
      </w:r>
      <w:r>
        <w:t xml:space="preserve"> customer’s past transaction data between the </w:t>
      </w:r>
      <w:r w:rsidR="00013DF8">
        <w:t>time</w:t>
      </w:r>
      <w:r>
        <w:t xml:space="preserve"> </w:t>
      </w:r>
      <w:r w:rsidR="1270ABBB">
        <w:t>windows</w:t>
      </w:r>
      <w:r>
        <w:t xml:space="preserve">. We could not tell whether the customer had </w:t>
      </w:r>
      <w:r w:rsidR="4FFC86C2">
        <w:t xml:space="preserve">a </w:t>
      </w:r>
      <w:r>
        <w:t xml:space="preserve">prior transaction </w:t>
      </w:r>
      <w:r w:rsidR="6228F517">
        <w:t>outside</w:t>
      </w:r>
      <w:r>
        <w:t xml:space="preserve"> of the </w:t>
      </w:r>
      <w:r w:rsidR="00013DF8">
        <w:t>time</w:t>
      </w:r>
      <w:r>
        <w:t xml:space="preserve"> window. We assumed that the first transaction we </w:t>
      </w:r>
      <w:r w:rsidR="3464F80D">
        <w:t>saw</w:t>
      </w:r>
      <w:r>
        <w:t xml:space="preserve"> in the data </w:t>
      </w:r>
      <w:r w:rsidR="47024DE6">
        <w:t>was</w:t>
      </w:r>
      <w:r>
        <w:t xml:space="preserve"> the customer’s first transaction. </w:t>
      </w:r>
      <w:r w:rsidR="00906C4F">
        <w:t>W</w:t>
      </w:r>
      <w:r>
        <w:t xml:space="preserve">e </w:t>
      </w:r>
      <w:r w:rsidR="00906C4F">
        <w:t xml:space="preserve">also </w:t>
      </w:r>
      <w:r>
        <w:t xml:space="preserve">realized the customers started their relationship with Aveda at </w:t>
      </w:r>
      <w:r w:rsidR="254A50C7">
        <w:t xml:space="preserve">a </w:t>
      </w:r>
      <w:r>
        <w:t xml:space="preserve">different timing. </w:t>
      </w:r>
      <w:r w:rsidR="48E15DBD">
        <w:t>Users</w:t>
      </w:r>
      <w:r>
        <w:t xml:space="preserve"> who joined earlier are likely to have higher frequency and monetary value than users who started their relationship later. To ensure </w:t>
      </w:r>
      <w:r w:rsidR="0068370D">
        <w:t xml:space="preserve">fairness </w:t>
      </w:r>
      <w:r>
        <w:t xml:space="preserve">between the customers, we used relative recency, relative </w:t>
      </w:r>
      <w:proofErr w:type="gramStart"/>
      <w:r>
        <w:t>frequency</w:t>
      </w:r>
      <w:proofErr w:type="gramEnd"/>
      <w:r>
        <w:t xml:space="preserve"> and relative monetary value instead. The relative metric is computed as the metric over the customer’s lifetime relationship. The customer lifetime relationship is computed as the time difference between </w:t>
      </w:r>
      <w:r w:rsidR="751FAA22">
        <w:t xml:space="preserve">the </w:t>
      </w:r>
      <w:r>
        <w:t>date of data pull and customer’s first order date in the data.</w:t>
      </w:r>
      <w:r w:rsidR="00797F51">
        <w:t xml:space="preserve"> See formula below:</w:t>
      </w:r>
    </w:p>
    <w:p w14:paraId="313F554D" w14:textId="77777777" w:rsidR="00385777" w:rsidRDefault="00385777" w:rsidP="00385777">
      <w:r>
        <w:rPr>
          <w:noProof/>
          <w14:ligatures w14:val="standardContextual"/>
        </w:rPr>
        <w:drawing>
          <wp:inline distT="0" distB="0" distL="0" distR="0" wp14:anchorId="6FF653A5" wp14:editId="7C15631E">
            <wp:extent cx="5730474" cy="265430"/>
            <wp:effectExtent l="0" t="0" r="0" b="1270"/>
            <wp:docPr id="1365471400" name="Picture 136547140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3220" name="Picture 2" descr="A blue squares with white text&#10;&#10;Description automatically generated"/>
                    <pic:cNvPicPr/>
                  </pic:nvPicPr>
                  <pic:blipFill rotWithShape="1">
                    <a:blip r:embed="rId27" cstate="print">
                      <a:extLst>
                        <a:ext uri="{28A0092B-C50C-407E-A947-70E740481C1C}">
                          <a14:useLocalDpi xmlns:a14="http://schemas.microsoft.com/office/drawing/2010/main" val="0"/>
                        </a:ext>
                      </a:extLst>
                    </a:blip>
                    <a:srcRect t="70219" b="4406"/>
                    <a:stretch/>
                  </pic:blipFill>
                  <pic:spPr bwMode="auto">
                    <a:xfrm>
                      <a:off x="0" y="0"/>
                      <a:ext cx="5788341" cy="268110"/>
                    </a:xfrm>
                    <a:prstGeom prst="rect">
                      <a:avLst/>
                    </a:prstGeom>
                    <a:ln>
                      <a:noFill/>
                    </a:ln>
                    <a:extLst>
                      <a:ext uri="{53640926-AAD7-44D8-BBD7-CCE9431645EC}">
                        <a14:shadowObscured xmlns:a14="http://schemas.microsoft.com/office/drawing/2010/main"/>
                      </a:ext>
                    </a:extLst>
                  </pic:spPr>
                </pic:pic>
              </a:graphicData>
            </a:graphic>
          </wp:inline>
        </w:drawing>
      </w:r>
    </w:p>
    <w:p w14:paraId="65B82950" w14:textId="7A77E06E" w:rsidR="00385777" w:rsidRDefault="00385777" w:rsidP="00385777">
      <w:r>
        <w:t xml:space="preserve">The RFM scoring was </w:t>
      </w:r>
      <w:r w:rsidR="00797F51">
        <w:t xml:space="preserve">then </w:t>
      </w:r>
      <w:r>
        <w:t xml:space="preserve">done using the relative metrics. </w:t>
      </w:r>
    </w:p>
    <w:p w14:paraId="6515C0B2" w14:textId="7560419B" w:rsidR="00385777" w:rsidRPr="00797F51" w:rsidRDefault="00385777" w:rsidP="00BD5D51">
      <w:pPr>
        <w:pStyle w:val="Heading2"/>
        <w:numPr>
          <w:ilvl w:val="1"/>
          <w:numId w:val="26"/>
        </w:numPr>
        <w:ind w:left="360"/>
      </w:pPr>
      <w:bookmarkStart w:id="15" w:name="_Toc150538544"/>
      <w:r w:rsidRPr="00797F51">
        <w:t>Results</w:t>
      </w:r>
      <w:bookmarkEnd w:id="15"/>
    </w:p>
    <w:p w14:paraId="1B0443B7" w14:textId="7580FD1F" w:rsidR="00D4428F" w:rsidRPr="00180D19" w:rsidRDefault="006F7F30" w:rsidP="00180D19">
      <w:pPr>
        <w:rPr>
          <w:lang w:val="en-SG" w:eastAsia="zh-CN"/>
        </w:rPr>
      </w:pPr>
      <w:r>
        <w:rPr>
          <w:lang w:val="en-SG" w:eastAsia="zh-CN"/>
        </w:rPr>
        <w:t>We will dive into the RFM segments based on different sales channel as follows</w:t>
      </w:r>
      <w:r w:rsidR="00423719">
        <w:rPr>
          <w:lang w:val="en-SG" w:eastAsia="zh-CN"/>
        </w:rPr>
        <w:t>.</w:t>
      </w:r>
    </w:p>
    <w:p w14:paraId="05921940" w14:textId="7C4822E2" w:rsidR="00385777" w:rsidRDefault="00385777" w:rsidP="0067794D">
      <w:pPr>
        <w:pStyle w:val="Heading3"/>
        <w:numPr>
          <w:ilvl w:val="2"/>
          <w:numId w:val="26"/>
        </w:numPr>
        <w:ind w:left="360" w:hanging="360"/>
      </w:pPr>
      <w:bookmarkStart w:id="16" w:name="_Toc150538545"/>
      <w:r w:rsidRPr="00130F70">
        <w:t>Retail channel</w:t>
      </w:r>
      <w:bookmarkEnd w:id="16"/>
    </w:p>
    <w:p w14:paraId="50DF6C17" w14:textId="77777777" w:rsidR="00385777" w:rsidRDefault="00385777" w:rsidP="00385777">
      <w:pPr>
        <w:jc w:val="center"/>
      </w:pPr>
      <w:r w:rsidRPr="00E74715">
        <w:rPr>
          <w:noProof/>
        </w:rPr>
        <w:drawing>
          <wp:inline distT="0" distB="0" distL="0" distR="0" wp14:anchorId="53069BB1" wp14:editId="3F8FBA4E">
            <wp:extent cx="3852985" cy="1224281"/>
            <wp:effectExtent l="0" t="0" r="0" b="0"/>
            <wp:docPr id="319778838" name="Picture 31977883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8838" name="Picture 1" descr="A table with numbers and letters&#10;&#10;Description automatically generated"/>
                    <pic:cNvPicPr/>
                  </pic:nvPicPr>
                  <pic:blipFill>
                    <a:blip r:embed="rId28"/>
                    <a:stretch>
                      <a:fillRect/>
                    </a:stretch>
                  </pic:blipFill>
                  <pic:spPr>
                    <a:xfrm>
                      <a:off x="0" y="0"/>
                      <a:ext cx="3906953" cy="1241429"/>
                    </a:xfrm>
                    <a:prstGeom prst="rect">
                      <a:avLst/>
                    </a:prstGeom>
                  </pic:spPr>
                </pic:pic>
              </a:graphicData>
            </a:graphic>
          </wp:inline>
        </w:drawing>
      </w:r>
    </w:p>
    <w:p w14:paraId="0E2E01AC" w14:textId="77777777" w:rsidR="00385777" w:rsidRDefault="00385777" w:rsidP="00E82A52">
      <w:pPr>
        <w:jc w:val="both"/>
      </w:pPr>
      <w:r>
        <w:t>The b</w:t>
      </w:r>
      <w:r w:rsidR="00A927B2">
        <w:t xml:space="preserve">iggest group of customers </w:t>
      </w:r>
      <w:r w:rsidR="621E405B">
        <w:t>belongs</w:t>
      </w:r>
      <w:r w:rsidR="00A927B2">
        <w:t xml:space="preserve"> to </w:t>
      </w:r>
      <w:r w:rsidR="68729B8E">
        <w:t>the Churned</w:t>
      </w:r>
      <w:r>
        <w:t xml:space="preserve"> segment</w:t>
      </w:r>
      <w:r w:rsidR="00A927B2">
        <w:t xml:space="preserve">. Churning and churned customers make up </w:t>
      </w:r>
      <w:r>
        <w:t xml:space="preserve">about </w:t>
      </w:r>
      <w:r w:rsidR="00A927B2">
        <w:t>50% of retail customers</w:t>
      </w:r>
      <w:r>
        <w:t>. The median spend of</w:t>
      </w:r>
      <w:r w:rsidRPr="36482294">
        <w:rPr>
          <w:lang w:val="en-SG"/>
        </w:rPr>
        <w:t xml:space="preserve"> </w:t>
      </w:r>
      <w:r w:rsidR="00A927B2">
        <w:t xml:space="preserve">churning and churned buyers </w:t>
      </w:r>
      <w:r w:rsidR="3518AB64">
        <w:t>is</w:t>
      </w:r>
      <w:r w:rsidR="00A927B2">
        <w:t xml:space="preserve"> lowest</w:t>
      </w:r>
      <w:r>
        <w:t>. The champion segment</w:t>
      </w:r>
      <w:r w:rsidR="00A927B2">
        <w:t xml:space="preserve"> is </w:t>
      </w:r>
      <w:r>
        <w:t xml:space="preserve">the </w:t>
      </w:r>
      <w:r w:rsidR="00A927B2">
        <w:t xml:space="preserve">most valuable </w:t>
      </w:r>
      <w:r>
        <w:t>as it has the</w:t>
      </w:r>
      <w:r w:rsidR="00A927B2">
        <w:t xml:space="preserve"> lowest recency, highest frequency, highest GMV</w:t>
      </w:r>
      <w:r>
        <w:t xml:space="preserve"> spent despite their </w:t>
      </w:r>
      <w:r w:rsidR="00A927B2">
        <w:t>young lifetime</w:t>
      </w:r>
      <w:r>
        <w:t xml:space="preserve"> customer relationship. </w:t>
      </w:r>
    </w:p>
    <w:p w14:paraId="600B47DF" w14:textId="5F7038E9" w:rsidR="00385777" w:rsidRPr="00E82A52" w:rsidRDefault="00385777" w:rsidP="0067794D">
      <w:pPr>
        <w:pStyle w:val="Heading3"/>
        <w:numPr>
          <w:ilvl w:val="2"/>
          <w:numId w:val="26"/>
        </w:numPr>
        <w:ind w:left="360" w:hanging="360"/>
      </w:pPr>
      <w:bookmarkStart w:id="17" w:name="_Toc150538546"/>
      <w:r w:rsidRPr="00E82A52">
        <w:t>3rd Party Marketplace Channel</w:t>
      </w:r>
      <w:bookmarkEnd w:id="17"/>
    </w:p>
    <w:p w14:paraId="2BD11BB1" w14:textId="0490326C" w:rsidR="00385777" w:rsidRDefault="00385777" w:rsidP="00385777">
      <w:pPr>
        <w:jc w:val="center"/>
        <w:rPr>
          <w:lang w:val="en-SG"/>
        </w:rPr>
      </w:pPr>
      <w:r>
        <w:rPr>
          <w:noProof/>
          <w:lang w:val="en-SG"/>
          <w14:ligatures w14:val="standardContextual"/>
        </w:rPr>
        <w:drawing>
          <wp:inline distT="0" distB="0" distL="0" distR="0" wp14:anchorId="4AE67584" wp14:editId="408F6820">
            <wp:extent cx="3797935" cy="1019964"/>
            <wp:effectExtent l="0" t="0" r="0" b="0"/>
            <wp:docPr id="1901233147" name="Picture 190123314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3147" name="Picture 8" descr="A table with numbers and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8805" cy="1025569"/>
                    </a:xfrm>
                    <a:prstGeom prst="rect">
                      <a:avLst/>
                    </a:prstGeom>
                  </pic:spPr>
                </pic:pic>
              </a:graphicData>
            </a:graphic>
          </wp:inline>
        </w:drawing>
      </w:r>
    </w:p>
    <w:p w14:paraId="10201B70" w14:textId="24E8111A" w:rsidR="00385777" w:rsidRDefault="00385777" w:rsidP="00385777">
      <w:pPr>
        <w:jc w:val="both"/>
        <w:rPr>
          <w:lang w:val="en-SG"/>
        </w:rPr>
      </w:pPr>
      <w:r>
        <w:t>The b</w:t>
      </w:r>
      <w:r w:rsidR="00A927B2" w:rsidRPr="00983D92">
        <w:t>iggest group of customers belong</w:t>
      </w:r>
      <w:r w:rsidR="00F11332">
        <w:t>s</w:t>
      </w:r>
      <w:r w:rsidR="00A927B2" w:rsidRPr="00983D92">
        <w:t xml:space="preserve"> </w:t>
      </w:r>
      <w:r w:rsidRPr="00983D92">
        <w:t>to Churned</w:t>
      </w:r>
      <w:r w:rsidR="00A927B2" w:rsidRPr="00983D92">
        <w:t>.</w:t>
      </w:r>
      <w:r>
        <w:t xml:space="preserve"> They</w:t>
      </w:r>
      <w:r w:rsidR="00A927B2" w:rsidRPr="00983D92">
        <w:t xml:space="preserve"> </w:t>
      </w:r>
      <w:r>
        <w:t>m</w:t>
      </w:r>
      <w:r w:rsidR="00A927B2" w:rsidRPr="00983D92">
        <w:t xml:space="preserve">ake up 50% of </w:t>
      </w:r>
      <w:r>
        <w:t>all</w:t>
      </w:r>
      <w:r w:rsidR="00A927B2" w:rsidRPr="00983D92">
        <w:t xml:space="preserve"> 3</w:t>
      </w:r>
      <w:r w:rsidR="00A927B2" w:rsidRPr="00983D92">
        <w:rPr>
          <w:vertAlign w:val="superscript"/>
        </w:rPr>
        <w:t>rd</w:t>
      </w:r>
      <w:r w:rsidR="00A927B2" w:rsidRPr="00983D92">
        <w:t xml:space="preserve"> party marketplace customers</w:t>
      </w:r>
      <w:r>
        <w:t xml:space="preserve">. They have a median frequency of 1 purchase with a low median spent of $139.1. The second biggest group here belongs to Churning. They also have a median frequency of 1 purchase with low median spent of $197. However, they have shorter recency compared to Churned group. Together, the 2 groups occupy 78.7% of all the customers in this sales channel. On the contrary, the Champions segment is the most valuable segment. They have </w:t>
      </w:r>
      <w:proofErr w:type="gramStart"/>
      <w:r>
        <w:t>lowest</w:t>
      </w:r>
      <w:proofErr w:type="gramEnd"/>
      <w:r>
        <w:t xml:space="preserve"> recency of 53 days in average. They have </w:t>
      </w:r>
      <w:proofErr w:type="gramStart"/>
      <w:r>
        <w:t>high</w:t>
      </w:r>
      <w:proofErr w:type="gramEnd"/>
      <w:r>
        <w:t xml:space="preserve"> median frequency of 4 and very high median spent at $800.90. </w:t>
      </w:r>
    </w:p>
    <w:p w14:paraId="576C5AE5" w14:textId="76296D92" w:rsidR="00A927B2" w:rsidRPr="00D4003F" w:rsidRDefault="00385777" w:rsidP="0067794D">
      <w:pPr>
        <w:pStyle w:val="Heading3"/>
        <w:numPr>
          <w:ilvl w:val="2"/>
          <w:numId w:val="26"/>
        </w:numPr>
        <w:ind w:left="360" w:hanging="360"/>
      </w:pPr>
      <w:bookmarkStart w:id="18" w:name="_Toc150538547"/>
      <w:r w:rsidRPr="00E82A52">
        <w:lastRenderedPageBreak/>
        <w:t>Ecommerce Channel</w:t>
      </w:r>
      <w:bookmarkEnd w:id="18"/>
    </w:p>
    <w:p w14:paraId="72E7E1F9" w14:textId="77777777" w:rsidR="00385777" w:rsidRDefault="00385777" w:rsidP="00385777">
      <w:pPr>
        <w:jc w:val="center"/>
      </w:pPr>
      <w:r w:rsidRPr="00130F70">
        <w:rPr>
          <w:noProof/>
        </w:rPr>
        <w:drawing>
          <wp:inline distT="0" distB="0" distL="0" distR="0" wp14:anchorId="6DE54CE6" wp14:editId="08964865">
            <wp:extent cx="3943386" cy="778934"/>
            <wp:effectExtent l="0" t="0" r="0" b="0"/>
            <wp:docPr id="198846749" name="Picture 1988467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6749" name="Picture 1" descr="A screenshot of a graph&#10;&#10;Description automatically generated"/>
                    <pic:cNvPicPr/>
                  </pic:nvPicPr>
                  <pic:blipFill rotWithShape="1">
                    <a:blip r:embed="rId30"/>
                    <a:srcRect r="555"/>
                    <a:stretch/>
                  </pic:blipFill>
                  <pic:spPr bwMode="auto">
                    <a:xfrm>
                      <a:off x="0" y="0"/>
                      <a:ext cx="4100937" cy="810055"/>
                    </a:xfrm>
                    <a:prstGeom prst="rect">
                      <a:avLst/>
                    </a:prstGeom>
                    <a:ln>
                      <a:noFill/>
                    </a:ln>
                    <a:extLst>
                      <a:ext uri="{53640926-AAD7-44D8-BBD7-CCE9431645EC}">
                        <a14:shadowObscured xmlns:a14="http://schemas.microsoft.com/office/drawing/2010/main"/>
                      </a:ext>
                    </a:extLst>
                  </pic:spPr>
                </pic:pic>
              </a:graphicData>
            </a:graphic>
          </wp:inline>
        </w:drawing>
      </w:r>
    </w:p>
    <w:p w14:paraId="44D5050B" w14:textId="56D4C59E" w:rsidR="00385777" w:rsidRDefault="00385777" w:rsidP="00385777">
      <w:pPr>
        <w:jc w:val="both"/>
      </w:pPr>
      <w:r>
        <w:t>The b</w:t>
      </w:r>
      <w:r w:rsidR="00A927B2" w:rsidRPr="00983D92">
        <w:t>iggest group of customers belong</w:t>
      </w:r>
      <w:r w:rsidR="00345B96">
        <w:t>s</w:t>
      </w:r>
      <w:r w:rsidR="00A927B2" w:rsidRPr="00983D92">
        <w:t xml:space="preserve"> </w:t>
      </w:r>
      <w:r w:rsidRPr="00983D92">
        <w:t>to Churned</w:t>
      </w:r>
      <w:r w:rsidR="00A927B2" w:rsidRPr="00983D92">
        <w:t>.</w:t>
      </w:r>
      <w:r>
        <w:t xml:space="preserve"> They</w:t>
      </w:r>
      <w:r w:rsidR="00A927B2" w:rsidRPr="00983D92">
        <w:t xml:space="preserve"> </w:t>
      </w:r>
      <w:r>
        <w:t>m</w:t>
      </w:r>
      <w:r w:rsidR="00A927B2" w:rsidRPr="00983D92">
        <w:t xml:space="preserve">ake up </w:t>
      </w:r>
      <w:r>
        <w:t>76</w:t>
      </w:r>
      <w:r w:rsidR="00A927B2" w:rsidRPr="00983D92">
        <w:t xml:space="preserve">% of </w:t>
      </w:r>
      <w:r>
        <w:t>all</w:t>
      </w:r>
      <w:r w:rsidR="00A927B2" w:rsidRPr="00983D92">
        <w:t xml:space="preserve"> </w:t>
      </w:r>
      <w:r>
        <w:t xml:space="preserve">ecommerce </w:t>
      </w:r>
      <w:r w:rsidR="00A927B2" w:rsidRPr="00983D92">
        <w:t>customers</w:t>
      </w:r>
      <w:r>
        <w:t xml:space="preserve">. They have a median frequency of 1 purchase with a low median spent of $139.10. The second biggest group here belongs to Churning. They also have a median frequency of 1 purchase with </w:t>
      </w:r>
      <w:proofErr w:type="gramStart"/>
      <w:r>
        <w:t>higher</w:t>
      </w:r>
      <w:proofErr w:type="gramEnd"/>
      <w:r>
        <w:t xml:space="preserve"> median spent of $222.80. They have much shorter recency compared to Churned group at 241 days. Together, the 2 groups occupy 92.8% of all the customers in this sales channel. Champions segment is the most valuable segment. They have lowest recency of 227.5 days in average. They have high median frequency of 3 and very high median spent at $857.70.</w:t>
      </w:r>
    </w:p>
    <w:p w14:paraId="20A77A24" w14:textId="4A1B9906" w:rsidR="00385777" w:rsidRDefault="00385777" w:rsidP="0067794D">
      <w:pPr>
        <w:pStyle w:val="Heading3"/>
        <w:numPr>
          <w:ilvl w:val="2"/>
          <w:numId w:val="26"/>
        </w:numPr>
        <w:ind w:left="360" w:hanging="360"/>
      </w:pPr>
      <w:bookmarkStart w:id="19" w:name="_Toc150538548"/>
      <w:r w:rsidRPr="00E82A52">
        <w:t>Corporate Channel</w:t>
      </w:r>
      <w:bookmarkEnd w:id="19"/>
    </w:p>
    <w:p w14:paraId="54058095" w14:textId="77777777" w:rsidR="00385777" w:rsidRDefault="00385777" w:rsidP="00385777">
      <w:pPr>
        <w:jc w:val="center"/>
      </w:pPr>
      <w:r>
        <w:rPr>
          <w:noProof/>
          <w14:ligatures w14:val="standardContextual"/>
        </w:rPr>
        <w:drawing>
          <wp:inline distT="0" distB="0" distL="0" distR="0" wp14:anchorId="7BDCDDEB" wp14:editId="4676E612">
            <wp:extent cx="3939178" cy="1100666"/>
            <wp:effectExtent l="0" t="0" r="0" b="4445"/>
            <wp:docPr id="1629167143" name="Picture 162916714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7143" name="Picture 1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823" cy="1121523"/>
                    </a:xfrm>
                    <a:prstGeom prst="rect">
                      <a:avLst/>
                    </a:prstGeom>
                  </pic:spPr>
                </pic:pic>
              </a:graphicData>
            </a:graphic>
          </wp:inline>
        </w:drawing>
      </w:r>
    </w:p>
    <w:p w14:paraId="7222B53C" w14:textId="07A74D38" w:rsidR="00385777" w:rsidRDefault="00385777" w:rsidP="00385777">
      <w:pPr>
        <w:jc w:val="both"/>
      </w:pPr>
      <w:r>
        <w:t>The b</w:t>
      </w:r>
      <w:r w:rsidR="00A927B2" w:rsidRPr="00983D92">
        <w:t xml:space="preserve">iggest group of customers belong </w:t>
      </w:r>
      <w:r w:rsidRPr="00983D92">
        <w:t xml:space="preserve">to </w:t>
      </w:r>
      <w:r>
        <w:t>early life high potential</w:t>
      </w:r>
      <w:r w:rsidR="00A927B2" w:rsidRPr="00983D92">
        <w:t>.</w:t>
      </w:r>
      <w:r>
        <w:t xml:space="preserve"> They</w:t>
      </w:r>
      <w:r w:rsidR="00A927B2" w:rsidRPr="00983D92">
        <w:t xml:space="preserve"> </w:t>
      </w:r>
      <w:r>
        <w:t>m</w:t>
      </w:r>
      <w:r w:rsidR="00A927B2" w:rsidRPr="00983D92">
        <w:t xml:space="preserve">ake up </w:t>
      </w:r>
      <w:r>
        <w:t>26.6</w:t>
      </w:r>
      <w:r w:rsidR="00A927B2" w:rsidRPr="00983D92">
        <w:t xml:space="preserve">% of </w:t>
      </w:r>
      <w:r>
        <w:t>all</w:t>
      </w:r>
      <w:r w:rsidR="00A927B2" w:rsidRPr="00983D92">
        <w:t xml:space="preserve"> </w:t>
      </w:r>
      <w:r>
        <w:t xml:space="preserve">corporate </w:t>
      </w:r>
      <w:r w:rsidR="00A927B2" w:rsidRPr="00983D92">
        <w:t>customers</w:t>
      </w:r>
      <w:r>
        <w:t>. They have a median frequency of 1 purchase with a relatively decent median spent of $170.10. The second biggest group here belongs to Churned. They also have a median frequency of 1 purchase, but much lower median spent of $46.7. Mature loyal most profitable (</w:t>
      </w:r>
      <w:proofErr w:type="spellStart"/>
      <w:proofErr w:type="gramStart"/>
      <w:r>
        <w:t>ie</w:t>
      </w:r>
      <w:proofErr w:type="spellEnd"/>
      <w:proofErr w:type="gramEnd"/>
      <w:r>
        <w:t xml:space="preserve"> Champions) segment is the most valuable segment with 5 purchases in average and high median spent of $629.60.</w:t>
      </w:r>
    </w:p>
    <w:p w14:paraId="388FA839" w14:textId="06B415AE" w:rsidR="00385777" w:rsidRPr="004360C6" w:rsidRDefault="00385777" w:rsidP="00BD5D51">
      <w:pPr>
        <w:pStyle w:val="Heading2"/>
        <w:numPr>
          <w:ilvl w:val="1"/>
          <w:numId w:val="26"/>
        </w:numPr>
        <w:ind w:left="360"/>
      </w:pPr>
      <w:bookmarkStart w:id="20" w:name="_Toc150538549"/>
      <w:r w:rsidRPr="004360C6">
        <w:t>Prioritizing Segments to Focus</w:t>
      </w:r>
      <w:bookmarkEnd w:id="20"/>
      <w:r w:rsidRPr="004360C6">
        <w:t xml:space="preserve"> </w:t>
      </w:r>
    </w:p>
    <w:p w14:paraId="7A355C0F" w14:textId="3480AE7C" w:rsidR="00385777" w:rsidRDefault="00385777" w:rsidP="00385777">
      <w:pPr>
        <w:jc w:val="both"/>
      </w:pPr>
      <w:r>
        <w:t xml:space="preserve">Due to limited time and manpower, Aveda can focus on increasing sales from Retail channels. They can focus targeting the Potential Loyalist and Needs Attention segments. This is because these segments are a good size, </w:t>
      </w:r>
      <w:r w:rsidR="0067794D">
        <w:t>bring</w:t>
      </w:r>
      <w:r>
        <w:t xml:space="preserve"> in a big portion of Aveda sales and will be the fastest way to see any GMV uplift, if any. </w:t>
      </w:r>
    </w:p>
    <w:p w14:paraId="6C19A4FB" w14:textId="5397DEBD" w:rsidR="00385777" w:rsidRPr="004360C6" w:rsidRDefault="00385777" w:rsidP="00BD5D51">
      <w:pPr>
        <w:pStyle w:val="Heading2"/>
        <w:numPr>
          <w:ilvl w:val="1"/>
          <w:numId w:val="26"/>
        </w:numPr>
        <w:ind w:left="360"/>
      </w:pPr>
      <w:bookmarkStart w:id="21" w:name="_Toc150538550"/>
      <w:r w:rsidRPr="004360C6">
        <w:t>Personas of Retail Potential Loyalist</w:t>
      </w:r>
      <w:bookmarkEnd w:id="21"/>
    </w:p>
    <w:p w14:paraId="2EDB22DA" w14:textId="2F4EDD60" w:rsidR="00385777" w:rsidRDefault="00385777" w:rsidP="00385777">
      <w:pPr>
        <w:jc w:val="both"/>
      </w:pPr>
      <w:r>
        <w:t>We mapped in the needs of the users in this segment via the product collections they have previously bought. We then performed K means clustering</w:t>
      </w:r>
      <w:r w:rsidR="3C9F6FC3">
        <w:t>,</w:t>
      </w:r>
      <w:r>
        <w:t xml:space="preserve"> to </w:t>
      </w:r>
      <w:r w:rsidR="004360C6">
        <w:t>further</w:t>
      </w:r>
      <w:r>
        <w:t xml:space="preserve"> split them into </w:t>
      </w:r>
      <w:r w:rsidR="004360C6">
        <w:t>smaller</w:t>
      </w:r>
      <w:r>
        <w:t xml:space="preserve"> segments. We used the elbow plot in deciding the optimal number of K clusters. We end up with below personas:</w:t>
      </w:r>
    </w:p>
    <w:p w14:paraId="791630D2" w14:textId="77777777" w:rsidR="004360C6" w:rsidRDefault="004360C6" w:rsidP="00385777">
      <w:pPr>
        <w:jc w:val="center"/>
      </w:pPr>
    </w:p>
    <w:tbl>
      <w:tblPr>
        <w:tblStyle w:val="TableGrid"/>
        <w:tblW w:w="9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6563"/>
      </w:tblGrid>
      <w:tr w:rsidR="004360C6" w14:paraId="61EDA07D" w14:textId="77777777" w:rsidTr="00F11332">
        <w:trPr>
          <w:trHeight w:val="1114"/>
        </w:trPr>
        <w:tc>
          <w:tcPr>
            <w:tcW w:w="2770" w:type="dxa"/>
          </w:tcPr>
          <w:p w14:paraId="2352427F" w14:textId="5A2EC99D" w:rsidR="004360C6" w:rsidRDefault="004360C6" w:rsidP="00385777">
            <w:pPr>
              <w:jc w:val="center"/>
            </w:pPr>
            <w:r>
              <w:rPr>
                <w:noProof/>
              </w:rPr>
              <w:drawing>
                <wp:inline distT="0" distB="0" distL="0" distR="0" wp14:anchorId="4FF97E4D" wp14:editId="46964E01">
                  <wp:extent cx="1644995" cy="1337733"/>
                  <wp:effectExtent l="0" t="0" r="0" b="0"/>
                  <wp:docPr id="545656915" name="Picture 5456569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6915" name="Picture 17"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4934" cy="1386476"/>
                          </a:xfrm>
                          <a:prstGeom prst="rect">
                            <a:avLst/>
                          </a:prstGeom>
                          <a:noFill/>
                          <a:ln>
                            <a:noFill/>
                          </a:ln>
                        </pic:spPr>
                      </pic:pic>
                    </a:graphicData>
                  </a:graphic>
                </wp:inline>
              </w:drawing>
            </w:r>
          </w:p>
        </w:tc>
        <w:tc>
          <w:tcPr>
            <w:tcW w:w="6499" w:type="dxa"/>
          </w:tcPr>
          <w:p w14:paraId="25CDC43A" w14:textId="3E68ABED" w:rsidR="004360C6" w:rsidRDefault="004360C6" w:rsidP="00385777">
            <w:pPr>
              <w:jc w:val="center"/>
            </w:pPr>
            <w:r>
              <w:rPr>
                <w:noProof/>
              </w:rPr>
              <w:drawing>
                <wp:inline distT="0" distB="0" distL="0" distR="0" wp14:anchorId="50986E2D" wp14:editId="479B8C8D">
                  <wp:extent cx="4045360" cy="778933"/>
                  <wp:effectExtent l="0" t="0" r="0" b="0"/>
                  <wp:docPr id="1887381265" name="Picture 1887381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1265" name="Picture 1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9463" cy="824009"/>
                          </a:xfrm>
                          <a:prstGeom prst="rect">
                            <a:avLst/>
                          </a:prstGeom>
                        </pic:spPr>
                      </pic:pic>
                    </a:graphicData>
                  </a:graphic>
                </wp:inline>
              </w:drawing>
            </w:r>
          </w:p>
        </w:tc>
      </w:tr>
    </w:tbl>
    <w:p w14:paraId="29E80BB0" w14:textId="4C283AE8" w:rsidR="00385777" w:rsidRDefault="00385777" w:rsidP="004360C6"/>
    <w:tbl>
      <w:tblPr>
        <w:tblStyle w:val="TableGrid"/>
        <w:tblW w:w="9136" w:type="dxa"/>
        <w:tblLook w:val="04A0" w:firstRow="1" w:lastRow="0" w:firstColumn="1" w:lastColumn="0" w:noHBand="0" w:noVBand="1"/>
      </w:tblPr>
      <w:tblGrid>
        <w:gridCol w:w="3045"/>
        <w:gridCol w:w="3045"/>
        <w:gridCol w:w="3046"/>
      </w:tblGrid>
      <w:tr w:rsidR="00385777" w14:paraId="6676EFDA" w14:textId="77777777" w:rsidTr="00F11332">
        <w:trPr>
          <w:trHeight w:val="427"/>
        </w:trPr>
        <w:tc>
          <w:tcPr>
            <w:tcW w:w="3045" w:type="dxa"/>
          </w:tcPr>
          <w:p w14:paraId="46152D16" w14:textId="77777777" w:rsidR="00385777" w:rsidRPr="001109D0" w:rsidRDefault="00385777" w:rsidP="00A927B2">
            <w:pPr>
              <w:rPr>
                <w:sz w:val="20"/>
                <w:szCs w:val="20"/>
              </w:rPr>
            </w:pPr>
            <w:r w:rsidRPr="001109D0">
              <w:rPr>
                <w:b/>
                <w:bCs/>
                <w:sz w:val="20"/>
                <w:szCs w:val="20"/>
              </w:rPr>
              <w:t>The desperate “Hair Thinning” middle aged man</w:t>
            </w:r>
          </w:p>
        </w:tc>
        <w:tc>
          <w:tcPr>
            <w:tcW w:w="3045" w:type="dxa"/>
          </w:tcPr>
          <w:p w14:paraId="356F9024" w14:textId="77777777" w:rsidR="00385777" w:rsidRPr="001109D0" w:rsidRDefault="00385777" w:rsidP="00A927B2">
            <w:pPr>
              <w:rPr>
                <w:sz w:val="20"/>
                <w:szCs w:val="20"/>
              </w:rPr>
            </w:pPr>
            <w:r w:rsidRPr="001109D0">
              <w:rPr>
                <w:b/>
                <w:bCs/>
                <w:sz w:val="20"/>
                <w:szCs w:val="20"/>
              </w:rPr>
              <w:t xml:space="preserve">The </w:t>
            </w:r>
            <w:proofErr w:type="gramStart"/>
            <w:r w:rsidRPr="001109D0">
              <w:rPr>
                <w:b/>
                <w:bCs/>
                <w:sz w:val="20"/>
                <w:szCs w:val="20"/>
              </w:rPr>
              <w:t>very concerned</w:t>
            </w:r>
            <w:proofErr w:type="gramEnd"/>
            <w:r w:rsidRPr="001109D0">
              <w:rPr>
                <w:b/>
                <w:bCs/>
                <w:sz w:val="20"/>
                <w:szCs w:val="20"/>
              </w:rPr>
              <w:t xml:space="preserve"> “Damaged Hair” lady</w:t>
            </w:r>
          </w:p>
        </w:tc>
        <w:tc>
          <w:tcPr>
            <w:tcW w:w="3046" w:type="dxa"/>
          </w:tcPr>
          <w:p w14:paraId="13F9852E" w14:textId="77777777" w:rsidR="00385777" w:rsidRPr="001109D0" w:rsidRDefault="00385777" w:rsidP="00A927B2">
            <w:pPr>
              <w:rPr>
                <w:sz w:val="20"/>
                <w:szCs w:val="20"/>
              </w:rPr>
            </w:pPr>
            <w:r w:rsidRPr="001109D0">
              <w:rPr>
                <w:b/>
                <w:bCs/>
                <w:sz w:val="20"/>
                <w:szCs w:val="20"/>
              </w:rPr>
              <w:t>The mildly “Damaged Hair” first time buyer</w:t>
            </w:r>
          </w:p>
        </w:tc>
      </w:tr>
      <w:tr w:rsidR="00385777" w14:paraId="6CD13959" w14:textId="77777777" w:rsidTr="00F11332">
        <w:trPr>
          <w:trHeight w:val="1407"/>
        </w:trPr>
        <w:tc>
          <w:tcPr>
            <w:tcW w:w="3045" w:type="dxa"/>
          </w:tcPr>
          <w:p w14:paraId="7BDC7C99"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1 past purchase</w:t>
            </w:r>
          </w:p>
          <w:p w14:paraId="54A4E3D4"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 xml:space="preserve">Last purchase about 3 months </w:t>
            </w:r>
          </w:p>
          <w:p w14:paraId="54C52B95" w14:textId="77777777" w:rsidR="00A927B2" w:rsidRPr="001109D0" w:rsidRDefault="00A927B2" w:rsidP="00385777">
            <w:pPr>
              <w:pStyle w:val="ListParagraph"/>
              <w:numPr>
                <w:ilvl w:val="0"/>
                <w:numId w:val="1"/>
              </w:numPr>
              <w:spacing w:after="160" w:line="259" w:lineRule="auto"/>
              <w:rPr>
                <w:sz w:val="20"/>
                <w:szCs w:val="20"/>
              </w:rPr>
            </w:pPr>
            <w:r w:rsidRPr="001109D0">
              <w:rPr>
                <w:sz w:val="20"/>
                <w:szCs w:val="20"/>
                <w:lang w:val="en-US"/>
              </w:rPr>
              <w:t>Spent $288</w:t>
            </w:r>
          </w:p>
          <w:p w14:paraId="2B25DEBA" w14:textId="77777777" w:rsidR="00385777" w:rsidRPr="001109D0" w:rsidRDefault="00A927B2" w:rsidP="00385777">
            <w:pPr>
              <w:pStyle w:val="ListParagraph"/>
              <w:numPr>
                <w:ilvl w:val="0"/>
                <w:numId w:val="1"/>
              </w:numPr>
              <w:rPr>
                <w:sz w:val="20"/>
                <w:szCs w:val="20"/>
              </w:rPr>
            </w:pPr>
            <w:r w:rsidRPr="001109D0">
              <w:rPr>
                <w:sz w:val="20"/>
                <w:szCs w:val="20"/>
                <w:lang w:val="en-US"/>
              </w:rPr>
              <w:t>Hair Care Needs: Experiencing hair loss</w:t>
            </w:r>
          </w:p>
        </w:tc>
        <w:tc>
          <w:tcPr>
            <w:tcW w:w="3045" w:type="dxa"/>
          </w:tcPr>
          <w:p w14:paraId="66DE591D" w14:textId="77777777" w:rsidR="00385777" w:rsidRPr="001109D0" w:rsidRDefault="00A927B2" w:rsidP="00385777">
            <w:pPr>
              <w:numPr>
                <w:ilvl w:val="0"/>
                <w:numId w:val="2"/>
              </w:numPr>
              <w:rPr>
                <w:sz w:val="20"/>
                <w:szCs w:val="20"/>
              </w:rPr>
            </w:pPr>
            <w:proofErr w:type="gramStart"/>
            <w:r w:rsidRPr="001109D0">
              <w:rPr>
                <w:sz w:val="20"/>
                <w:szCs w:val="20"/>
              </w:rPr>
              <w:t>3</w:t>
            </w:r>
            <w:proofErr w:type="gramEnd"/>
            <w:r w:rsidRPr="001109D0">
              <w:rPr>
                <w:sz w:val="20"/>
                <w:szCs w:val="20"/>
              </w:rPr>
              <w:t xml:space="preserve"> past purchases</w:t>
            </w:r>
          </w:p>
          <w:p w14:paraId="7B0D9BAD" w14:textId="77777777" w:rsidR="00A927B2" w:rsidRPr="001109D0" w:rsidRDefault="00A927B2" w:rsidP="00385777">
            <w:pPr>
              <w:numPr>
                <w:ilvl w:val="0"/>
                <w:numId w:val="2"/>
              </w:numPr>
              <w:spacing w:line="259" w:lineRule="auto"/>
              <w:rPr>
                <w:sz w:val="20"/>
                <w:szCs w:val="20"/>
              </w:rPr>
            </w:pPr>
            <w:r w:rsidRPr="001109D0">
              <w:rPr>
                <w:sz w:val="20"/>
                <w:szCs w:val="20"/>
              </w:rPr>
              <w:t xml:space="preserve">Last purchase about 6 months </w:t>
            </w:r>
          </w:p>
          <w:p w14:paraId="541A3C80" w14:textId="77777777" w:rsidR="00A927B2" w:rsidRPr="001109D0" w:rsidRDefault="00A927B2" w:rsidP="00385777">
            <w:pPr>
              <w:numPr>
                <w:ilvl w:val="0"/>
                <w:numId w:val="2"/>
              </w:numPr>
              <w:spacing w:line="259" w:lineRule="auto"/>
              <w:rPr>
                <w:sz w:val="20"/>
                <w:szCs w:val="20"/>
              </w:rPr>
            </w:pPr>
            <w:r w:rsidRPr="001109D0">
              <w:rPr>
                <w:sz w:val="20"/>
                <w:szCs w:val="20"/>
              </w:rPr>
              <w:t>Spent $517</w:t>
            </w:r>
          </w:p>
          <w:p w14:paraId="0D8FCFB2" w14:textId="77777777" w:rsidR="00385777" w:rsidRPr="001109D0" w:rsidRDefault="00A927B2" w:rsidP="00385777">
            <w:pPr>
              <w:numPr>
                <w:ilvl w:val="0"/>
                <w:numId w:val="2"/>
              </w:numPr>
              <w:rPr>
                <w:sz w:val="20"/>
                <w:szCs w:val="20"/>
              </w:rPr>
            </w:pPr>
            <w:r w:rsidRPr="001109D0">
              <w:rPr>
                <w:sz w:val="20"/>
                <w:szCs w:val="20"/>
              </w:rPr>
              <w:t>Hair Care Needs: Damaged hair and dry hair</w:t>
            </w:r>
          </w:p>
        </w:tc>
        <w:tc>
          <w:tcPr>
            <w:tcW w:w="3046" w:type="dxa"/>
          </w:tcPr>
          <w:p w14:paraId="611FA74B" w14:textId="77777777" w:rsidR="00A927B2" w:rsidRPr="001109D0" w:rsidRDefault="00A927B2" w:rsidP="00385777">
            <w:pPr>
              <w:numPr>
                <w:ilvl w:val="0"/>
                <w:numId w:val="3"/>
              </w:numPr>
              <w:spacing w:line="259" w:lineRule="auto"/>
              <w:rPr>
                <w:sz w:val="20"/>
                <w:szCs w:val="20"/>
              </w:rPr>
            </w:pPr>
            <w:proofErr w:type="gramStart"/>
            <w:r w:rsidRPr="001109D0">
              <w:rPr>
                <w:sz w:val="20"/>
                <w:szCs w:val="20"/>
              </w:rPr>
              <w:t>1</w:t>
            </w:r>
            <w:proofErr w:type="gramEnd"/>
            <w:r w:rsidRPr="001109D0">
              <w:rPr>
                <w:sz w:val="20"/>
                <w:szCs w:val="20"/>
              </w:rPr>
              <w:t xml:space="preserve"> past purchases</w:t>
            </w:r>
          </w:p>
          <w:p w14:paraId="1661DAF7" w14:textId="77777777" w:rsidR="00A927B2" w:rsidRPr="001109D0" w:rsidRDefault="00A927B2" w:rsidP="00385777">
            <w:pPr>
              <w:numPr>
                <w:ilvl w:val="0"/>
                <w:numId w:val="3"/>
              </w:numPr>
              <w:spacing w:line="259" w:lineRule="auto"/>
              <w:rPr>
                <w:sz w:val="20"/>
                <w:szCs w:val="20"/>
              </w:rPr>
            </w:pPr>
            <w:r w:rsidRPr="001109D0">
              <w:rPr>
                <w:sz w:val="20"/>
                <w:szCs w:val="20"/>
              </w:rPr>
              <w:t xml:space="preserve">Last purchase about 2 months </w:t>
            </w:r>
          </w:p>
          <w:p w14:paraId="4319ECBA" w14:textId="77777777" w:rsidR="00A927B2" w:rsidRPr="001109D0" w:rsidRDefault="00A927B2" w:rsidP="00385777">
            <w:pPr>
              <w:numPr>
                <w:ilvl w:val="0"/>
                <w:numId w:val="3"/>
              </w:numPr>
              <w:spacing w:line="259" w:lineRule="auto"/>
              <w:rPr>
                <w:sz w:val="20"/>
                <w:szCs w:val="20"/>
              </w:rPr>
            </w:pPr>
            <w:r w:rsidRPr="001109D0">
              <w:rPr>
                <w:sz w:val="20"/>
                <w:szCs w:val="20"/>
              </w:rPr>
              <w:t>Spent $197</w:t>
            </w:r>
          </w:p>
          <w:p w14:paraId="549B81D9" w14:textId="77777777" w:rsidR="00385777" w:rsidRPr="001109D0" w:rsidRDefault="00A927B2" w:rsidP="00385777">
            <w:pPr>
              <w:numPr>
                <w:ilvl w:val="0"/>
                <w:numId w:val="3"/>
              </w:numPr>
              <w:rPr>
                <w:sz w:val="20"/>
                <w:szCs w:val="20"/>
              </w:rPr>
            </w:pPr>
            <w:r w:rsidRPr="001109D0">
              <w:rPr>
                <w:sz w:val="20"/>
                <w:szCs w:val="20"/>
              </w:rPr>
              <w:t>Hair Care Needs: Damaged hair and wants a healthy scalp</w:t>
            </w:r>
          </w:p>
        </w:tc>
      </w:tr>
    </w:tbl>
    <w:p w14:paraId="3191EB2B" w14:textId="77777777" w:rsidR="00385777" w:rsidRDefault="00385777" w:rsidP="00385777">
      <w:pPr>
        <w:jc w:val="both"/>
        <w:rPr>
          <w:b/>
          <w:bCs/>
        </w:rPr>
      </w:pPr>
    </w:p>
    <w:p w14:paraId="45F79063" w14:textId="0101E9F9" w:rsidR="00385777" w:rsidRPr="004360C6" w:rsidRDefault="00385777" w:rsidP="00BD5D51">
      <w:pPr>
        <w:pStyle w:val="Heading2"/>
        <w:numPr>
          <w:ilvl w:val="1"/>
          <w:numId w:val="26"/>
        </w:numPr>
        <w:ind w:left="360"/>
      </w:pPr>
      <w:bookmarkStart w:id="22" w:name="_Toc150538551"/>
      <w:r w:rsidRPr="004360C6">
        <w:t>Personas of Retail Need Attention</w:t>
      </w:r>
      <w:bookmarkEnd w:id="22"/>
    </w:p>
    <w:p w14:paraId="69E0C3DA" w14:textId="231B6A97" w:rsidR="00385777" w:rsidRDefault="00385777" w:rsidP="00385777">
      <w:pPr>
        <w:jc w:val="both"/>
      </w:pPr>
      <w:r>
        <w:t xml:space="preserve">Similarly, we mapped </w:t>
      </w:r>
      <w:proofErr w:type="gramStart"/>
      <w:r>
        <w:t>in</w:t>
      </w:r>
      <w:proofErr w:type="gramEnd"/>
      <w:r>
        <w:t xml:space="preserve"> needs of users in the segment based on the product collections they bought. We then split them using K means and using the elbow plot to determine the optimal number of clusters. We end up with below personas: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7"/>
        <w:gridCol w:w="6553"/>
      </w:tblGrid>
      <w:tr w:rsidR="004360C6" w14:paraId="3326B483" w14:textId="77777777" w:rsidTr="00F11332">
        <w:trPr>
          <w:trHeight w:val="1259"/>
        </w:trPr>
        <w:tc>
          <w:tcPr>
            <w:tcW w:w="2766" w:type="dxa"/>
          </w:tcPr>
          <w:p w14:paraId="7B5ED7E1" w14:textId="57BF76F1" w:rsidR="004360C6" w:rsidRDefault="004360C6" w:rsidP="0021278E">
            <w:pPr>
              <w:jc w:val="center"/>
            </w:pPr>
            <w:r>
              <w:rPr>
                <w:noProof/>
              </w:rPr>
              <w:drawing>
                <wp:inline distT="0" distB="0" distL="0" distR="0" wp14:anchorId="6742E74C" wp14:editId="7D86CF11">
                  <wp:extent cx="1652033" cy="1278467"/>
                  <wp:effectExtent l="0" t="0" r="0" b="4445"/>
                  <wp:docPr id="1636384861" name="Picture 163638486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4861" name="Picture 20"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2588" cy="1333068"/>
                          </a:xfrm>
                          <a:prstGeom prst="rect">
                            <a:avLst/>
                          </a:prstGeom>
                        </pic:spPr>
                      </pic:pic>
                    </a:graphicData>
                  </a:graphic>
                </wp:inline>
              </w:drawing>
            </w:r>
          </w:p>
        </w:tc>
        <w:tc>
          <w:tcPr>
            <w:tcW w:w="6458" w:type="dxa"/>
          </w:tcPr>
          <w:p w14:paraId="008CC323" w14:textId="54E9A2A4" w:rsidR="004360C6" w:rsidRDefault="004360C6" w:rsidP="0021278E">
            <w:pPr>
              <w:jc w:val="center"/>
            </w:pPr>
            <w:r>
              <w:rPr>
                <w:noProof/>
              </w:rPr>
              <w:drawing>
                <wp:inline distT="0" distB="0" distL="0" distR="0" wp14:anchorId="22116038" wp14:editId="0B9AAAEA">
                  <wp:extent cx="4038600" cy="805394"/>
                  <wp:effectExtent l="0" t="0" r="0" b="0"/>
                  <wp:docPr id="616119693" name="Picture 616119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9693" name="Picture 15"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2330" cy="838046"/>
                          </a:xfrm>
                          <a:prstGeom prst="rect">
                            <a:avLst/>
                          </a:prstGeom>
                        </pic:spPr>
                      </pic:pic>
                    </a:graphicData>
                  </a:graphic>
                </wp:inline>
              </w:drawing>
            </w:r>
          </w:p>
        </w:tc>
      </w:tr>
    </w:tbl>
    <w:p w14:paraId="7C372E9F" w14:textId="77777777" w:rsidR="00385777" w:rsidRDefault="00385777" w:rsidP="00385777">
      <w:pPr>
        <w:jc w:val="both"/>
      </w:pPr>
    </w:p>
    <w:tbl>
      <w:tblPr>
        <w:tblStyle w:val="TableGrid"/>
        <w:tblW w:w="9124" w:type="dxa"/>
        <w:tblLook w:val="04A0" w:firstRow="1" w:lastRow="0" w:firstColumn="1" w:lastColumn="0" w:noHBand="0" w:noVBand="1"/>
      </w:tblPr>
      <w:tblGrid>
        <w:gridCol w:w="3041"/>
        <w:gridCol w:w="3041"/>
        <w:gridCol w:w="3042"/>
      </w:tblGrid>
      <w:tr w:rsidR="00385777" w14:paraId="556106DD" w14:textId="77777777" w:rsidTr="00A927B2">
        <w:trPr>
          <w:trHeight w:val="492"/>
        </w:trPr>
        <w:tc>
          <w:tcPr>
            <w:tcW w:w="3041" w:type="dxa"/>
          </w:tcPr>
          <w:p w14:paraId="6C0478CE" w14:textId="77777777" w:rsidR="00385777" w:rsidRPr="006F58DD" w:rsidRDefault="00385777" w:rsidP="00A927B2">
            <w:pPr>
              <w:rPr>
                <w:b/>
                <w:bCs/>
                <w:sz w:val="20"/>
                <w:szCs w:val="20"/>
              </w:rPr>
            </w:pPr>
            <w:r w:rsidRPr="006F58DD">
              <w:rPr>
                <w:b/>
                <w:bCs/>
                <w:sz w:val="20"/>
                <w:szCs w:val="20"/>
              </w:rPr>
              <w:t xml:space="preserve">The impatient </w:t>
            </w:r>
            <w:proofErr w:type="spellStart"/>
            <w:r w:rsidRPr="006F58DD">
              <w:rPr>
                <w:b/>
                <w:bCs/>
                <w:sz w:val="20"/>
                <w:szCs w:val="20"/>
              </w:rPr>
              <w:t>skeptical</w:t>
            </w:r>
            <w:proofErr w:type="spellEnd"/>
            <w:r w:rsidRPr="006F58DD">
              <w:rPr>
                <w:b/>
                <w:bCs/>
                <w:sz w:val="20"/>
                <w:szCs w:val="20"/>
              </w:rPr>
              <w:t xml:space="preserve"> “Hair Thinning” man</w:t>
            </w:r>
          </w:p>
        </w:tc>
        <w:tc>
          <w:tcPr>
            <w:tcW w:w="3041" w:type="dxa"/>
          </w:tcPr>
          <w:p w14:paraId="029B5806" w14:textId="77777777" w:rsidR="00385777" w:rsidRPr="006F58DD" w:rsidRDefault="00385777" w:rsidP="00A927B2">
            <w:pPr>
              <w:rPr>
                <w:b/>
                <w:bCs/>
                <w:sz w:val="20"/>
                <w:szCs w:val="20"/>
              </w:rPr>
            </w:pPr>
            <w:r w:rsidRPr="006F58DD">
              <w:rPr>
                <w:b/>
                <w:bCs/>
                <w:sz w:val="20"/>
                <w:szCs w:val="20"/>
              </w:rPr>
              <w:t>The not too concerned “Damaged Hair” lady</w:t>
            </w:r>
          </w:p>
        </w:tc>
        <w:tc>
          <w:tcPr>
            <w:tcW w:w="3042" w:type="dxa"/>
          </w:tcPr>
          <w:p w14:paraId="1C8C81EC" w14:textId="77777777" w:rsidR="00385777" w:rsidRPr="006F58DD" w:rsidRDefault="00385777" w:rsidP="00A927B2">
            <w:pPr>
              <w:rPr>
                <w:b/>
                <w:bCs/>
                <w:sz w:val="20"/>
                <w:szCs w:val="20"/>
              </w:rPr>
            </w:pPr>
            <w:r w:rsidRPr="006F58DD">
              <w:rPr>
                <w:b/>
                <w:bCs/>
                <w:sz w:val="20"/>
                <w:szCs w:val="20"/>
              </w:rPr>
              <w:t>The “Dry hair” but not too concerned, price sensitive bulk buye</w:t>
            </w:r>
            <w:r>
              <w:rPr>
                <w:b/>
                <w:bCs/>
                <w:sz w:val="20"/>
                <w:szCs w:val="20"/>
              </w:rPr>
              <w:t>r</w:t>
            </w:r>
          </w:p>
        </w:tc>
      </w:tr>
      <w:tr w:rsidR="00385777" w14:paraId="1EE193FF" w14:textId="77777777" w:rsidTr="00A927B2">
        <w:trPr>
          <w:trHeight w:val="1618"/>
        </w:trPr>
        <w:tc>
          <w:tcPr>
            <w:tcW w:w="3041" w:type="dxa"/>
          </w:tcPr>
          <w:p w14:paraId="06512BBF" w14:textId="77777777" w:rsidR="00A927B2" w:rsidRPr="006F58DD" w:rsidRDefault="00A927B2" w:rsidP="00385777">
            <w:pPr>
              <w:pStyle w:val="ListParagraph"/>
              <w:numPr>
                <w:ilvl w:val="0"/>
                <w:numId w:val="1"/>
              </w:numPr>
              <w:spacing w:after="160" w:line="259" w:lineRule="auto"/>
              <w:rPr>
                <w:sz w:val="20"/>
                <w:szCs w:val="20"/>
              </w:rPr>
            </w:pPr>
            <w:proofErr w:type="gramStart"/>
            <w:r w:rsidRPr="006F58DD">
              <w:rPr>
                <w:sz w:val="20"/>
                <w:szCs w:val="20"/>
              </w:rPr>
              <w:t>1</w:t>
            </w:r>
            <w:proofErr w:type="gramEnd"/>
            <w:r w:rsidRPr="006F58DD">
              <w:rPr>
                <w:sz w:val="20"/>
                <w:szCs w:val="20"/>
              </w:rPr>
              <w:t xml:space="preserve"> past purchase</w:t>
            </w:r>
          </w:p>
          <w:p w14:paraId="73080198" w14:textId="77777777" w:rsidR="00A927B2" w:rsidRPr="006F58DD" w:rsidRDefault="00A927B2" w:rsidP="00385777">
            <w:pPr>
              <w:pStyle w:val="ListParagraph"/>
              <w:numPr>
                <w:ilvl w:val="0"/>
                <w:numId w:val="1"/>
              </w:numPr>
              <w:spacing w:after="160" w:line="259" w:lineRule="auto"/>
              <w:rPr>
                <w:sz w:val="20"/>
                <w:szCs w:val="20"/>
              </w:rPr>
            </w:pPr>
            <w:r w:rsidRPr="006F58DD">
              <w:rPr>
                <w:sz w:val="20"/>
                <w:szCs w:val="20"/>
              </w:rPr>
              <w:t xml:space="preserve">Last purchase about 6.5 months </w:t>
            </w:r>
          </w:p>
          <w:p w14:paraId="153221CD" w14:textId="77777777" w:rsidR="00A927B2" w:rsidRPr="006F58DD" w:rsidRDefault="00A927B2" w:rsidP="00385777">
            <w:pPr>
              <w:pStyle w:val="ListParagraph"/>
              <w:numPr>
                <w:ilvl w:val="0"/>
                <w:numId w:val="1"/>
              </w:numPr>
              <w:spacing w:after="160" w:line="259" w:lineRule="auto"/>
              <w:rPr>
                <w:sz w:val="20"/>
                <w:szCs w:val="20"/>
              </w:rPr>
            </w:pPr>
            <w:r w:rsidRPr="006F58DD">
              <w:rPr>
                <w:sz w:val="20"/>
                <w:szCs w:val="20"/>
              </w:rPr>
              <w:t>Spent $159</w:t>
            </w:r>
          </w:p>
          <w:p w14:paraId="3F47796F" w14:textId="77777777" w:rsidR="00385777" w:rsidRPr="006F58DD" w:rsidRDefault="00A927B2" w:rsidP="00385777">
            <w:pPr>
              <w:pStyle w:val="ListParagraph"/>
              <w:numPr>
                <w:ilvl w:val="0"/>
                <w:numId w:val="1"/>
              </w:numPr>
              <w:rPr>
                <w:sz w:val="20"/>
                <w:szCs w:val="20"/>
              </w:rPr>
            </w:pPr>
            <w:r w:rsidRPr="006F58DD">
              <w:rPr>
                <w:sz w:val="20"/>
                <w:szCs w:val="20"/>
              </w:rPr>
              <w:t>Hair Care Needs: Experiencing hair loss</w:t>
            </w:r>
          </w:p>
        </w:tc>
        <w:tc>
          <w:tcPr>
            <w:tcW w:w="3041" w:type="dxa"/>
          </w:tcPr>
          <w:p w14:paraId="340A6780" w14:textId="77777777" w:rsidR="00A927B2" w:rsidRPr="006F58DD" w:rsidRDefault="00A927B2" w:rsidP="00385777">
            <w:pPr>
              <w:numPr>
                <w:ilvl w:val="0"/>
                <w:numId w:val="2"/>
              </w:numPr>
              <w:spacing w:line="259" w:lineRule="auto"/>
              <w:rPr>
                <w:sz w:val="20"/>
                <w:szCs w:val="20"/>
              </w:rPr>
            </w:pPr>
            <w:r w:rsidRPr="006F58DD">
              <w:rPr>
                <w:sz w:val="20"/>
                <w:szCs w:val="20"/>
                <w:lang w:val="en-US"/>
              </w:rPr>
              <w:t>2 past purchases</w:t>
            </w:r>
          </w:p>
          <w:p w14:paraId="0E315A9E" w14:textId="77777777" w:rsidR="00A927B2" w:rsidRPr="006F58DD" w:rsidRDefault="00A927B2" w:rsidP="00385777">
            <w:pPr>
              <w:numPr>
                <w:ilvl w:val="0"/>
                <w:numId w:val="2"/>
              </w:numPr>
              <w:spacing w:line="259" w:lineRule="auto"/>
              <w:rPr>
                <w:sz w:val="20"/>
                <w:szCs w:val="20"/>
              </w:rPr>
            </w:pPr>
            <w:r w:rsidRPr="006F58DD">
              <w:rPr>
                <w:sz w:val="20"/>
                <w:szCs w:val="20"/>
                <w:lang w:val="en-US"/>
              </w:rPr>
              <w:t xml:space="preserve">Last purchase about 7.5 months </w:t>
            </w:r>
          </w:p>
          <w:p w14:paraId="166E0CF5" w14:textId="77777777" w:rsidR="00A927B2" w:rsidRPr="006F58DD" w:rsidRDefault="00A927B2" w:rsidP="00385777">
            <w:pPr>
              <w:numPr>
                <w:ilvl w:val="0"/>
                <w:numId w:val="2"/>
              </w:numPr>
              <w:spacing w:line="259" w:lineRule="auto"/>
              <w:rPr>
                <w:sz w:val="20"/>
                <w:szCs w:val="20"/>
              </w:rPr>
            </w:pPr>
            <w:r w:rsidRPr="006F58DD">
              <w:rPr>
                <w:sz w:val="20"/>
                <w:szCs w:val="20"/>
                <w:lang w:val="en-US"/>
              </w:rPr>
              <w:t>Spent $202</w:t>
            </w:r>
          </w:p>
          <w:p w14:paraId="16F3D744" w14:textId="77777777" w:rsidR="00385777" w:rsidRPr="006F58DD" w:rsidRDefault="00A927B2" w:rsidP="00385777">
            <w:pPr>
              <w:numPr>
                <w:ilvl w:val="0"/>
                <w:numId w:val="2"/>
              </w:numPr>
              <w:rPr>
                <w:sz w:val="20"/>
                <w:szCs w:val="20"/>
              </w:rPr>
            </w:pPr>
            <w:r w:rsidRPr="006F58DD">
              <w:rPr>
                <w:sz w:val="20"/>
                <w:szCs w:val="20"/>
                <w:lang w:val="en-US"/>
              </w:rPr>
              <w:t>Hair Care Needs: Damaged hair</w:t>
            </w:r>
          </w:p>
        </w:tc>
        <w:tc>
          <w:tcPr>
            <w:tcW w:w="3042" w:type="dxa"/>
          </w:tcPr>
          <w:p w14:paraId="23961163" w14:textId="77777777" w:rsidR="00A927B2" w:rsidRPr="006F58DD" w:rsidRDefault="00A927B2" w:rsidP="00385777">
            <w:pPr>
              <w:numPr>
                <w:ilvl w:val="0"/>
                <w:numId w:val="3"/>
              </w:numPr>
              <w:spacing w:line="259" w:lineRule="auto"/>
              <w:rPr>
                <w:sz w:val="20"/>
                <w:szCs w:val="20"/>
              </w:rPr>
            </w:pPr>
            <w:proofErr w:type="gramStart"/>
            <w:r w:rsidRPr="006F58DD">
              <w:rPr>
                <w:sz w:val="20"/>
                <w:szCs w:val="20"/>
              </w:rPr>
              <w:t>2</w:t>
            </w:r>
            <w:proofErr w:type="gramEnd"/>
            <w:r w:rsidRPr="006F58DD">
              <w:rPr>
                <w:sz w:val="20"/>
                <w:szCs w:val="20"/>
              </w:rPr>
              <w:t xml:space="preserve"> past purchases</w:t>
            </w:r>
          </w:p>
          <w:p w14:paraId="4F25D9F5" w14:textId="77777777" w:rsidR="00A927B2" w:rsidRPr="006F58DD" w:rsidRDefault="00A927B2" w:rsidP="00385777">
            <w:pPr>
              <w:numPr>
                <w:ilvl w:val="0"/>
                <w:numId w:val="3"/>
              </w:numPr>
              <w:spacing w:line="259" w:lineRule="auto"/>
              <w:rPr>
                <w:sz w:val="20"/>
                <w:szCs w:val="20"/>
              </w:rPr>
            </w:pPr>
            <w:r w:rsidRPr="006F58DD">
              <w:rPr>
                <w:sz w:val="20"/>
                <w:szCs w:val="20"/>
              </w:rPr>
              <w:t xml:space="preserve">Last purchase about 11 months </w:t>
            </w:r>
          </w:p>
          <w:p w14:paraId="7A27616B" w14:textId="77777777" w:rsidR="00A927B2" w:rsidRPr="006F58DD" w:rsidRDefault="00A927B2" w:rsidP="00385777">
            <w:pPr>
              <w:numPr>
                <w:ilvl w:val="0"/>
                <w:numId w:val="3"/>
              </w:numPr>
              <w:spacing w:line="259" w:lineRule="auto"/>
              <w:rPr>
                <w:sz w:val="20"/>
                <w:szCs w:val="20"/>
              </w:rPr>
            </w:pPr>
            <w:r w:rsidRPr="006F58DD">
              <w:rPr>
                <w:sz w:val="20"/>
                <w:szCs w:val="20"/>
              </w:rPr>
              <w:t>Spent $352</w:t>
            </w:r>
          </w:p>
          <w:p w14:paraId="53D148C5" w14:textId="77777777" w:rsidR="00385777" w:rsidRPr="006F58DD" w:rsidRDefault="00A927B2" w:rsidP="00385777">
            <w:pPr>
              <w:numPr>
                <w:ilvl w:val="0"/>
                <w:numId w:val="3"/>
              </w:numPr>
              <w:rPr>
                <w:sz w:val="20"/>
                <w:szCs w:val="20"/>
              </w:rPr>
            </w:pPr>
            <w:r w:rsidRPr="006F58DD">
              <w:rPr>
                <w:sz w:val="20"/>
                <w:szCs w:val="20"/>
              </w:rPr>
              <w:t>Hair Care Needs: Dry hair</w:t>
            </w:r>
          </w:p>
        </w:tc>
      </w:tr>
    </w:tbl>
    <w:p w14:paraId="505C44D7" w14:textId="11D16700" w:rsidR="33088CF4" w:rsidRPr="004360C6" w:rsidRDefault="313DF46A" w:rsidP="00D630C2">
      <w:pPr>
        <w:pStyle w:val="Heading1"/>
        <w:numPr>
          <w:ilvl w:val="0"/>
          <w:numId w:val="26"/>
        </w:numPr>
        <w:ind w:left="360"/>
      </w:pPr>
      <w:bookmarkStart w:id="23" w:name="_Toc150538552"/>
      <w:r w:rsidRPr="004360C6">
        <w:t>Market Basket Analysis</w:t>
      </w:r>
      <w:bookmarkEnd w:id="23"/>
    </w:p>
    <w:p w14:paraId="495B5818" w14:textId="66E0A358" w:rsidR="1701ABE4" w:rsidRDefault="313DF46A" w:rsidP="004360C6">
      <w:pPr>
        <w:spacing w:line="257" w:lineRule="auto"/>
        <w:jc w:val="both"/>
        <w:rPr>
          <w:rFonts w:ascii="Calibri" w:eastAsia="Calibri" w:hAnsi="Calibri" w:cs="Calibri"/>
        </w:rPr>
      </w:pPr>
      <w:r w:rsidRPr="62FFB73D">
        <w:rPr>
          <w:rFonts w:ascii="Calibri" w:eastAsia="Calibri" w:hAnsi="Calibri" w:cs="Calibri"/>
        </w:rPr>
        <w:t xml:space="preserve">Market Basket Analysis (MBA) </w:t>
      </w:r>
      <w:r w:rsidR="1701ABE4" w:rsidRPr="5DA99D78">
        <w:rPr>
          <w:rFonts w:ascii="Calibri" w:eastAsia="Calibri" w:hAnsi="Calibri" w:cs="Calibri"/>
        </w:rPr>
        <w:t xml:space="preserve">is a data mining </w:t>
      </w:r>
      <w:r w:rsidR="00327BC5">
        <w:rPr>
          <w:rFonts w:ascii="Calibri" w:eastAsia="Calibri" w:hAnsi="Calibri" w:cs="Calibri"/>
        </w:rPr>
        <w:t>and</w:t>
      </w:r>
      <w:r w:rsidR="1701ABE4" w:rsidRPr="5DA99D78">
        <w:rPr>
          <w:rFonts w:ascii="Calibri" w:eastAsia="Calibri" w:hAnsi="Calibri" w:cs="Calibri"/>
        </w:rPr>
        <w:t xml:space="preserve"> statistical technique used in retail </w:t>
      </w:r>
      <w:r w:rsidR="00327BC5">
        <w:rPr>
          <w:rFonts w:ascii="Calibri" w:eastAsia="Calibri" w:hAnsi="Calibri" w:cs="Calibri"/>
        </w:rPr>
        <w:t>and</w:t>
      </w:r>
      <w:r w:rsidR="1701ABE4" w:rsidRPr="5DA99D78">
        <w:rPr>
          <w:rFonts w:ascii="Calibri" w:eastAsia="Calibri" w:hAnsi="Calibri" w:cs="Calibri"/>
        </w:rPr>
        <w:t xml:space="preserve"> e-commerce to discover associations between products that are often purchased together by customers</w:t>
      </w:r>
      <w:r w:rsidR="00327BC5">
        <w:rPr>
          <w:rFonts w:ascii="Calibri" w:eastAsia="Calibri" w:hAnsi="Calibri" w:cs="Calibri"/>
        </w:rPr>
        <w:t xml:space="preserve">. </w:t>
      </w:r>
      <w:r w:rsidR="1701ABE4" w:rsidRPr="5DA99D78">
        <w:rPr>
          <w:rFonts w:ascii="Calibri" w:eastAsia="Calibri" w:hAnsi="Calibri" w:cs="Calibri"/>
        </w:rPr>
        <w:t xml:space="preserve">The primary goal of MBA is to identify patterns </w:t>
      </w:r>
      <w:r w:rsidR="00327BC5">
        <w:rPr>
          <w:rFonts w:ascii="Calibri" w:eastAsia="Calibri" w:hAnsi="Calibri" w:cs="Calibri"/>
        </w:rPr>
        <w:t>and</w:t>
      </w:r>
      <w:r w:rsidR="1701ABE4" w:rsidRPr="5DA99D78">
        <w:rPr>
          <w:rFonts w:ascii="Calibri" w:eastAsia="Calibri" w:hAnsi="Calibri" w:cs="Calibri"/>
        </w:rPr>
        <w:t xml:space="preserve"> relationships in transaction data, such as customer purchase history </w:t>
      </w:r>
      <w:r w:rsidR="00327BC5">
        <w:rPr>
          <w:rFonts w:ascii="Calibri" w:eastAsia="Calibri" w:hAnsi="Calibri" w:cs="Calibri"/>
        </w:rPr>
        <w:t>and</w:t>
      </w:r>
      <w:r w:rsidR="1701ABE4" w:rsidRPr="5DA99D78">
        <w:rPr>
          <w:rFonts w:ascii="Calibri" w:eastAsia="Calibri" w:hAnsi="Calibri" w:cs="Calibri"/>
        </w:rPr>
        <w:t xml:space="preserve"> to determine which items tend to be bought in conjunction with others</w:t>
      </w:r>
      <w:r w:rsidR="00327BC5">
        <w:rPr>
          <w:rFonts w:ascii="Calibri" w:eastAsia="Calibri" w:hAnsi="Calibri" w:cs="Calibri"/>
        </w:rPr>
        <w:t xml:space="preserve">. </w:t>
      </w:r>
      <w:r w:rsidR="1701ABE4" w:rsidRPr="5DA99D78">
        <w:rPr>
          <w:rFonts w:ascii="Calibri" w:eastAsia="Calibri" w:hAnsi="Calibri" w:cs="Calibri"/>
        </w:rPr>
        <w:t>This analysis can help retailers understand customer preferences, optimize pricing and promotion strategies, and increase revenue through cross-selling and upselling</w:t>
      </w:r>
      <w:r w:rsidR="081E43DD" w:rsidRPr="2032802D">
        <w:rPr>
          <w:rFonts w:ascii="Calibri" w:eastAsia="Calibri" w:hAnsi="Calibri" w:cs="Calibri"/>
        </w:rPr>
        <w:t>.</w:t>
      </w:r>
    </w:p>
    <w:p w14:paraId="33E72703" w14:textId="49E062DD" w:rsidR="13B53124" w:rsidRPr="0050535E" w:rsidRDefault="0FAB8500" w:rsidP="0067794D">
      <w:pPr>
        <w:pStyle w:val="Heading2"/>
        <w:numPr>
          <w:ilvl w:val="1"/>
          <w:numId w:val="26"/>
        </w:numPr>
        <w:ind w:left="360"/>
      </w:pPr>
      <w:bookmarkStart w:id="24" w:name="_Toc150538553"/>
      <w:proofErr w:type="spellStart"/>
      <w:r w:rsidRPr="0050535E">
        <w:t>Apriori</w:t>
      </w:r>
      <w:proofErr w:type="spellEnd"/>
      <w:r w:rsidRPr="0050535E">
        <w:t xml:space="preserve"> algorithm</w:t>
      </w:r>
      <w:bookmarkEnd w:id="24"/>
    </w:p>
    <w:p w14:paraId="4F243667" w14:textId="4B091E16" w:rsidR="13B53124" w:rsidRDefault="6D47568E" w:rsidP="003067D9">
      <w:pPr>
        <w:spacing w:line="257" w:lineRule="auto"/>
        <w:jc w:val="both"/>
        <w:rPr>
          <w:rFonts w:ascii="Calibri" w:eastAsia="Calibri" w:hAnsi="Calibri" w:cs="Calibri"/>
        </w:rPr>
      </w:pPr>
      <w:r w:rsidRPr="00346249">
        <w:rPr>
          <w:rFonts w:ascii="Calibri" w:eastAsia="Calibri" w:hAnsi="Calibri" w:cs="Calibri"/>
        </w:rPr>
        <w:t xml:space="preserve">The </w:t>
      </w:r>
      <w:proofErr w:type="spellStart"/>
      <w:r w:rsidR="0FAB8500" w:rsidRPr="00346249">
        <w:rPr>
          <w:rFonts w:ascii="Calibri" w:eastAsia="Calibri" w:hAnsi="Calibri" w:cs="Calibri"/>
        </w:rPr>
        <w:t>A</w:t>
      </w:r>
      <w:r w:rsidR="7281CBA2" w:rsidRPr="00346249">
        <w:rPr>
          <w:rFonts w:ascii="Calibri" w:eastAsia="Calibri" w:hAnsi="Calibri" w:cs="Calibri"/>
        </w:rPr>
        <w:t>priori</w:t>
      </w:r>
      <w:proofErr w:type="spellEnd"/>
      <w:r w:rsidR="2BC7C55E" w:rsidRPr="00346249">
        <w:rPr>
          <w:rFonts w:ascii="Calibri" w:eastAsia="Calibri" w:hAnsi="Calibri" w:cs="Calibri"/>
        </w:rPr>
        <w:t xml:space="preserve"> algorithm is a</w:t>
      </w:r>
      <w:r w:rsidR="0FAB8500" w:rsidRPr="3B56FFEC">
        <w:rPr>
          <w:rFonts w:ascii="Calibri" w:eastAsia="Calibri" w:hAnsi="Calibri" w:cs="Calibri"/>
        </w:rPr>
        <w:t xml:space="preserve"> widely used method for performing Market Basket Analysis</w:t>
      </w:r>
      <w:r w:rsidR="374DFFC3" w:rsidRPr="00346249">
        <w:rPr>
          <w:rFonts w:ascii="Calibri" w:eastAsia="Calibri" w:hAnsi="Calibri" w:cs="Calibri"/>
        </w:rPr>
        <w:t xml:space="preserve"> and i</w:t>
      </w:r>
      <w:r w:rsidR="0FAB8500" w:rsidRPr="00346249">
        <w:rPr>
          <w:rFonts w:ascii="Calibri" w:eastAsia="Calibri" w:hAnsi="Calibri" w:cs="Calibri"/>
        </w:rPr>
        <w:t>t</w:t>
      </w:r>
      <w:r w:rsidR="0FAB8500" w:rsidRPr="3B56FFEC">
        <w:rPr>
          <w:rFonts w:ascii="Calibri" w:eastAsia="Calibri" w:hAnsi="Calibri" w:cs="Calibri"/>
        </w:rPr>
        <w:t xml:space="preserve"> works by generating association rules that identify frequent item sets in transaction data</w:t>
      </w:r>
      <w:r w:rsidR="008C6870" w:rsidRPr="00346249">
        <w:rPr>
          <w:rFonts w:ascii="Calibri" w:eastAsia="Calibri" w:hAnsi="Calibri" w:cs="Calibri"/>
        </w:rPr>
        <w:t>.</w:t>
      </w:r>
      <w:r w:rsidR="003067D9" w:rsidRPr="00346249">
        <w:rPr>
          <w:rFonts w:ascii="Calibri" w:eastAsia="Calibri" w:hAnsi="Calibri" w:cs="Calibri"/>
        </w:rPr>
        <w:t xml:space="preserve"> </w:t>
      </w:r>
      <w:r w:rsidR="0FAB8500" w:rsidRPr="3B56FFEC">
        <w:rPr>
          <w:rFonts w:ascii="Calibri" w:eastAsia="Calibri" w:hAnsi="Calibri" w:cs="Calibri"/>
        </w:rPr>
        <w:t xml:space="preserve">The parameters used </w:t>
      </w:r>
      <w:r w:rsidR="006D5EF6">
        <w:rPr>
          <w:rFonts w:ascii="Calibri" w:eastAsia="Calibri" w:hAnsi="Calibri" w:cs="Calibri"/>
        </w:rPr>
        <w:t xml:space="preserve">to generate frequent item sets </w:t>
      </w:r>
      <w:r w:rsidR="0FAB8500" w:rsidRPr="3B56FFEC">
        <w:rPr>
          <w:rFonts w:ascii="Calibri" w:eastAsia="Calibri" w:hAnsi="Calibri" w:cs="Calibri"/>
        </w:rPr>
        <w:t>are:</w:t>
      </w:r>
    </w:p>
    <w:tbl>
      <w:tblPr>
        <w:tblStyle w:val="TableGrid"/>
        <w:tblW w:w="0" w:type="auto"/>
        <w:tblLook w:val="04A0" w:firstRow="1" w:lastRow="0" w:firstColumn="1" w:lastColumn="0" w:noHBand="0" w:noVBand="1"/>
      </w:tblPr>
      <w:tblGrid>
        <w:gridCol w:w="1696"/>
        <w:gridCol w:w="7638"/>
      </w:tblGrid>
      <w:tr w:rsidR="00C737CB" w:rsidRPr="00346249" w14:paraId="6A18181E" w14:textId="77777777" w:rsidTr="003067D9">
        <w:trPr>
          <w:trHeight w:val="702"/>
        </w:trPr>
        <w:tc>
          <w:tcPr>
            <w:tcW w:w="1696" w:type="dxa"/>
          </w:tcPr>
          <w:p w14:paraId="5AF8E187" w14:textId="7E16A65A"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lastRenderedPageBreak/>
              <w:t>Support</w:t>
            </w:r>
          </w:p>
        </w:tc>
        <w:tc>
          <w:tcPr>
            <w:tcW w:w="7638" w:type="dxa"/>
          </w:tcPr>
          <w:p w14:paraId="18F0D495" w14:textId="11E6C3DC"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 xml:space="preserve">This is the minimum threshold for an itemset to </w:t>
            </w:r>
            <w:proofErr w:type="gramStart"/>
            <w:r w:rsidRPr="00346249">
              <w:rPr>
                <w:rFonts w:ascii="Calibri" w:eastAsia="Calibri" w:hAnsi="Calibri" w:cs="Calibri"/>
                <w:sz w:val="22"/>
                <w:szCs w:val="22"/>
              </w:rPr>
              <w:t>be considered</w:t>
            </w:r>
            <w:proofErr w:type="gramEnd"/>
            <w:r w:rsidRPr="00346249">
              <w:rPr>
                <w:rFonts w:ascii="Calibri" w:eastAsia="Calibri" w:hAnsi="Calibri" w:cs="Calibri"/>
                <w:sz w:val="22"/>
                <w:szCs w:val="22"/>
              </w:rPr>
              <w:t xml:space="preserve"> frequent. It </w:t>
            </w:r>
            <w:proofErr w:type="gramStart"/>
            <w:r w:rsidRPr="00346249">
              <w:rPr>
                <w:rFonts w:ascii="Calibri" w:eastAsia="Calibri" w:hAnsi="Calibri" w:cs="Calibri"/>
                <w:sz w:val="22"/>
                <w:szCs w:val="22"/>
              </w:rPr>
              <w:t>is typically defined</w:t>
            </w:r>
            <w:proofErr w:type="gramEnd"/>
            <w:r w:rsidRPr="00346249">
              <w:rPr>
                <w:rFonts w:ascii="Calibri" w:eastAsia="Calibri" w:hAnsi="Calibri" w:cs="Calibri"/>
                <w:sz w:val="22"/>
                <w:szCs w:val="22"/>
              </w:rPr>
              <w:t xml:space="preserve"> as the percentage of transactions that contain a particular itemset.</w:t>
            </w:r>
          </w:p>
        </w:tc>
      </w:tr>
      <w:tr w:rsidR="00C737CB" w:rsidRPr="00346249" w14:paraId="2D3FDF7E" w14:textId="77777777" w:rsidTr="003067D9">
        <w:trPr>
          <w:trHeight w:val="874"/>
        </w:trPr>
        <w:tc>
          <w:tcPr>
            <w:tcW w:w="1696" w:type="dxa"/>
          </w:tcPr>
          <w:p w14:paraId="39621562" w14:textId="41DE7FB2"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t>Confidence</w:t>
            </w:r>
          </w:p>
        </w:tc>
        <w:tc>
          <w:tcPr>
            <w:tcW w:w="7638" w:type="dxa"/>
          </w:tcPr>
          <w:p w14:paraId="02DB2C51" w14:textId="77662674"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 xml:space="preserve">This parameter determines the strength of the association between items in an association rule. </w:t>
            </w:r>
            <w:proofErr w:type="gramStart"/>
            <w:r w:rsidRPr="00346249">
              <w:rPr>
                <w:rFonts w:ascii="Calibri" w:eastAsia="Calibri" w:hAnsi="Calibri" w:cs="Calibri"/>
                <w:sz w:val="22"/>
                <w:szCs w:val="22"/>
              </w:rPr>
              <w:t>It's</w:t>
            </w:r>
            <w:proofErr w:type="gramEnd"/>
            <w:r w:rsidRPr="00346249">
              <w:rPr>
                <w:rFonts w:ascii="Calibri" w:eastAsia="Calibri" w:hAnsi="Calibri" w:cs="Calibri"/>
                <w:sz w:val="22"/>
                <w:szCs w:val="22"/>
              </w:rPr>
              <w:t xml:space="preserve"> calculated as the percentage of transactions containing the antecedent (left-hand side) item where the consequent (right-hand side) item is also present.</w:t>
            </w:r>
          </w:p>
        </w:tc>
      </w:tr>
      <w:tr w:rsidR="00C737CB" w:rsidRPr="00346249" w14:paraId="6B1CEC79" w14:textId="77777777" w:rsidTr="003067D9">
        <w:trPr>
          <w:trHeight w:val="702"/>
        </w:trPr>
        <w:tc>
          <w:tcPr>
            <w:tcW w:w="1696" w:type="dxa"/>
          </w:tcPr>
          <w:p w14:paraId="066DA3DF" w14:textId="41C989FD" w:rsidR="00C737CB" w:rsidRPr="00346249" w:rsidRDefault="00C737CB" w:rsidP="3B56FFEC">
            <w:pPr>
              <w:spacing w:line="257" w:lineRule="auto"/>
              <w:rPr>
                <w:rFonts w:ascii="Calibri" w:eastAsia="Calibri" w:hAnsi="Calibri" w:cs="Calibri"/>
                <w:sz w:val="22"/>
                <w:szCs w:val="22"/>
              </w:rPr>
            </w:pPr>
            <w:r w:rsidRPr="00346249">
              <w:rPr>
                <w:rFonts w:ascii="Calibri" w:eastAsia="Calibri" w:hAnsi="Calibri" w:cs="Calibri"/>
                <w:b/>
                <w:sz w:val="22"/>
                <w:szCs w:val="22"/>
              </w:rPr>
              <w:t>Lift</w:t>
            </w:r>
          </w:p>
        </w:tc>
        <w:tc>
          <w:tcPr>
            <w:tcW w:w="7638" w:type="dxa"/>
          </w:tcPr>
          <w:p w14:paraId="373443E1" w14:textId="0ACCEF8C" w:rsidR="00C737CB" w:rsidRPr="00346249" w:rsidRDefault="00C737CB"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 xml:space="preserve">Measures how much more likely the consequent is bought when the antecedent is bought compared to when </w:t>
            </w:r>
            <w:proofErr w:type="gramStart"/>
            <w:r w:rsidRPr="00346249">
              <w:rPr>
                <w:rFonts w:ascii="Calibri" w:eastAsia="Calibri" w:hAnsi="Calibri" w:cs="Calibri"/>
                <w:sz w:val="22"/>
                <w:szCs w:val="22"/>
              </w:rPr>
              <w:t>it's</w:t>
            </w:r>
            <w:proofErr w:type="gramEnd"/>
            <w:r w:rsidRPr="00346249">
              <w:rPr>
                <w:rFonts w:ascii="Calibri" w:eastAsia="Calibri" w:hAnsi="Calibri" w:cs="Calibri"/>
                <w:sz w:val="22"/>
                <w:szCs w:val="22"/>
              </w:rPr>
              <w:t xml:space="preserve"> bought without considering the antecedent. Lift values greater than </w:t>
            </w:r>
            <w:proofErr w:type="gramStart"/>
            <w:r w:rsidRPr="00346249">
              <w:rPr>
                <w:rFonts w:ascii="Calibri" w:eastAsia="Calibri" w:hAnsi="Calibri" w:cs="Calibri"/>
                <w:sz w:val="22"/>
                <w:szCs w:val="22"/>
              </w:rPr>
              <w:t>1</w:t>
            </w:r>
            <w:proofErr w:type="gramEnd"/>
            <w:r w:rsidRPr="00346249">
              <w:rPr>
                <w:rFonts w:ascii="Calibri" w:eastAsia="Calibri" w:hAnsi="Calibri" w:cs="Calibri"/>
                <w:sz w:val="22"/>
                <w:szCs w:val="22"/>
              </w:rPr>
              <w:t xml:space="preserve"> indicate a positive association.</w:t>
            </w:r>
          </w:p>
        </w:tc>
      </w:tr>
      <w:tr w:rsidR="003067D9" w:rsidRPr="00346249" w14:paraId="7B1F89F5" w14:textId="77777777" w:rsidTr="003067D9">
        <w:trPr>
          <w:trHeight w:val="702"/>
        </w:trPr>
        <w:tc>
          <w:tcPr>
            <w:tcW w:w="1696" w:type="dxa"/>
          </w:tcPr>
          <w:p w14:paraId="5419F349" w14:textId="1CC26EEF" w:rsidR="003067D9" w:rsidRPr="00346249" w:rsidRDefault="003067D9" w:rsidP="3B56FFEC">
            <w:pPr>
              <w:spacing w:line="257" w:lineRule="auto"/>
              <w:rPr>
                <w:rFonts w:ascii="Calibri" w:eastAsia="Calibri" w:hAnsi="Calibri" w:cs="Calibri"/>
                <w:b/>
                <w:sz w:val="22"/>
                <w:szCs w:val="22"/>
              </w:rPr>
            </w:pPr>
            <w:r w:rsidRPr="00346249">
              <w:rPr>
                <w:rFonts w:ascii="Calibri" w:eastAsia="Calibri" w:hAnsi="Calibri" w:cs="Calibri"/>
                <w:b/>
                <w:sz w:val="22"/>
                <w:szCs w:val="22"/>
              </w:rPr>
              <w:t>Minimum Items per Rule</w:t>
            </w:r>
          </w:p>
        </w:tc>
        <w:tc>
          <w:tcPr>
            <w:tcW w:w="7638" w:type="dxa"/>
          </w:tcPr>
          <w:p w14:paraId="029722D2" w14:textId="4D71D621" w:rsidR="003067D9" w:rsidRPr="00346249" w:rsidRDefault="003067D9" w:rsidP="003067D9">
            <w:pPr>
              <w:spacing w:line="257" w:lineRule="auto"/>
              <w:jc w:val="both"/>
              <w:rPr>
                <w:rFonts w:ascii="Calibri" w:eastAsia="Calibri" w:hAnsi="Calibri" w:cs="Calibri"/>
                <w:sz w:val="22"/>
                <w:szCs w:val="22"/>
              </w:rPr>
            </w:pPr>
            <w:r w:rsidRPr="00346249">
              <w:rPr>
                <w:rFonts w:ascii="Calibri" w:eastAsia="Calibri" w:hAnsi="Calibri" w:cs="Calibri"/>
                <w:sz w:val="22"/>
                <w:szCs w:val="22"/>
              </w:rPr>
              <w:t>This parameter sets the minimum number of items in an association rule.</w:t>
            </w:r>
          </w:p>
        </w:tc>
      </w:tr>
    </w:tbl>
    <w:p w14:paraId="3FA718E3" w14:textId="562A0829" w:rsidR="00C737CB" w:rsidRPr="00346249" w:rsidRDefault="00E63D2C" w:rsidP="000C5454">
      <w:pPr>
        <w:spacing w:line="257" w:lineRule="auto"/>
        <w:jc w:val="both"/>
        <w:rPr>
          <w:rFonts w:ascii="Calibri" w:eastAsia="Calibri" w:hAnsi="Calibri" w:cs="Calibri"/>
        </w:rPr>
      </w:pPr>
      <w:r w:rsidRPr="00346249">
        <w:rPr>
          <w:rFonts w:ascii="Calibri" w:eastAsia="Calibri" w:hAnsi="Calibri" w:cs="Calibri"/>
        </w:rPr>
        <w:t>The minimum support used was 0.01</w:t>
      </w:r>
      <w:r w:rsidR="00F16560">
        <w:rPr>
          <w:rFonts w:ascii="Calibri" w:eastAsia="Calibri" w:hAnsi="Calibri" w:cs="Calibri"/>
        </w:rPr>
        <w:t xml:space="preserve">, meaning that an itemset must appear in at least 1% of the transactions to be included in the analysis. </w:t>
      </w:r>
      <w:r w:rsidRPr="00346249">
        <w:rPr>
          <w:rFonts w:ascii="Calibri" w:eastAsia="Calibri" w:hAnsi="Calibri" w:cs="Calibri"/>
        </w:rPr>
        <w:t xml:space="preserve">The minimum threshold </w:t>
      </w:r>
      <w:r w:rsidR="005329AB">
        <w:rPr>
          <w:rFonts w:ascii="Calibri" w:eastAsia="Calibri" w:hAnsi="Calibri" w:cs="Calibri"/>
        </w:rPr>
        <w:t xml:space="preserve">for lift </w:t>
      </w:r>
      <w:r w:rsidRPr="00346249">
        <w:rPr>
          <w:rFonts w:ascii="Calibri" w:eastAsia="Calibri" w:hAnsi="Calibri" w:cs="Calibri"/>
        </w:rPr>
        <w:t xml:space="preserve">was </w:t>
      </w:r>
      <w:r w:rsidR="00177CE8">
        <w:rPr>
          <w:rFonts w:ascii="Calibri" w:eastAsia="Calibri" w:hAnsi="Calibri" w:cs="Calibri"/>
        </w:rPr>
        <w:t xml:space="preserve">set to </w:t>
      </w:r>
      <w:r w:rsidRPr="00346249">
        <w:rPr>
          <w:rFonts w:ascii="Calibri" w:eastAsia="Calibri" w:hAnsi="Calibri" w:cs="Calibri"/>
        </w:rPr>
        <w:t xml:space="preserve">1.0 </w:t>
      </w:r>
      <w:r w:rsidR="005329AB">
        <w:rPr>
          <w:rFonts w:ascii="Calibri" w:eastAsia="Calibri" w:hAnsi="Calibri" w:cs="Calibri"/>
        </w:rPr>
        <w:t xml:space="preserve">as we </w:t>
      </w:r>
      <w:r w:rsidR="00FE100A">
        <w:rPr>
          <w:rFonts w:ascii="Calibri" w:eastAsia="Calibri" w:hAnsi="Calibri" w:cs="Calibri"/>
        </w:rPr>
        <w:t xml:space="preserve">are only interested in </w:t>
      </w:r>
      <w:r w:rsidR="00CD4904">
        <w:rPr>
          <w:rFonts w:ascii="Calibri" w:eastAsia="Calibri" w:hAnsi="Calibri" w:cs="Calibri"/>
        </w:rPr>
        <w:t>items that are positively associated</w:t>
      </w:r>
      <w:r w:rsidR="00861C96">
        <w:rPr>
          <w:rFonts w:ascii="Calibri" w:eastAsia="Calibri" w:hAnsi="Calibri" w:cs="Calibri"/>
        </w:rPr>
        <w:t xml:space="preserve"> (frequently bought together in an order).</w:t>
      </w:r>
    </w:p>
    <w:p w14:paraId="1D08A902" w14:textId="3920765F" w:rsidR="430BB925" w:rsidRDefault="57D6ED58" w:rsidP="0067794D">
      <w:pPr>
        <w:pStyle w:val="Heading2"/>
        <w:numPr>
          <w:ilvl w:val="1"/>
          <w:numId w:val="26"/>
        </w:numPr>
        <w:ind w:left="360"/>
      </w:pPr>
      <w:bookmarkStart w:id="25" w:name="_Toc150538554"/>
      <w:r w:rsidRPr="004812FB">
        <w:t xml:space="preserve">Market Basket Analysis </w:t>
      </w:r>
      <w:r w:rsidR="00D06356">
        <w:t>R</w:t>
      </w:r>
      <w:r w:rsidRPr="004812FB">
        <w:t>esults</w:t>
      </w:r>
      <w:r w:rsidR="00D06356">
        <w:t xml:space="preserve">: </w:t>
      </w:r>
      <w:r w:rsidR="003C13D9">
        <w:t xml:space="preserve">Association </w:t>
      </w:r>
      <w:r w:rsidR="00D06356">
        <w:t>Rules</w:t>
      </w:r>
      <w:bookmarkEnd w:id="25"/>
    </w:p>
    <w:p w14:paraId="3BB36E0E" w14:textId="55E8ABA7" w:rsidR="00280924" w:rsidRDefault="00EF5F69" w:rsidP="5FC70E86">
      <w:pPr>
        <w:spacing w:after="0"/>
        <w:rPr>
          <w:rFonts w:ascii="Calibri" w:eastAsia="Calibri" w:hAnsi="Calibri" w:cs="Calibri"/>
          <w:b/>
          <w:color w:val="000000" w:themeColor="text1"/>
          <w:sz w:val="36"/>
          <w:szCs w:val="36"/>
          <w:lang w:val="en-SG"/>
        </w:rPr>
      </w:pPr>
      <w:r>
        <w:rPr>
          <w:lang w:val="en-SG" w:eastAsia="zh-CN"/>
        </w:rPr>
        <w:t xml:space="preserve">Based on frequent </w:t>
      </w:r>
      <w:r w:rsidR="42FC6641" w:rsidRPr="18B13337">
        <w:rPr>
          <w:lang w:val="en-SG" w:eastAsia="zh-CN"/>
        </w:rPr>
        <w:t>item sets</w:t>
      </w:r>
      <w:r>
        <w:rPr>
          <w:lang w:val="en-SG" w:eastAsia="zh-CN"/>
        </w:rPr>
        <w:t xml:space="preserve">, we </w:t>
      </w:r>
      <w:r w:rsidR="009207CE">
        <w:rPr>
          <w:lang w:val="en-SG" w:eastAsia="zh-CN"/>
        </w:rPr>
        <w:t xml:space="preserve">generate association rules and </w:t>
      </w:r>
      <w:r>
        <w:rPr>
          <w:lang w:val="en-SG" w:eastAsia="zh-CN"/>
        </w:rPr>
        <w:t>determine the optimal bundling of items.</w:t>
      </w:r>
      <w:r w:rsidR="00CF41D3">
        <w:rPr>
          <w:lang w:val="en-SG" w:eastAsia="zh-CN"/>
        </w:rPr>
        <w:t xml:space="preserve"> </w:t>
      </w:r>
      <w:r w:rsidR="36D5CAB8" w:rsidRPr="2198F862">
        <w:rPr>
          <w:lang w:val="en-SG" w:eastAsia="zh-CN"/>
        </w:rPr>
        <w:t>Order</w:t>
      </w:r>
      <w:r w:rsidR="36D5CAB8" w:rsidRPr="18B13337">
        <w:rPr>
          <w:lang w:val="en-SG" w:eastAsia="zh-CN"/>
        </w:rPr>
        <w:t xml:space="preserve"> </w:t>
      </w:r>
      <w:r w:rsidR="36D5CAB8" w:rsidRPr="7C91EE01">
        <w:rPr>
          <w:lang w:val="en-SG" w:eastAsia="zh-CN"/>
        </w:rPr>
        <w:t>number</w:t>
      </w:r>
      <w:r w:rsidR="4F9DAD0F" w:rsidRPr="7C91EE01">
        <w:rPr>
          <w:lang w:val="en-SG" w:eastAsia="zh-CN"/>
        </w:rPr>
        <w:t>s</w:t>
      </w:r>
      <w:r w:rsidR="36D5CAB8" w:rsidRPr="18B13337">
        <w:rPr>
          <w:lang w:val="en-SG" w:eastAsia="zh-CN"/>
        </w:rPr>
        <w:t xml:space="preserve"> &amp; Article </w:t>
      </w:r>
      <w:r w:rsidR="36D5CAB8" w:rsidRPr="381CDFBF">
        <w:rPr>
          <w:lang w:val="en-SG" w:eastAsia="zh-CN"/>
        </w:rPr>
        <w:t>code</w:t>
      </w:r>
      <w:r w:rsidR="2C06A019" w:rsidRPr="381CDFBF">
        <w:rPr>
          <w:lang w:val="en-SG" w:eastAsia="zh-CN"/>
        </w:rPr>
        <w:t>s</w:t>
      </w:r>
      <w:r w:rsidR="36D5CAB8" w:rsidRPr="18B13337">
        <w:rPr>
          <w:lang w:val="en-SG" w:eastAsia="zh-CN"/>
        </w:rPr>
        <w:t xml:space="preserve"> are </w:t>
      </w:r>
      <w:r w:rsidR="36D5CAB8" w:rsidRPr="79184743">
        <w:rPr>
          <w:lang w:val="en-SG" w:eastAsia="zh-CN"/>
        </w:rPr>
        <w:t>parameters</w:t>
      </w:r>
      <w:r w:rsidR="36D5CAB8" w:rsidRPr="18B13337">
        <w:rPr>
          <w:lang w:val="en-SG" w:eastAsia="zh-CN"/>
        </w:rPr>
        <w:t xml:space="preserve"> used for </w:t>
      </w:r>
      <w:r w:rsidR="36D5CAB8" w:rsidRPr="5FC70E86">
        <w:rPr>
          <w:lang w:val="en-SG" w:eastAsia="zh-CN"/>
        </w:rPr>
        <w:t>th</w:t>
      </w:r>
      <w:r w:rsidR="0E1E0383" w:rsidRPr="5FC70E86">
        <w:rPr>
          <w:lang w:val="en-SG" w:eastAsia="zh-CN"/>
        </w:rPr>
        <w:t>e</w:t>
      </w:r>
      <w:r w:rsidR="36D5CAB8" w:rsidRPr="38D44CF1">
        <w:rPr>
          <w:lang w:val="en-SG" w:eastAsia="zh-CN"/>
        </w:rPr>
        <w:t xml:space="preserve"> </w:t>
      </w:r>
      <w:r w:rsidR="36D5CAB8" w:rsidRPr="18B13337">
        <w:rPr>
          <w:lang w:val="en-SG" w:eastAsia="zh-CN"/>
        </w:rPr>
        <w:t>Market Basket Analysis</w:t>
      </w:r>
      <w:r w:rsidR="42C369F6" w:rsidRPr="5FC70E86">
        <w:rPr>
          <w:lang w:val="en-SG" w:eastAsia="zh-CN"/>
        </w:rPr>
        <w:t>.</w:t>
      </w:r>
    </w:p>
    <w:p w14:paraId="6D91E63A" w14:textId="77777777" w:rsidR="00280924" w:rsidRPr="0026600F" w:rsidRDefault="00280924" w:rsidP="00DD2566">
      <w:pPr>
        <w:spacing w:line="257" w:lineRule="auto"/>
        <w:jc w:val="center"/>
        <w:rPr>
          <w:rFonts w:ascii="Calibri" w:eastAsia="Calibri" w:hAnsi="Calibri" w:cs="Calibri"/>
          <w:b/>
          <w:bCs/>
        </w:rPr>
      </w:pPr>
      <w:r w:rsidRPr="0026600F">
        <w:rPr>
          <w:rFonts w:ascii="Calibri" w:eastAsia="Calibri" w:hAnsi="Calibri" w:cs="Calibri"/>
          <w:b/>
          <w:bCs/>
        </w:rPr>
        <w:t>Association Rules: Antecedents -&gt; Consequents</w:t>
      </w:r>
    </w:p>
    <w:p w14:paraId="09E2214C" w14:textId="2CF1FBDD" w:rsidR="00CF41D3" w:rsidRPr="00EF5F69" w:rsidRDefault="00CF41D3" w:rsidP="00EF5F69">
      <w:pPr>
        <w:rPr>
          <w:lang w:val="en-SG" w:eastAsia="zh-CN"/>
        </w:rPr>
      </w:pPr>
      <w:r>
        <w:rPr>
          <w:lang w:val="en-SG" w:eastAsia="zh-CN"/>
        </w:rPr>
        <w:t>Below are the snippets of our top</w:t>
      </w:r>
      <w:r w:rsidR="00280924">
        <w:rPr>
          <w:lang w:val="en-SG" w:eastAsia="zh-CN"/>
        </w:rPr>
        <w:t xml:space="preserve"> association</w:t>
      </w:r>
      <w:r>
        <w:rPr>
          <w:lang w:val="en-SG" w:eastAsia="zh-CN"/>
        </w:rPr>
        <w:t xml:space="preserve"> rules:</w:t>
      </w:r>
    </w:p>
    <w:tbl>
      <w:tblPr>
        <w:tblW w:w="9327" w:type="dxa"/>
        <w:tblLayout w:type="fixed"/>
        <w:tblLook w:val="0420" w:firstRow="1" w:lastRow="0" w:firstColumn="0" w:lastColumn="0" w:noHBand="0" w:noVBand="1"/>
      </w:tblPr>
      <w:tblGrid>
        <w:gridCol w:w="2164"/>
        <w:gridCol w:w="2149"/>
        <w:gridCol w:w="918"/>
        <w:gridCol w:w="1062"/>
        <w:gridCol w:w="1062"/>
        <w:gridCol w:w="1014"/>
        <w:gridCol w:w="958"/>
      </w:tblGrid>
      <w:tr w:rsidR="31AB48F0" w14:paraId="70568042" w14:textId="77777777" w:rsidTr="008B290F">
        <w:trPr>
          <w:trHeight w:val="441"/>
        </w:trPr>
        <w:tc>
          <w:tcPr>
            <w:tcW w:w="2164" w:type="dxa"/>
            <w:tcBorders>
              <w:top w:val="nil"/>
              <w:left w:val="nil"/>
              <w:bottom w:val="nil"/>
              <w:right w:val="nil"/>
            </w:tcBorders>
            <w:shd w:val="clear" w:color="auto" w:fill="4472C4" w:themeFill="accent1"/>
            <w:tcMar>
              <w:top w:w="15" w:type="dxa"/>
              <w:left w:w="15" w:type="dxa"/>
              <w:right w:w="15" w:type="dxa"/>
            </w:tcMar>
            <w:vAlign w:val="center"/>
          </w:tcPr>
          <w:p w14:paraId="661FB175" w14:textId="6EACE2B2"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antecedents</w:t>
            </w:r>
          </w:p>
        </w:tc>
        <w:tc>
          <w:tcPr>
            <w:tcW w:w="2149" w:type="dxa"/>
            <w:tcBorders>
              <w:top w:val="nil"/>
              <w:left w:val="nil"/>
              <w:bottom w:val="nil"/>
              <w:right w:val="nil"/>
            </w:tcBorders>
            <w:shd w:val="clear" w:color="auto" w:fill="4472C4" w:themeFill="accent1"/>
            <w:tcMar>
              <w:top w:w="15" w:type="dxa"/>
              <w:left w:w="15" w:type="dxa"/>
              <w:right w:w="15" w:type="dxa"/>
            </w:tcMar>
            <w:vAlign w:val="center"/>
          </w:tcPr>
          <w:p w14:paraId="33ADBB74" w14:textId="208EEB6A"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consequents</w:t>
            </w:r>
          </w:p>
        </w:tc>
        <w:tc>
          <w:tcPr>
            <w:tcW w:w="918" w:type="dxa"/>
            <w:tcBorders>
              <w:top w:val="nil"/>
              <w:left w:val="nil"/>
              <w:bottom w:val="nil"/>
              <w:right w:val="nil"/>
            </w:tcBorders>
            <w:shd w:val="clear" w:color="auto" w:fill="4472C4" w:themeFill="accent1"/>
            <w:tcMar>
              <w:top w:w="15" w:type="dxa"/>
              <w:left w:w="15" w:type="dxa"/>
              <w:right w:w="15" w:type="dxa"/>
            </w:tcMar>
            <w:vAlign w:val="center"/>
          </w:tcPr>
          <w:p w14:paraId="133434D5" w14:textId="47DE1FE8"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antecedent support</w:t>
            </w:r>
          </w:p>
        </w:tc>
        <w:tc>
          <w:tcPr>
            <w:tcW w:w="1062" w:type="dxa"/>
            <w:tcBorders>
              <w:top w:val="nil"/>
              <w:left w:val="nil"/>
              <w:bottom w:val="nil"/>
              <w:right w:val="nil"/>
            </w:tcBorders>
            <w:shd w:val="clear" w:color="auto" w:fill="4472C4" w:themeFill="accent1"/>
            <w:tcMar>
              <w:top w:w="15" w:type="dxa"/>
              <w:left w:w="15" w:type="dxa"/>
              <w:right w:w="15" w:type="dxa"/>
            </w:tcMar>
            <w:vAlign w:val="center"/>
          </w:tcPr>
          <w:p w14:paraId="08F4DD4A" w14:textId="3B19C35D"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consequent support</w:t>
            </w:r>
          </w:p>
        </w:tc>
        <w:tc>
          <w:tcPr>
            <w:tcW w:w="1062" w:type="dxa"/>
            <w:tcBorders>
              <w:top w:val="nil"/>
              <w:left w:val="nil"/>
              <w:bottom w:val="nil"/>
              <w:right w:val="nil"/>
            </w:tcBorders>
            <w:shd w:val="clear" w:color="auto" w:fill="4472C4" w:themeFill="accent1"/>
            <w:tcMar>
              <w:top w:w="15" w:type="dxa"/>
              <w:left w:w="15" w:type="dxa"/>
              <w:right w:w="15" w:type="dxa"/>
            </w:tcMar>
            <w:vAlign w:val="center"/>
          </w:tcPr>
          <w:p w14:paraId="6FAF62A6" w14:textId="2B4077CE"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support</w:t>
            </w:r>
          </w:p>
        </w:tc>
        <w:tc>
          <w:tcPr>
            <w:tcW w:w="1014" w:type="dxa"/>
            <w:tcBorders>
              <w:top w:val="nil"/>
              <w:left w:val="nil"/>
              <w:bottom w:val="nil"/>
              <w:right w:val="nil"/>
            </w:tcBorders>
            <w:shd w:val="clear" w:color="auto" w:fill="4472C4" w:themeFill="accent1"/>
            <w:tcMar>
              <w:top w:w="15" w:type="dxa"/>
              <w:left w:w="15" w:type="dxa"/>
              <w:right w:w="15" w:type="dxa"/>
            </w:tcMar>
            <w:vAlign w:val="center"/>
          </w:tcPr>
          <w:p w14:paraId="128FF3ED" w14:textId="4012522B"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confidence</w:t>
            </w:r>
          </w:p>
        </w:tc>
        <w:tc>
          <w:tcPr>
            <w:tcW w:w="958" w:type="dxa"/>
            <w:tcBorders>
              <w:top w:val="nil"/>
              <w:left w:val="nil"/>
              <w:bottom w:val="nil"/>
              <w:right w:val="nil"/>
            </w:tcBorders>
            <w:shd w:val="clear" w:color="auto" w:fill="4472C4" w:themeFill="accent1"/>
            <w:tcMar>
              <w:top w:w="15" w:type="dxa"/>
              <w:left w:w="15" w:type="dxa"/>
              <w:right w:w="15" w:type="dxa"/>
            </w:tcMar>
            <w:vAlign w:val="center"/>
          </w:tcPr>
          <w:p w14:paraId="113795DB" w14:textId="29A996DD" w:rsidR="31AB48F0" w:rsidRDefault="31AB48F0" w:rsidP="31AB48F0">
            <w:pPr>
              <w:spacing w:after="0"/>
              <w:jc w:val="center"/>
              <w:rPr>
                <w:rFonts w:ascii="Calibri" w:eastAsia="Calibri" w:hAnsi="Calibri" w:cs="Calibri"/>
                <w:b/>
                <w:bCs/>
                <w:color w:val="FFFFFF" w:themeColor="background1"/>
                <w:sz w:val="16"/>
                <w:szCs w:val="16"/>
              </w:rPr>
            </w:pPr>
            <w:r w:rsidRPr="31AB48F0">
              <w:rPr>
                <w:rFonts w:ascii="Calibri" w:eastAsia="Calibri" w:hAnsi="Calibri" w:cs="Calibri"/>
                <w:b/>
                <w:bCs/>
                <w:color w:val="FFFFFF" w:themeColor="background1"/>
                <w:sz w:val="16"/>
                <w:szCs w:val="16"/>
              </w:rPr>
              <w:t>lift</w:t>
            </w:r>
          </w:p>
        </w:tc>
      </w:tr>
      <w:tr w:rsidR="31AB48F0" w14:paraId="6B63E3A1" w14:textId="77777777" w:rsidTr="00990217">
        <w:trPr>
          <w:trHeight w:val="284"/>
        </w:trPr>
        <w:tc>
          <w:tcPr>
            <w:tcW w:w="2164" w:type="dxa"/>
            <w:tcBorders>
              <w:top w:val="nil"/>
              <w:left w:val="nil"/>
              <w:bottom w:val="nil"/>
              <w:right w:val="nil"/>
            </w:tcBorders>
            <w:shd w:val="clear" w:color="auto" w:fill="CFD5EA"/>
            <w:tcMar>
              <w:top w:w="15" w:type="dxa"/>
              <w:left w:w="15" w:type="dxa"/>
              <w:right w:w="15" w:type="dxa"/>
            </w:tcMar>
            <w:vAlign w:val="center"/>
          </w:tcPr>
          <w:p w14:paraId="75E861F5" w14:textId="2060B2FD"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({'A09A700000-1'})</w:t>
            </w:r>
          </w:p>
        </w:tc>
        <w:tc>
          <w:tcPr>
            <w:tcW w:w="2149" w:type="dxa"/>
            <w:tcBorders>
              <w:top w:val="nil"/>
              <w:left w:val="nil"/>
              <w:bottom w:val="nil"/>
              <w:right w:val="nil"/>
            </w:tcBorders>
            <w:shd w:val="clear" w:color="auto" w:fill="CFD5EA"/>
            <w:tcMar>
              <w:top w:w="15" w:type="dxa"/>
              <w:left w:w="15" w:type="dxa"/>
              <w:right w:w="15" w:type="dxa"/>
            </w:tcMar>
            <w:vAlign w:val="center"/>
          </w:tcPr>
          <w:p w14:paraId="7820ED25" w14:textId="0EB87E8A"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({'A1XG010000'})</w:t>
            </w:r>
          </w:p>
        </w:tc>
        <w:tc>
          <w:tcPr>
            <w:tcW w:w="918" w:type="dxa"/>
            <w:tcBorders>
              <w:top w:val="nil"/>
              <w:left w:val="nil"/>
              <w:bottom w:val="nil"/>
              <w:right w:val="nil"/>
            </w:tcBorders>
            <w:shd w:val="clear" w:color="auto" w:fill="CFD5EA"/>
            <w:tcMar>
              <w:top w:w="15" w:type="dxa"/>
              <w:left w:w="15" w:type="dxa"/>
              <w:right w:w="15" w:type="dxa"/>
            </w:tcMar>
            <w:vAlign w:val="center"/>
          </w:tcPr>
          <w:p w14:paraId="1BCFE2C0" w14:textId="5BEF7B0F"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CFD5EA"/>
            <w:tcMar>
              <w:top w:w="15" w:type="dxa"/>
              <w:left w:w="15" w:type="dxa"/>
              <w:right w:w="15" w:type="dxa"/>
            </w:tcMar>
            <w:vAlign w:val="center"/>
          </w:tcPr>
          <w:p w14:paraId="06657BF2" w14:textId="79D0DEEF"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CFD5EA"/>
            <w:tcMar>
              <w:top w:w="15" w:type="dxa"/>
              <w:left w:w="15" w:type="dxa"/>
              <w:right w:w="15" w:type="dxa"/>
            </w:tcMar>
            <w:vAlign w:val="center"/>
          </w:tcPr>
          <w:p w14:paraId="544803AE" w14:textId="56CB97A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0.0125</w:t>
            </w:r>
          </w:p>
        </w:tc>
        <w:tc>
          <w:tcPr>
            <w:tcW w:w="1014" w:type="dxa"/>
            <w:tcBorders>
              <w:top w:val="nil"/>
              <w:left w:val="nil"/>
              <w:bottom w:val="nil"/>
              <w:right w:val="nil"/>
            </w:tcBorders>
            <w:shd w:val="clear" w:color="auto" w:fill="CFD5EA"/>
            <w:tcMar>
              <w:top w:w="15" w:type="dxa"/>
              <w:left w:w="15" w:type="dxa"/>
              <w:right w:w="15" w:type="dxa"/>
            </w:tcMar>
            <w:vAlign w:val="center"/>
          </w:tcPr>
          <w:p w14:paraId="5032F20B" w14:textId="04B235AD"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0.206</w:t>
            </w:r>
          </w:p>
        </w:tc>
        <w:tc>
          <w:tcPr>
            <w:tcW w:w="958" w:type="dxa"/>
            <w:tcBorders>
              <w:top w:val="nil"/>
              <w:left w:val="nil"/>
              <w:bottom w:val="nil"/>
              <w:right w:val="nil"/>
            </w:tcBorders>
            <w:shd w:val="clear" w:color="auto" w:fill="CFD5EA"/>
            <w:tcMar>
              <w:top w:w="15" w:type="dxa"/>
              <w:left w:w="15" w:type="dxa"/>
              <w:right w:w="15" w:type="dxa"/>
            </w:tcMar>
            <w:vAlign w:val="center"/>
          </w:tcPr>
          <w:p w14:paraId="260035D7" w14:textId="79981FC5"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2.791</w:t>
            </w:r>
          </w:p>
        </w:tc>
      </w:tr>
      <w:tr w:rsidR="31AB48F0" w14:paraId="4E6E008C" w14:textId="77777777" w:rsidTr="00990217">
        <w:trPr>
          <w:trHeight w:val="260"/>
        </w:trPr>
        <w:tc>
          <w:tcPr>
            <w:tcW w:w="2164" w:type="dxa"/>
            <w:tcBorders>
              <w:top w:val="nil"/>
              <w:left w:val="nil"/>
              <w:bottom w:val="nil"/>
              <w:right w:val="nil"/>
            </w:tcBorders>
            <w:shd w:val="clear" w:color="auto" w:fill="E9EBF5"/>
            <w:tcMar>
              <w:top w:w="15" w:type="dxa"/>
              <w:left w:w="15" w:type="dxa"/>
              <w:right w:w="15" w:type="dxa"/>
            </w:tcMar>
            <w:vAlign w:val="center"/>
          </w:tcPr>
          <w:p w14:paraId="50862670" w14:textId="596F77E7"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({'A1XG010000'})</w:t>
            </w:r>
          </w:p>
        </w:tc>
        <w:tc>
          <w:tcPr>
            <w:tcW w:w="2149" w:type="dxa"/>
            <w:tcBorders>
              <w:top w:val="nil"/>
              <w:left w:val="nil"/>
              <w:bottom w:val="nil"/>
              <w:right w:val="nil"/>
            </w:tcBorders>
            <w:shd w:val="clear" w:color="auto" w:fill="E9EBF5"/>
            <w:tcMar>
              <w:top w:w="15" w:type="dxa"/>
              <w:left w:w="15" w:type="dxa"/>
              <w:right w:w="15" w:type="dxa"/>
            </w:tcMar>
            <w:vAlign w:val="center"/>
          </w:tcPr>
          <w:p w14:paraId="6CCD82E7" w14:textId="18FA32CC"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({'A09A700000-1'})</w:t>
            </w:r>
          </w:p>
        </w:tc>
        <w:tc>
          <w:tcPr>
            <w:tcW w:w="918" w:type="dxa"/>
            <w:tcBorders>
              <w:top w:val="nil"/>
              <w:left w:val="nil"/>
              <w:bottom w:val="nil"/>
              <w:right w:val="nil"/>
            </w:tcBorders>
            <w:shd w:val="clear" w:color="auto" w:fill="E9EBF5"/>
            <w:tcMar>
              <w:top w:w="15" w:type="dxa"/>
              <w:left w:w="15" w:type="dxa"/>
              <w:right w:w="15" w:type="dxa"/>
            </w:tcMar>
            <w:vAlign w:val="center"/>
          </w:tcPr>
          <w:p w14:paraId="084547AE" w14:textId="454A156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E9EBF5"/>
            <w:tcMar>
              <w:top w:w="15" w:type="dxa"/>
              <w:left w:w="15" w:type="dxa"/>
              <w:right w:w="15" w:type="dxa"/>
            </w:tcMar>
            <w:vAlign w:val="center"/>
          </w:tcPr>
          <w:p w14:paraId="0832A484" w14:textId="00B69AB3"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E9EBF5"/>
            <w:tcMar>
              <w:top w:w="15" w:type="dxa"/>
              <w:left w:w="15" w:type="dxa"/>
              <w:right w:w="15" w:type="dxa"/>
            </w:tcMar>
            <w:vAlign w:val="center"/>
          </w:tcPr>
          <w:p w14:paraId="29D6EDB0" w14:textId="5E171EC1"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0.0125</w:t>
            </w:r>
          </w:p>
        </w:tc>
        <w:tc>
          <w:tcPr>
            <w:tcW w:w="1014" w:type="dxa"/>
            <w:tcBorders>
              <w:top w:val="nil"/>
              <w:left w:val="nil"/>
              <w:bottom w:val="nil"/>
              <w:right w:val="nil"/>
            </w:tcBorders>
            <w:shd w:val="clear" w:color="auto" w:fill="E9EBF5"/>
            <w:tcMar>
              <w:top w:w="15" w:type="dxa"/>
              <w:left w:w="15" w:type="dxa"/>
              <w:right w:w="15" w:type="dxa"/>
            </w:tcMar>
            <w:vAlign w:val="center"/>
          </w:tcPr>
          <w:p w14:paraId="48098AE9" w14:textId="43538E8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0.169</w:t>
            </w:r>
          </w:p>
        </w:tc>
        <w:tc>
          <w:tcPr>
            <w:tcW w:w="958" w:type="dxa"/>
            <w:tcBorders>
              <w:top w:val="nil"/>
              <w:left w:val="nil"/>
              <w:bottom w:val="nil"/>
              <w:right w:val="nil"/>
            </w:tcBorders>
            <w:shd w:val="clear" w:color="auto" w:fill="E9EBF5"/>
            <w:tcMar>
              <w:top w:w="15" w:type="dxa"/>
              <w:left w:w="15" w:type="dxa"/>
              <w:right w:w="15" w:type="dxa"/>
            </w:tcMar>
            <w:vAlign w:val="center"/>
          </w:tcPr>
          <w:p w14:paraId="6D36D987" w14:textId="48AB32C1"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2.791</w:t>
            </w:r>
          </w:p>
        </w:tc>
      </w:tr>
      <w:tr w:rsidR="31AB48F0" w14:paraId="76546997" w14:textId="77777777" w:rsidTr="00990217">
        <w:trPr>
          <w:trHeight w:val="278"/>
        </w:trPr>
        <w:tc>
          <w:tcPr>
            <w:tcW w:w="2164" w:type="dxa"/>
            <w:tcBorders>
              <w:top w:val="nil"/>
              <w:left w:val="nil"/>
              <w:bottom w:val="nil"/>
              <w:right w:val="nil"/>
            </w:tcBorders>
            <w:shd w:val="clear" w:color="auto" w:fill="CFD5EA"/>
            <w:tcMar>
              <w:top w:w="15" w:type="dxa"/>
              <w:left w:w="15" w:type="dxa"/>
              <w:right w:w="15" w:type="dxa"/>
            </w:tcMar>
            <w:vAlign w:val="center"/>
          </w:tcPr>
          <w:p w14:paraId="3E6DCCC5" w14:textId="121D6186"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({'AMFW010000'})</w:t>
            </w:r>
          </w:p>
        </w:tc>
        <w:tc>
          <w:tcPr>
            <w:tcW w:w="2149" w:type="dxa"/>
            <w:tcBorders>
              <w:top w:val="nil"/>
              <w:left w:val="nil"/>
              <w:bottom w:val="nil"/>
              <w:right w:val="nil"/>
            </w:tcBorders>
            <w:shd w:val="clear" w:color="auto" w:fill="CFD5EA"/>
            <w:tcMar>
              <w:top w:w="15" w:type="dxa"/>
              <w:left w:w="15" w:type="dxa"/>
              <w:right w:w="15" w:type="dxa"/>
            </w:tcMar>
            <w:vAlign w:val="center"/>
          </w:tcPr>
          <w:p w14:paraId="60562884" w14:textId="6FF142FC"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({'A09A700000-1'})</w:t>
            </w:r>
          </w:p>
        </w:tc>
        <w:tc>
          <w:tcPr>
            <w:tcW w:w="918" w:type="dxa"/>
            <w:tcBorders>
              <w:top w:val="nil"/>
              <w:left w:val="nil"/>
              <w:bottom w:val="nil"/>
              <w:right w:val="nil"/>
            </w:tcBorders>
            <w:shd w:val="clear" w:color="auto" w:fill="CFD5EA"/>
            <w:tcMar>
              <w:top w:w="15" w:type="dxa"/>
              <w:left w:w="15" w:type="dxa"/>
              <w:right w:w="15" w:type="dxa"/>
            </w:tcMar>
            <w:vAlign w:val="center"/>
          </w:tcPr>
          <w:p w14:paraId="7A853D96" w14:textId="3253291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0.1000</w:t>
            </w:r>
          </w:p>
        </w:tc>
        <w:tc>
          <w:tcPr>
            <w:tcW w:w="1062" w:type="dxa"/>
            <w:tcBorders>
              <w:top w:val="nil"/>
              <w:left w:val="nil"/>
              <w:bottom w:val="nil"/>
              <w:right w:val="nil"/>
            </w:tcBorders>
            <w:shd w:val="clear" w:color="auto" w:fill="CFD5EA"/>
            <w:tcMar>
              <w:top w:w="15" w:type="dxa"/>
              <w:left w:w="15" w:type="dxa"/>
              <w:right w:w="15" w:type="dxa"/>
            </w:tcMar>
            <w:vAlign w:val="center"/>
          </w:tcPr>
          <w:p w14:paraId="24E8ABC7" w14:textId="5726B2AA"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CFD5EA"/>
            <w:tcMar>
              <w:top w:w="15" w:type="dxa"/>
              <w:left w:w="15" w:type="dxa"/>
              <w:right w:w="15" w:type="dxa"/>
            </w:tcMar>
            <w:vAlign w:val="center"/>
          </w:tcPr>
          <w:p w14:paraId="754F789D" w14:textId="456BB695"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0.0115</w:t>
            </w:r>
          </w:p>
        </w:tc>
        <w:tc>
          <w:tcPr>
            <w:tcW w:w="1014" w:type="dxa"/>
            <w:tcBorders>
              <w:top w:val="nil"/>
              <w:left w:val="nil"/>
              <w:bottom w:val="nil"/>
              <w:right w:val="nil"/>
            </w:tcBorders>
            <w:shd w:val="clear" w:color="auto" w:fill="CFD5EA"/>
            <w:tcMar>
              <w:top w:w="15" w:type="dxa"/>
              <w:left w:w="15" w:type="dxa"/>
              <w:right w:w="15" w:type="dxa"/>
            </w:tcMar>
            <w:vAlign w:val="center"/>
          </w:tcPr>
          <w:p w14:paraId="39CD3B38" w14:textId="3F672F39"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0.115</w:t>
            </w:r>
          </w:p>
        </w:tc>
        <w:tc>
          <w:tcPr>
            <w:tcW w:w="958" w:type="dxa"/>
            <w:tcBorders>
              <w:top w:val="nil"/>
              <w:left w:val="nil"/>
              <w:bottom w:val="nil"/>
              <w:right w:val="nil"/>
            </w:tcBorders>
            <w:shd w:val="clear" w:color="auto" w:fill="CFD5EA"/>
            <w:tcMar>
              <w:top w:w="15" w:type="dxa"/>
              <w:left w:w="15" w:type="dxa"/>
              <w:right w:w="15" w:type="dxa"/>
            </w:tcMar>
            <w:vAlign w:val="center"/>
          </w:tcPr>
          <w:p w14:paraId="5693E139" w14:textId="0692A2B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1.902</w:t>
            </w:r>
          </w:p>
        </w:tc>
      </w:tr>
      <w:tr w:rsidR="31AB48F0" w14:paraId="11C24E37" w14:textId="77777777" w:rsidTr="00990217">
        <w:trPr>
          <w:trHeight w:val="268"/>
        </w:trPr>
        <w:tc>
          <w:tcPr>
            <w:tcW w:w="2164" w:type="dxa"/>
            <w:tcBorders>
              <w:top w:val="nil"/>
              <w:left w:val="nil"/>
              <w:bottom w:val="nil"/>
              <w:right w:val="nil"/>
            </w:tcBorders>
            <w:shd w:val="clear" w:color="auto" w:fill="E9EBF5"/>
            <w:tcMar>
              <w:top w:w="15" w:type="dxa"/>
              <w:left w:w="15" w:type="dxa"/>
              <w:right w:w="15" w:type="dxa"/>
            </w:tcMar>
            <w:vAlign w:val="center"/>
          </w:tcPr>
          <w:p w14:paraId="212C8C33" w14:textId="7EEB933A"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({'A09A700000-1'})</w:t>
            </w:r>
          </w:p>
        </w:tc>
        <w:tc>
          <w:tcPr>
            <w:tcW w:w="2149" w:type="dxa"/>
            <w:tcBorders>
              <w:top w:val="nil"/>
              <w:left w:val="nil"/>
              <w:bottom w:val="nil"/>
              <w:right w:val="nil"/>
            </w:tcBorders>
            <w:shd w:val="clear" w:color="auto" w:fill="E9EBF5"/>
            <w:tcMar>
              <w:top w:w="15" w:type="dxa"/>
              <w:left w:w="15" w:type="dxa"/>
              <w:right w:w="15" w:type="dxa"/>
            </w:tcMar>
            <w:vAlign w:val="center"/>
          </w:tcPr>
          <w:p w14:paraId="7630CFEA" w14:textId="248CA214"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({'AMFW010000'})</w:t>
            </w:r>
          </w:p>
        </w:tc>
        <w:tc>
          <w:tcPr>
            <w:tcW w:w="918" w:type="dxa"/>
            <w:tcBorders>
              <w:top w:val="nil"/>
              <w:left w:val="nil"/>
              <w:bottom w:val="nil"/>
              <w:right w:val="nil"/>
            </w:tcBorders>
            <w:shd w:val="clear" w:color="auto" w:fill="E9EBF5"/>
            <w:tcMar>
              <w:top w:w="15" w:type="dxa"/>
              <w:left w:w="15" w:type="dxa"/>
              <w:right w:w="15" w:type="dxa"/>
            </w:tcMar>
            <w:vAlign w:val="center"/>
          </w:tcPr>
          <w:p w14:paraId="50E9C4DB" w14:textId="28C4759E"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0.0604</w:t>
            </w:r>
          </w:p>
        </w:tc>
        <w:tc>
          <w:tcPr>
            <w:tcW w:w="1062" w:type="dxa"/>
            <w:tcBorders>
              <w:top w:val="nil"/>
              <w:left w:val="nil"/>
              <w:bottom w:val="nil"/>
              <w:right w:val="nil"/>
            </w:tcBorders>
            <w:shd w:val="clear" w:color="auto" w:fill="E9EBF5"/>
            <w:tcMar>
              <w:top w:w="15" w:type="dxa"/>
              <w:left w:w="15" w:type="dxa"/>
              <w:right w:w="15" w:type="dxa"/>
            </w:tcMar>
            <w:vAlign w:val="center"/>
          </w:tcPr>
          <w:p w14:paraId="1271A0BD" w14:textId="6E8DBA56"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0.1001</w:t>
            </w:r>
          </w:p>
        </w:tc>
        <w:tc>
          <w:tcPr>
            <w:tcW w:w="1062" w:type="dxa"/>
            <w:tcBorders>
              <w:top w:val="nil"/>
              <w:left w:val="nil"/>
              <w:bottom w:val="nil"/>
              <w:right w:val="nil"/>
            </w:tcBorders>
            <w:shd w:val="clear" w:color="auto" w:fill="E9EBF5"/>
            <w:tcMar>
              <w:top w:w="15" w:type="dxa"/>
              <w:left w:w="15" w:type="dxa"/>
              <w:right w:w="15" w:type="dxa"/>
            </w:tcMar>
            <w:vAlign w:val="center"/>
          </w:tcPr>
          <w:p w14:paraId="2EF8D033" w14:textId="02FA8D4E"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0.0115</w:t>
            </w:r>
          </w:p>
        </w:tc>
        <w:tc>
          <w:tcPr>
            <w:tcW w:w="1014" w:type="dxa"/>
            <w:tcBorders>
              <w:top w:val="nil"/>
              <w:left w:val="nil"/>
              <w:bottom w:val="nil"/>
              <w:right w:val="nil"/>
            </w:tcBorders>
            <w:shd w:val="clear" w:color="auto" w:fill="E9EBF5"/>
            <w:tcMar>
              <w:top w:w="15" w:type="dxa"/>
              <w:left w:w="15" w:type="dxa"/>
              <w:right w:w="15" w:type="dxa"/>
            </w:tcMar>
            <w:vAlign w:val="center"/>
          </w:tcPr>
          <w:p w14:paraId="096CC1A1" w14:textId="4C888FE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0.190</w:t>
            </w:r>
          </w:p>
        </w:tc>
        <w:tc>
          <w:tcPr>
            <w:tcW w:w="958" w:type="dxa"/>
            <w:tcBorders>
              <w:top w:val="nil"/>
              <w:left w:val="nil"/>
              <w:bottom w:val="nil"/>
              <w:right w:val="nil"/>
            </w:tcBorders>
            <w:shd w:val="clear" w:color="auto" w:fill="E9EBF5"/>
            <w:tcMar>
              <w:top w:w="15" w:type="dxa"/>
              <w:left w:w="15" w:type="dxa"/>
              <w:right w:w="15" w:type="dxa"/>
            </w:tcMar>
            <w:vAlign w:val="center"/>
          </w:tcPr>
          <w:p w14:paraId="33BEB5C1" w14:textId="794ABDE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1.902</w:t>
            </w:r>
          </w:p>
        </w:tc>
      </w:tr>
      <w:tr w:rsidR="31AB48F0" w14:paraId="51E9DCB2" w14:textId="77777777" w:rsidTr="00990217">
        <w:trPr>
          <w:trHeight w:val="272"/>
        </w:trPr>
        <w:tc>
          <w:tcPr>
            <w:tcW w:w="2164" w:type="dxa"/>
            <w:tcBorders>
              <w:top w:val="nil"/>
              <w:left w:val="nil"/>
              <w:bottom w:val="nil"/>
              <w:right w:val="nil"/>
            </w:tcBorders>
            <w:shd w:val="clear" w:color="auto" w:fill="CFD5EA"/>
            <w:tcMar>
              <w:top w:w="15" w:type="dxa"/>
              <w:left w:w="15" w:type="dxa"/>
              <w:right w:w="15" w:type="dxa"/>
            </w:tcMar>
            <w:vAlign w:val="center"/>
          </w:tcPr>
          <w:p w14:paraId="365DD8CE" w14:textId="6C8681EF"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({'A1XG010000'})</w:t>
            </w:r>
          </w:p>
        </w:tc>
        <w:tc>
          <w:tcPr>
            <w:tcW w:w="2149" w:type="dxa"/>
            <w:tcBorders>
              <w:top w:val="nil"/>
              <w:left w:val="nil"/>
              <w:bottom w:val="nil"/>
              <w:right w:val="nil"/>
            </w:tcBorders>
            <w:shd w:val="clear" w:color="auto" w:fill="CFD5EA"/>
            <w:tcMar>
              <w:top w:w="15" w:type="dxa"/>
              <w:left w:w="15" w:type="dxa"/>
              <w:right w:w="15" w:type="dxa"/>
            </w:tcMar>
            <w:vAlign w:val="center"/>
          </w:tcPr>
          <w:p w14:paraId="3CBC8305" w14:textId="2C11D76E" w:rsidR="31AB48F0" w:rsidRDefault="31AB48F0" w:rsidP="31AB48F0">
            <w:pPr>
              <w:spacing w:after="0"/>
              <w:jc w:val="center"/>
              <w:rPr>
                <w:rFonts w:ascii="Calibri" w:eastAsia="Calibri" w:hAnsi="Calibri" w:cs="Calibri"/>
                <w:b/>
                <w:bCs/>
                <w:color w:val="000000" w:themeColor="text1"/>
                <w:sz w:val="16"/>
                <w:szCs w:val="16"/>
              </w:rPr>
            </w:pPr>
            <w:proofErr w:type="spellStart"/>
            <w:r w:rsidRPr="31AB48F0">
              <w:rPr>
                <w:rFonts w:ascii="Calibri" w:eastAsia="Calibri" w:hAnsi="Calibri" w:cs="Calibri"/>
                <w:b/>
                <w:bCs/>
                <w:color w:val="000000" w:themeColor="text1"/>
                <w:sz w:val="16"/>
                <w:szCs w:val="16"/>
              </w:rPr>
              <w:t>frozenset</w:t>
            </w:r>
            <w:proofErr w:type="spellEnd"/>
            <w:r w:rsidRPr="31AB48F0">
              <w:rPr>
                <w:rFonts w:ascii="Calibri" w:eastAsia="Calibri" w:hAnsi="Calibri" w:cs="Calibri"/>
                <w:b/>
                <w:bCs/>
                <w:color w:val="000000" w:themeColor="text1"/>
                <w:sz w:val="16"/>
                <w:szCs w:val="16"/>
              </w:rPr>
              <w:t>({'AEY9010003'})</w:t>
            </w:r>
          </w:p>
        </w:tc>
        <w:tc>
          <w:tcPr>
            <w:tcW w:w="918" w:type="dxa"/>
            <w:tcBorders>
              <w:top w:val="nil"/>
              <w:left w:val="nil"/>
              <w:bottom w:val="nil"/>
              <w:right w:val="nil"/>
            </w:tcBorders>
            <w:shd w:val="clear" w:color="auto" w:fill="CFD5EA"/>
            <w:tcMar>
              <w:top w:w="15" w:type="dxa"/>
              <w:left w:w="15" w:type="dxa"/>
              <w:right w:w="15" w:type="dxa"/>
            </w:tcMar>
            <w:vAlign w:val="center"/>
          </w:tcPr>
          <w:p w14:paraId="6BFA3FEF" w14:textId="54B57777"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0.0739</w:t>
            </w:r>
          </w:p>
        </w:tc>
        <w:tc>
          <w:tcPr>
            <w:tcW w:w="1062" w:type="dxa"/>
            <w:tcBorders>
              <w:top w:val="nil"/>
              <w:left w:val="nil"/>
              <w:bottom w:val="nil"/>
              <w:right w:val="nil"/>
            </w:tcBorders>
            <w:shd w:val="clear" w:color="auto" w:fill="CFD5EA"/>
            <w:tcMar>
              <w:top w:w="15" w:type="dxa"/>
              <w:left w:w="15" w:type="dxa"/>
              <w:right w:w="15" w:type="dxa"/>
            </w:tcMar>
            <w:vAlign w:val="center"/>
          </w:tcPr>
          <w:p w14:paraId="563B3020" w14:textId="76FA1940"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0.06696</w:t>
            </w:r>
          </w:p>
        </w:tc>
        <w:tc>
          <w:tcPr>
            <w:tcW w:w="1062" w:type="dxa"/>
            <w:tcBorders>
              <w:top w:val="nil"/>
              <w:left w:val="nil"/>
              <w:bottom w:val="nil"/>
              <w:right w:val="nil"/>
            </w:tcBorders>
            <w:shd w:val="clear" w:color="auto" w:fill="CFD5EA"/>
            <w:tcMar>
              <w:top w:w="15" w:type="dxa"/>
              <w:left w:w="15" w:type="dxa"/>
              <w:right w:w="15" w:type="dxa"/>
            </w:tcMar>
            <w:vAlign w:val="center"/>
          </w:tcPr>
          <w:p w14:paraId="4AFEE338" w14:textId="68068F12"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0.0102</w:t>
            </w:r>
          </w:p>
        </w:tc>
        <w:tc>
          <w:tcPr>
            <w:tcW w:w="1014" w:type="dxa"/>
            <w:tcBorders>
              <w:top w:val="nil"/>
              <w:left w:val="nil"/>
              <w:bottom w:val="nil"/>
              <w:right w:val="nil"/>
            </w:tcBorders>
            <w:shd w:val="clear" w:color="auto" w:fill="CFD5EA"/>
            <w:tcMar>
              <w:top w:w="15" w:type="dxa"/>
              <w:left w:w="15" w:type="dxa"/>
              <w:right w:w="15" w:type="dxa"/>
            </w:tcMar>
            <w:vAlign w:val="center"/>
          </w:tcPr>
          <w:p w14:paraId="13A0B504" w14:textId="3F10D4F3"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0.138</w:t>
            </w:r>
          </w:p>
        </w:tc>
        <w:tc>
          <w:tcPr>
            <w:tcW w:w="958" w:type="dxa"/>
            <w:tcBorders>
              <w:top w:val="nil"/>
              <w:left w:val="nil"/>
              <w:bottom w:val="nil"/>
              <w:right w:val="nil"/>
            </w:tcBorders>
            <w:shd w:val="clear" w:color="auto" w:fill="CFD5EA"/>
            <w:tcMar>
              <w:top w:w="15" w:type="dxa"/>
              <w:left w:w="15" w:type="dxa"/>
              <w:right w:w="15" w:type="dxa"/>
            </w:tcMar>
            <w:vAlign w:val="center"/>
          </w:tcPr>
          <w:p w14:paraId="39FD514A" w14:textId="38C5D528" w:rsidR="31AB48F0" w:rsidRDefault="31AB48F0" w:rsidP="31AB48F0">
            <w:pPr>
              <w:spacing w:after="0"/>
              <w:jc w:val="center"/>
              <w:rPr>
                <w:rFonts w:ascii="Calibri" w:eastAsia="Calibri" w:hAnsi="Calibri" w:cs="Calibri"/>
                <w:b/>
                <w:bCs/>
                <w:color w:val="000000" w:themeColor="text1"/>
                <w:sz w:val="16"/>
                <w:szCs w:val="16"/>
              </w:rPr>
            </w:pPr>
            <w:r w:rsidRPr="31AB48F0">
              <w:rPr>
                <w:rFonts w:ascii="Calibri" w:eastAsia="Calibri" w:hAnsi="Calibri" w:cs="Calibri"/>
                <w:b/>
                <w:bCs/>
                <w:color w:val="000000" w:themeColor="text1"/>
                <w:sz w:val="16"/>
                <w:szCs w:val="16"/>
              </w:rPr>
              <w:t>2.056</w:t>
            </w:r>
          </w:p>
        </w:tc>
      </w:tr>
    </w:tbl>
    <w:p w14:paraId="4CB0212C" w14:textId="09F328B4" w:rsidR="00CF41D3" w:rsidRDefault="00CF41D3" w:rsidP="00280924">
      <w:pPr>
        <w:spacing w:line="257" w:lineRule="auto"/>
        <w:jc w:val="both"/>
        <w:rPr>
          <w:rFonts w:ascii="Calibri" w:eastAsia="Calibri" w:hAnsi="Calibri" w:cs="Calibri"/>
        </w:rPr>
      </w:pPr>
      <w:r>
        <w:rPr>
          <w:rFonts w:ascii="Calibri" w:eastAsia="Calibri" w:hAnsi="Calibri" w:cs="Calibri"/>
        </w:rPr>
        <w:t xml:space="preserve">The </w:t>
      </w:r>
      <w:r w:rsidRPr="00DA35FB">
        <w:rPr>
          <w:rFonts w:ascii="Calibri" w:eastAsia="Calibri" w:hAnsi="Calibri" w:cs="Calibri"/>
        </w:rPr>
        <w:t>antecedents</w:t>
      </w:r>
      <w:r w:rsidR="00D62FA0">
        <w:rPr>
          <w:rFonts w:ascii="Calibri" w:eastAsia="Calibri" w:hAnsi="Calibri" w:cs="Calibri"/>
        </w:rPr>
        <w:t xml:space="preserve"> (on </w:t>
      </w:r>
      <w:r w:rsidR="00D03684">
        <w:rPr>
          <w:rFonts w:ascii="Calibri" w:eastAsia="Calibri" w:hAnsi="Calibri" w:cs="Calibri"/>
        </w:rPr>
        <w:t>the left</w:t>
      </w:r>
      <w:r w:rsidR="00D62FA0">
        <w:rPr>
          <w:rFonts w:ascii="Calibri" w:eastAsia="Calibri" w:hAnsi="Calibri" w:cs="Calibri"/>
        </w:rPr>
        <w:t>-hand side of the rule)</w:t>
      </w:r>
      <w:r w:rsidRPr="00DA35FB">
        <w:rPr>
          <w:rFonts w:ascii="Calibri" w:eastAsia="Calibri" w:hAnsi="Calibri" w:cs="Calibri"/>
        </w:rPr>
        <w:t xml:space="preserve"> represent the items that are already in the customer's basket or transaction. </w:t>
      </w:r>
      <w:r w:rsidR="000747EE">
        <w:rPr>
          <w:rFonts w:ascii="Calibri" w:eastAsia="Calibri" w:hAnsi="Calibri" w:cs="Calibri"/>
        </w:rPr>
        <w:t xml:space="preserve">While consequents (on the right-hand side of the rule) </w:t>
      </w:r>
      <w:r w:rsidR="000747EE" w:rsidRPr="00DA35FB">
        <w:rPr>
          <w:rFonts w:ascii="Calibri" w:eastAsia="Calibri" w:hAnsi="Calibri" w:cs="Calibri"/>
        </w:rPr>
        <w:t>represent the items that are likely to be added to the customer's basket in addition to the antecedents.</w:t>
      </w:r>
      <w:r w:rsidR="000747EE">
        <w:rPr>
          <w:rFonts w:ascii="Calibri" w:eastAsia="Calibri" w:hAnsi="Calibri" w:cs="Calibri"/>
        </w:rPr>
        <w:t xml:space="preserve"> </w:t>
      </w:r>
      <w:r w:rsidR="000747EE" w:rsidRPr="00DA35FB">
        <w:rPr>
          <w:rFonts w:ascii="Calibri" w:eastAsia="Calibri" w:hAnsi="Calibri" w:cs="Calibri"/>
        </w:rPr>
        <w:t xml:space="preserve">In other words, </w:t>
      </w:r>
      <w:r w:rsidR="000747EE">
        <w:rPr>
          <w:rFonts w:ascii="Calibri" w:eastAsia="Calibri" w:hAnsi="Calibri" w:cs="Calibri"/>
        </w:rPr>
        <w:t>consequents</w:t>
      </w:r>
      <w:r w:rsidR="000747EE" w:rsidRPr="00DA35FB">
        <w:rPr>
          <w:rFonts w:ascii="Calibri" w:eastAsia="Calibri" w:hAnsi="Calibri" w:cs="Calibri"/>
        </w:rPr>
        <w:t xml:space="preserve"> are the items that the analysis suggests customers might buy in conjunction with the antecedents.</w:t>
      </w:r>
      <w:r w:rsidR="00280924">
        <w:rPr>
          <w:rFonts w:ascii="Calibri" w:eastAsia="Calibri" w:hAnsi="Calibri" w:cs="Calibri"/>
        </w:rPr>
        <w:t xml:space="preserve"> </w:t>
      </w:r>
      <w:r w:rsidRPr="00DA35FB">
        <w:rPr>
          <w:rFonts w:ascii="Calibri" w:eastAsia="Calibri" w:hAnsi="Calibri" w:cs="Calibri"/>
        </w:rPr>
        <w:t xml:space="preserve">The goal is to find associations or patterns between </w:t>
      </w:r>
      <w:r w:rsidR="000747EE">
        <w:rPr>
          <w:rFonts w:ascii="Calibri" w:eastAsia="Calibri" w:hAnsi="Calibri" w:cs="Calibri"/>
        </w:rPr>
        <w:t>anteceden</w:t>
      </w:r>
      <w:r w:rsidR="00280924">
        <w:rPr>
          <w:rFonts w:ascii="Calibri" w:eastAsia="Calibri" w:hAnsi="Calibri" w:cs="Calibri"/>
        </w:rPr>
        <w:t>t</w:t>
      </w:r>
      <w:r w:rsidRPr="00DA35FB">
        <w:rPr>
          <w:rFonts w:ascii="Calibri" w:eastAsia="Calibri" w:hAnsi="Calibri" w:cs="Calibri"/>
        </w:rPr>
        <w:t xml:space="preserve"> and </w:t>
      </w:r>
      <w:r w:rsidR="00280924">
        <w:rPr>
          <w:rFonts w:ascii="Calibri" w:eastAsia="Calibri" w:hAnsi="Calibri" w:cs="Calibri"/>
        </w:rPr>
        <w:t>consequents</w:t>
      </w:r>
      <w:r w:rsidRPr="00DA35FB">
        <w:rPr>
          <w:rFonts w:ascii="Calibri" w:eastAsia="Calibri" w:hAnsi="Calibri" w:cs="Calibri"/>
        </w:rPr>
        <w:t xml:space="preserve"> </w:t>
      </w:r>
      <w:r w:rsidR="008C7210">
        <w:rPr>
          <w:rFonts w:ascii="Calibri" w:eastAsia="Calibri" w:hAnsi="Calibri" w:cs="Calibri"/>
        </w:rPr>
        <w:t>with high associations and so optimal bundles can be determined.</w:t>
      </w:r>
    </w:p>
    <w:p w14:paraId="39225AA2" w14:textId="22C3E965" w:rsidR="00613A6E" w:rsidRDefault="00613A6E" w:rsidP="0067794D">
      <w:pPr>
        <w:pStyle w:val="Heading2"/>
        <w:numPr>
          <w:ilvl w:val="1"/>
          <w:numId w:val="26"/>
        </w:numPr>
        <w:ind w:left="360"/>
      </w:pPr>
      <w:bookmarkStart w:id="26" w:name="_Toc150538555"/>
      <w:r>
        <w:t>Bundle Recommendations</w:t>
      </w:r>
      <w:bookmarkEnd w:id="26"/>
    </w:p>
    <w:p w14:paraId="54C35BA8" w14:textId="154457BF" w:rsidR="6E5C6F5C" w:rsidRDefault="00683493" w:rsidP="48687063">
      <w:pPr>
        <w:spacing w:line="257" w:lineRule="auto"/>
        <w:jc w:val="both"/>
        <w:rPr>
          <w:rFonts w:ascii="Calibri" w:eastAsia="Calibri" w:hAnsi="Calibri" w:cs="Calibri"/>
        </w:rPr>
      </w:pPr>
      <w:r w:rsidRPr="6E5C6F5C">
        <w:rPr>
          <w:rFonts w:ascii="Calibri" w:eastAsia="Calibri" w:hAnsi="Calibri" w:cs="Calibri"/>
        </w:rPr>
        <w:t>Higher confidence and lift values are used to determine the significance of association rules. The minimum thresholds set can filter out rules that are strong and relevant. The rules can be used to bundle, and targeted marketing to encourage customers to purchase both the antecedents and consequents together, thereby increasing sales and customer satisfaction. We study which items go well together in a bundle.</w:t>
      </w:r>
      <w:r w:rsidR="23CD61C2" w:rsidRPr="48687063">
        <w:rPr>
          <w:rFonts w:ascii="Calibri" w:eastAsia="Calibri" w:hAnsi="Calibri" w:cs="Calibri"/>
        </w:rPr>
        <w:t xml:space="preserve"> </w:t>
      </w:r>
      <w:r w:rsidRPr="6E5C6F5C">
        <w:rPr>
          <w:rFonts w:ascii="Calibri" w:eastAsia="Calibri" w:hAnsi="Calibri" w:cs="Calibri"/>
        </w:rPr>
        <w:t>The probability threshold is set to 0.2 while the number of items per bundle was set to 3</w:t>
      </w:r>
      <w:r w:rsidR="6BA3BBED" w:rsidRPr="1B860FC2">
        <w:rPr>
          <w:rFonts w:ascii="Calibri" w:eastAsia="Calibri" w:hAnsi="Calibri" w:cs="Calibri"/>
        </w:rPr>
        <w:t xml:space="preserve"> as shown in the code below.</w:t>
      </w:r>
      <w:r w:rsidRPr="6E5C6F5C">
        <w:rPr>
          <w:rFonts w:ascii="Calibri" w:eastAsia="Calibri" w:hAnsi="Calibri" w:cs="Calibri"/>
        </w:rPr>
        <w:t xml:space="preserve"> The probability matrix shows the probability of the article code of a product being bought together with the article code of another product.</w:t>
      </w:r>
      <w:r w:rsidR="6C9E940E">
        <w:t xml:space="preserve">      </w:t>
      </w:r>
    </w:p>
    <w:p w14:paraId="7C1D7DE2" w14:textId="2B312479" w:rsidR="341539A3" w:rsidRPr="006777A9" w:rsidRDefault="0E0F3CCB" w:rsidP="0038492F">
      <w:pPr>
        <w:spacing w:line="257" w:lineRule="auto"/>
        <w:jc w:val="center"/>
        <w:rPr>
          <w:b/>
          <w:bCs/>
          <w:u w:val="single"/>
        </w:rPr>
      </w:pPr>
      <w:r>
        <w:rPr>
          <w:noProof/>
        </w:rPr>
        <w:lastRenderedPageBreak/>
        <w:drawing>
          <wp:inline distT="0" distB="0" distL="0" distR="0" wp14:anchorId="11BB0233" wp14:editId="2D2B5CA1">
            <wp:extent cx="4734963" cy="1558592"/>
            <wp:effectExtent l="0" t="0" r="8890" b="3810"/>
            <wp:docPr id="871870036" name="Picture 87187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8615" cy="1559794"/>
                    </a:xfrm>
                    <a:prstGeom prst="rect">
                      <a:avLst/>
                    </a:prstGeom>
                  </pic:spPr>
                </pic:pic>
              </a:graphicData>
            </a:graphic>
          </wp:inline>
        </w:drawing>
      </w:r>
    </w:p>
    <w:p w14:paraId="27A1C6B1" w14:textId="20E558AB" w:rsidR="08FA1E9B" w:rsidRPr="00BE0782" w:rsidRDefault="08FA1E9B" w:rsidP="00BE0782">
      <w:pPr>
        <w:spacing w:line="257" w:lineRule="auto"/>
        <w:jc w:val="both"/>
        <w:rPr>
          <w:rFonts w:ascii="Calibri" w:eastAsia="Calibri" w:hAnsi="Calibri" w:cs="Calibri"/>
        </w:rPr>
      </w:pPr>
      <w:r w:rsidRPr="00BE0782">
        <w:rPr>
          <w:rFonts w:ascii="Calibri" w:eastAsia="Calibri" w:hAnsi="Calibri" w:cs="Calibri"/>
        </w:rPr>
        <w:t>Product Probability Matrix</w:t>
      </w:r>
      <w:r w:rsidR="00BE0782">
        <w:rPr>
          <w:rFonts w:ascii="Calibri" w:eastAsia="Calibri" w:hAnsi="Calibri" w:cs="Calibri"/>
        </w:rPr>
        <w:t>:</w:t>
      </w:r>
    </w:p>
    <w:tbl>
      <w:tblPr>
        <w:tblW w:w="0" w:type="auto"/>
        <w:tblLayout w:type="fixed"/>
        <w:tblLook w:val="0420" w:firstRow="1" w:lastRow="0" w:firstColumn="0" w:lastColumn="0" w:noHBand="0" w:noVBand="1"/>
      </w:tblPr>
      <w:tblGrid>
        <w:gridCol w:w="1410"/>
        <w:gridCol w:w="1547"/>
        <w:gridCol w:w="1884"/>
        <w:gridCol w:w="1271"/>
        <w:gridCol w:w="1639"/>
        <w:gridCol w:w="1593"/>
      </w:tblGrid>
      <w:tr w:rsidR="31AB48F0" w14:paraId="6979602D" w14:textId="77777777" w:rsidTr="00160EA3">
        <w:trPr>
          <w:trHeight w:val="388"/>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21D1AC0" w14:textId="4E7E9D3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Article Code</w:t>
            </w:r>
          </w:p>
        </w:tc>
        <w:tc>
          <w:tcPr>
            <w:tcW w:w="1547" w:type="dxa"/>
            <w:tcBorders>
              <w:top w:val="nil"/>
              <w:left w:val="nil"/>
              <w:bottom w:val="nil"/>
              <w:right w:val="nil"/>
            </w:tcBorders>
            <w:shd w:val="clear" w:color="auto" w:fill="4472C4" w:themeFill="accent1"/>
            <w:tcMar>
              <w:top w:w="15" w:type="dxa"/>
              <w:left w:w="15" w:type="dxa"/>
              <w:right w:w="15" w:type="dxa"/>
            </w:tcMar>
            <w:vAlign w:val="center"/>
          </w:tcPr>
          <w:p w14:paraId="7AE5D5D8" w14:textId="6CE01BA9"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A09A700000-1</w:t>
            </w:r>
          </w:p>
        </w:tc>
        <w:tc>
          <w:tcPr>
            <w:tcW w:w="1884" w:type="dxa"/>
            <w:tcBorders>
              <w:top w:val="nil"/>
              <w:left w:val="nil"/>
              <w:bottom w:val="nil"/>
              <w:right w:val="nil"/>
            </w:tcBorders>
            <w:shd w:val="clear" w:color="auto" w:fill="4472C4" w:themeFill="accent1"/>
            <w:tcMar>
              <w:top w:w="15" w:type="dxa"/>
              <w:left w:w="15" w:type="dxa"/>
              <w:right w:w="15" w:type="dxa"/>
            </w:tcMar>
            <w:vAlign w:val="center"/>
          </w:tcPr>
          <w:p w14:paraId="3A0ACE76" w14:textId="37B86270"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A0K6010000</w:t>
            </w:r>
          </w:p>
        </w:tc>
        <w:tc>
          <w:tcPr>
            <w:tcW w:w="1271" w:type="dxa"/>
            <w:tcBorders>
              <w:top w:val="nil"/>
              <w:left w:val="nil"/>
              <w:bottom w:val="nil"/>
              <w:right w:val="nil"/>
            </w:tcBorders>
            <w:shd w:val="clear" w:color="auto" w:fill="4472C4" w:themeFill="accent1"/>
            <w:tcMar>
              <w:top w:w="15" w:type="dxa"/>
              <w:left w:w="15" w:type="dxa"/>
              <w:right w:w="15" w:type="dxa"/>
            </w:tcMar>
            <w:vAlign w:val="center"/>
          </w:tcPr>
          <w:p w14:paraId="00C3425C" w14:textId="64D3BBE4"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A0RF010000</w:t>
            </w:r>
          </w:p>
        </w:tc>
        <w:tc>
          <w:tcPr>
            <w:tcW w:w="1639" w:type="dxa"/>
            <w:tcBorders>
              <w:top w:val="nil"/>
              <w:left w:val="nil"/>
              <w:bottom w:val="nil"/>
              <w:right w:val="nil"/>
            </w:tcBorders>
            <w:shd w:val="clear" w:color="auto" w:fill="4472C4" w:themeFill="accent1"/>
            <w:tcMar>
              <w:top w:w="15" w:type="dxa"/>
              <w:left w:w="15" w:type="dxa"/>
              <w:right w:w="15" w:type="dxa"/>
            </w:tcMar>
            <w:vAlign w:val="center"/>
          </w:tcPr>
          <w:p w14:paraId="3793C94E" w14:textId="0B81823F"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A0TK010000</w:t>
            </w:r>
          </w:p>
        </w:tc>
        <w:tc>
          <w:tcPr>
            <w:tcW w:w="1593" w:type="dxa"/>
            <w:tcBorders>
              <w:top w:val="nil"/>
              <w:left w:val="nil"/>
              <w:bottom w:val="nil"/>
              <w:right w:val="nil"/>
            </w:tcBorders>
            <w:shd w:val="clear" w:color="auto" w:fill="4472C4" w:themeFill="accent1"/>
            <w:tcMar>
              <w:top w:w="15" w:type="dxa"/>
              <w:left w:w="15" w:type="dxa"/>
              <w:right w:w="15" w:type="dxa"/>
            </w:tcMar>
            <w:vAlign w:val="center"/>
          </w:tcPr>
          <w:p w14:paraId="05BF4D78" w14:textId="2902D46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A139010000</w:t>
            </w:r>
          </w:p>
        </w:tc>
      </w:tr>
      <w:tr w:rsidR="31AB48F0" w14:paraId="4DDC02F6" w14:textId="77777777" w:rsidTr="00160EA3">
        <w:trPr>
          <w:trHeight w:val="279"/>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2E11F3D2" w14:textId="3124C58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A09A700000-1</w:t>
            </w:r>
          </w:p>
        </w:tc>
        <w:tc>
          <w:tcPr>
            <w:tcW w:w="1547" w:type="dxa"/>
            <w:tcBorders>
              <w:top w:val="nil"/>
              <w:left w:val="nil"/>
              <w:bottom w:val="nil"/>
              <w:right w:val="nil"/>
            </w:tcBorders>
            <w:shd w:val="clear" w:color="auto" w:fill="CFD5EA"/>
            <w:tcMar>
              <w:top w:w="15" w:type="dxa"/>
              <w:left w:w="15" w:type="dxa"/>
              <w:right w:w="15" w:type="dxa"/>
            </w:tcMar>
            <w:vAlign w:val="center"/>
          </w:tcPr>
          <w:p w14:paraId="1B0C63F9" w14:textId="7E92700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884" w:type="dxa"/>
            <w:tcBorders>
              <w:top w:val="nil"/>
              <w:left w:val="nil"/>
              <w:bottom w:val="nil"/>
              <w:right w:val="nil"/>
            </w:tcBorders>
            <w:shd w:val="clear" w:color="auto" w:fill="CFD5EA"/>
            <w:tcMar>
              <w:top w:w="15" w:type="dxa"/>
              <w:left w:w="15" w:type="dxa"/>
              <w:right w:w="15" w:type="dxa"/>
            </w:tcMar>
            <w:vAlign w:val="center"/>
          </w:tcPr>
          <w:p w14:paraId="4E0672A2" w14:textId="77B8FEF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0.0157</w:t>
            </w:r>
          </w:p>
        </w:tc>
        <w:tc>
          <w:tcPr>
            <w:tcW w:w="1271" w:type="dxa"/>
            <w:tcBorders>
              <w:top w:val="nil"/>
              <w:left w:val="nil"/>
              <w:bottom w:val="nil"/>
              <w:right w:val="nil"/>
            </w:tcBorders>
            <w:shd w:val="clear" w:color="auto" w:fill="CFD5EA"/>
            <w:tcMar>
              <w:top w:w="15" w:type="dxa"/>
              <w:left w:w="15" w:type="dxa"/>
              <w:right w:w="15" w:type="dxa"/>
            </w:tcMar>
            <w:vAlign w:val="center"/>
          </w:tcPr>
          <w:p w14:paraId="26623FDA" w14:textId="45E3A80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0.0372</w:t>
            </w:r>
          </w:p>
        </w:tc>
        <w:tc>
          <w:tcPr>
            <w:tcW w:w="1639" w:type="dxa"/>
            <w:tcBorders>
              <w:top w:val="nil"/>
              <w:left w:val="nil"/>
              <w:bottom w:val="nil"/>
              <w:right w:val="nil"/>
            </w:tcBorders>
            <w:shd w:val="clear" w:color="auto" w:fill="CFD5EA"/>
            <w:tcMar>
              <w:top w:w="15" w:type="dxa"/>
              <w:left w:w="15" w:type="dxa"/>
              <w:right w:w="15" w:type="dxa"/>
            </w:tcMar>
            <w:vAlign w:val="center"/>
          </w:tcPr>
          <w:p w14:paraId="7E4BCDFA" w14:textId="3C71EA6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0.0286</w:t>
            </w:r>
          </w:p>
        </w:tc>
        <w:tc>
          <w:tcPr>
            <w:tcW w:w="1593" w:type="dxa"/>
            <w:tcBorders>
              <w:top w:val="nil"/>
              <w:left w:val="nil"/>
              <w:bottom w:val="nil"/>
              <w:right w:val="nil"/>
            </w:tcBorders>
            <w:shd w:val="clear" w:color="auto" w:fill="CFD5EA"/>
            <w:tcMar>
              <w:top w:w="15" w:type="dxa"/>
              <w:left w:w="15" w:type="dxa"/>
              <w:right w:w="15" w:type="dxa"/>
            </w:tcMar>
            <w:vAlign w:val="center"/>
          </w:tcPr>
          <w:p w14:paraId="30F5C0B0" w14:textId="3EB79F4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3544429E" w14:textId="77777777" w:rsidTr="00160EA3">
        <w:trPr>
          <w:trHeight w:val="369"/>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200D690F" w14:textId="0BB1F603"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A0K6010000</w:t>
            </w:r>
          </w:p>
        </w:tc>
        <w:tc>
          <w:tcPr>
            <w:tcW w:w="1547" w:type="dxa"/>
            <w:tcBorders>
              <w:top w:val="nil"/>
              <w:left w:val="nil"/>
              <w:bottom w:val="nil"/>
              <w:right w:val="nil"/>
            </w:tcBorders>
            <w:shd w:val="clear" w:color="auto" w:fill="E9EBF5"/>
            <w:tcMar>
              <w:top w:w="15" w:type="dxa"/>
              <w:left w:w="15" w:type="dxa"/>
              <w:right w:w="15" w:type="dxa"/>
            </w:tcMar>
            <w:vAlign w:val="center"/>
          </w:tcPr>
          <w:p w14:paraId="68D4CDF0" w14:textId="6D24214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0.00160</w:t>
            </w:r>
          </w:p>
        </w:tc>
        <w:tc>
          <w:tcPr>
            <w:tcW w:w="1884" w:type="dxa"/>
            <w:tcBorders>
              <w:top w:val="nil"/>
              <w:left w:val="nil"/>
              <w:bottom w:val="nil"/>
              <w:right w:val="nil"/>
            </w:tcBorders>
            <w:shd w:val="clear" w:color="auto" w:fill="E9EBF5"/>
            <w:tcMar>
              <w:top w:w="15" w:type="dxa"/>
              <w:left w:w="15" w:type="dxa"/>
              <w:right w:w="15" w:type="dxa"/>
            </w:tcMar>
            <w:vAlign w:val="center"/>
          </w:tcPr>
          <w:p w14:paraId="161B38DD" w14:textId="3FC3313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271" w:type="dxa"/>
            <w:tcBorders>
              <w:top w:val="nil"/>
              <w:left w:val="nil"/>
              <w:bottom w:val="nil"/>
              <w:right w:val="nil"/>
            </w:tcBorders>
            <w:shd w:val="clear" w:color="auto" w:fill="E9EBF5"/>
            <w:tcMar>
              <w:top w:w="15" w:type="dxa"/>
              <w:left w:w="15" w:type="dxa"/>
              <w:right w:w="15" w:type="dxa"/>
            </w:tcMar>
            <w:vAlign w:val="center"/>
          </w:tcPr>
          <w:p w14:paraId="442719D7" w14:textId="2544EF5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0.00429</w:t>
            </w:r>
          </w:p>
        </w:tc>
        <w:tc>
          <w:tcPr>
            <w:tcW w:w="1639" w:type="dxa"/>
            <w:tcBorders>
              <w:top w:val="nil"/>
              <w:left w:val="nil"/>
              <w:bottom w:val="nil"/>
              <w:right w:val="nil"/>
            </w:tcBorders>
            <w:shd w:val="clear" w:color="auto" w:fill="E9EBF5"/>
            <w:tcMar>
              <w:top w:w="15" w:type="dxa"/>
              <w:left w:w="15" w:type="dxa"/>
              <w:right w:w="15" w:type="dxa"/>
            </w:tcMar>
            <w:vAlign w:val="center"/>
          </w:tcPr>
          <w:p w14:paraId="42BD2A78" w14:textId="3723866F"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472A8502" w14:textId="321B314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0E2F8B05" w14:textId="77777777" w:rsidTr="00160EA3">
        <w:trPr>
          <w:trHeight w:val="252"/>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693A4C8A" w14:textId="0DCF743E"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A0RF010000</w:t>
            </w:r>
          </w:p>
        </w:tc>
        <w:tc>
          <w:tcPr>
            <w:tcW w:w="1547" w:type="dxa"/>
            <w:tcBorders>
              <w:top w:val="nil"/>
              <w:left w:val="nil"/>
              <w:bottom w:val="nil"/>
              <w:right w:val="nil"/>
            </w:tcBorders>
            <w:shd w:val="clear" w:color="auto" w:fill="CFD5EA"/>
            <w:tcMar>
              <w:top w:w="15" w:type="dxa"/>
              <w:left w:w="15" w:type="dxa"/>
              <w:right w:w="15" w:type="dxa"/>
            </w:tcMar>
            <w:vAlign w:val="center"/>
          </w:tcPr>
          <w:p w14:paraId="428C0AE0" w14:textId="30AE8D4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 xml:space="preserve">0.0139 </w:t>
            </w:r>
          </w:p>
        </w:tc>
        <w:tc>
          <w:tcPr>
            <w:tcW w:w="1884" w:type="dxa"/>
            <w:tcBorders>
              <w:top w:val="nil"/>
              <w:left w:val="nil"/>
              <w:bottom w:val="nil"/>
              <w:right w:val="nil"/>
            </w:tcBorders>
            <w:shd w:val="clear" w:color="auto" w:fill="CFD5EA"/>
            <w:tcMar>
              <w:top w:w="15" w:type="dxa"/>
              <w:left w:w="15" w:type="dxa"/>
              <w:right w:w="15" w:type="dxa"/>
            </w:tcMar>
            <w:vAlign w:val="center"/>
          </w:tcPr>
          <w:p w14:paraId="750E3402" w14:textId="30B09715"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0.0157</w:t>
            </w:r>
          </w:p>
        </w:tc>
        <w:tc>
          <w:tcPr>
            <w:tcW w:w="1271" w:type="dxa"/>
            <w:tcBorders>
              <w:top w:val="nil"/>
              <w:left w:val="nil"/>
              <w:bottom w:val="nil"/>
              <w:right w:val="nil"/>
            </w:tcBorders>
            <w:shd w:val="clear" w:color="auto" w:fill="CFD5EA"/>
            <w:tcMar>
              <w:top w:w="15" w:type="dxa"/>
              <w:left w:w="15" w:type="dxa"/>
              <w:right w:w="15" w:type="dxa"/>
            </w:tcMar>
            <w:vAlign w:val="center"/>
          </w:tcPr>
          <w:p w14:paraId="62DD82CA" w14:textId="1E98752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639" w:type="dxa"/>
            <w:tcBorders>
              <w:top w:val="nil"/>
              <w:left w:val="nil"/>
              <w:bottom w:val="nil"/>
              <w:right w:val="nil"/>
            </w:tcBorders>
            <w:shd w:val="clear" w:color="auto" w:fill="CFD5EA"/>
            <w:tcMar>
              <w:top w:w="15" w:type="dxa"/>
              <w:left w:w="15" w:type="dxa"/>
              <w:right w:w="15" w:type="dxa"/>
            </w:tcMar>
            <w:vAlign w:val="center"/>
          </w:tcPr>
          <w:p w14:paraId="20764478" w14:textId="05D13CD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3AB8E3D8" w14:textId="5A0684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7D142968" w14:textId="77777777" w:rsidTr="00160EA3">
        <w:trPr>
          <w:trHeight w:val="306"/>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1D6B81E" w14:textId="4D2D9F23"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A0TK010000</w:t>
            </w:r>
          </w:p>
        </w:tc>
        <w:tc>
          <w:tcPr>
            <w:tcW w:w="1547" w:type="dxa"/>
            <w:tcBorders>
              <w:top w:val="nil"/>
              <w:left w:val="nil"/>
              <w:bottom w:val="nil"/>
              <w:right w:val="nil"/>
            </w:tcBorders>
            <w:shd w:val="clear" w:color="auto" w:fill="E9EBF5"/>
            <w:tcMar>
              <w:top w:w="15" w:type="dxa"/>
              <w:left w:w="15" w:type="dxa"/>
              <w:right w:w="15" w:type="dxa"/>
            </w:tcMar>
            <w:vAlign w:val="center"/>
          </w:tcPr>
          <w:p w14:paraId="553F0702" w14:textId="5E03D983"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0.000533</w:t>
            </w:r>
          </w:p>
        </w:tc>
        <w:tc>
          <w:tcPr>
            <w:tcW w:w="1884" w:type="dxa"/>
            <w:tcBorders>
              <w:top w:val="nil"/>
              <w:left w:val="nil"/>
              <w:bottom w:val="nil"/>
              <w:right w:val="nil"/>
            </w:tcBorders>
            <w:shd w:val="clear" w:color="auto" w:fill="E9EBF5"/>
            <w:tcMar>
              <w:top w:w="15" w:type="dxa"/>
              <w:left w:w="15" w:type="dxa"/>
              <w:right w:w="15" w:type="dxa"/>
            </w:tcMar>
            <w:vAlign w:val="center"/>
          </w:tcPr>
          <w:p w14:paraId="30572B0B" w14:textId="6898FA4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39991FB9" w14:textId="6027641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E9EBF5"/>
            <w:tcMar>
              <w:top w:w="15" w:type="dxa"/>
              <w:left w:w="15" w:type="dxa"/>
              <w:right w:w="15" w:type="dxa"/>
            </w:tcMar>
            <w:vAlign w:val="center"/>
          </w:tcPr>
          <w:p w14:paraId="7C3AD0FB" w14:textId="73366F8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c>
          <w:tcPr>
            <w:tcW w:w="1593" w:type="dxa"/>
            <w:tcBorders>
              <w:top w:val="nil"/>
              <w:left w:val="nil"/>
              <w:bottom w:val="nil"/>
              <w:right w:val="nil"/>
            </w:tcBorders>
            <w:shd w:val="clear" w:color="auto" w:fill="E9EBF5"/>
            <w:tcMar>
              <w:top w:w="15" w:type="dxa"/>
              <w:left w:w="15" w:type="dxa"/>
              <w:right w:w="15" w:type="dxa"/>
            </w:tcMar>
            <w:vAlign w:val="center"/>
          </w:tcPr>
          <w:p w14:paraId="4E481DDE" w14:textId="785B5E8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23A31522" w14:textId="77777777" w:rsidTr="00160EA3">
        <w:trPr>
          <w:trHeight w:val="252"/>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484CE61" w14:textId="451E41F4"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A139010000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74F180F" w14:textId="3C18301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884" w:type="dxa"/>
            <w:tcBorders>
              <w:top w:val="nil"/>
              <w:left w:val="nil"/>
              <w:bottom w:val="nil"/>
              <w:right w:val="nil"/>
            </w:tcBorders>
            <w:shd w:val="clear" w:color="auto" w:fill="CFD5EA"/>
            <w:tcMar>
              <w:top w:w="15" w:type="dxa"/>
              <w:left w:w="15" w:type="dxa"/>
              <w:right w:w="15" w:type="dxa"/>
            </w:tcMar>
            <w:vAlign w:val="center"/>
          </w:tcPr>
          <w:p w14:paraId="6DAFECB3" w14:textId="59E8B65B"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CFD5EA"/>
            <w:tcMar>
              <w:top w:w="15" w:type="dxa"/>
              <w:left w:w="15" w:type="dxa"/>
              <w:right w:w="15" w:type="dxa"/>
            </w:tcMar>
            <w:vAlign w:val="center"/>
          </w:tcPr>
          <w:p w14:paraId="55086D95" w14:textId="30EBC2A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CFD5EA"/>
            <w:tcMar>
              <w:top w:w="15" w:type="dxa"/>
              <w:left w:w="15" w:type="dxa"/>
              <w:right w:w="15" w:type="dxa"/>
            </w:tcMar>
            <w:vAlign w:val="center"/>
          </w:tcPr>
          <w:p w14:paraId="36F43EEF" w14:textId="20A6752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761F17BA" w14:textId="6659CCD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1</w:t>
            </w:r>
          </w:p>
        </w:tc>
      </w:tr>
      <w:tr w:rsidR="31AB48F0" w14:paraId="15837D4B" w14:textId="77777777" w:rsidTr="00160EA3">
        <w:trPr>
          <w:trHeight w:val="270"/>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0FCCA957" w14:textId="437D4A3D"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A13F010000</w:t>
            </w:r>
          </w:p>
        </w:tc>
        <w:tc>
          <w:tcPr>
            <w:tcW w:w="1547" w:type="dxa"/>
            <w:tcBorders>
              <w:top w:val="nil"/>
              <w:left w:val="nil"/>
              <w:bottom w:val="nil"/>
              <w:right w:val="nil"/>
            </w:tcBorders>
            <w:shd w:val="clear" w:color="auto" w:fill="E9EBF5"/>
            <w:tcMar>
              <w:top w:w="15" w:type="dxa"/>
              <w:left w:w="15" w:type="dxa"/>
              <w:right w:w="15" w:type="dxa"/>
            </w:tcMar>
            <w:vAlign w:val="center"/>
          </w:tcPr>
          <w:p w14:paraId="2AF0BF08" w14:textId="3152845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884" w:type="dxa"/>
            <w:tcBorders>
              <w:top w:val="nil"/>
              <w:left w:val="nil"/>
              <w:bottom w:val="nil"/>
              <w:right w:val="nil"/>
            </w:tcBorders>
            <w:shd w:val="clear" w:color="auto" w:fill="E9EBF5"/>
            <w:tcMar>
              <w:top w:w="15" w:type="dxa"/>
              <w:left w:w="15" w:type="dxa"/>
              <w:right w:w="15" w:type="dxa"/>
            </w:tcMar>
            <w:vAlign w:val="center"/>
          </w:tcPr>
          <w:p w14:paraId="2373F13E" w14:textId="2E5EDE6C"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61592BED" w14:textId="447BBB49"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639" w:type="dxa"/>
            <w:tcBorders>
              <w:top w:val="nil"/>
              <w:left w:val="nil"/>
              <w:bottom w:val="nil"/>
              <w:right w:val="nil"/>
            </w:tcBorders>
            <w:shd w:val="clear" w:color="auto" w:fill="E9EBF5"/>
            <w:tcMar>
              <w:top w:w="15" w:type="dxa"/>
              <w:left w:w="15" w:type="dxa"/>
              <w:right w:w="15" w:type="dxa"/>
            </w:tcMar>
            <w:vAlign w:val="center"/>
          </w:tcPr>
          <w:p w14:paraId="70B9F25B" w14:textId="4B55F64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27367293" w14:textId="2EED2BC1"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0.0357</w:t>
            </w:r>
          </w:p>
        </w:tc>
      </w:tr>
      <w:tr w:rsidR="31AB48F0" w14:paraId="6C750C41" w14:textId="77777777" w:rsidTr="00160EA3">
        <w:trPr>
          <w:trHeight w:val="261"/>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7649657" w14:textId="0BAE2AE5"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A14G010000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AAE274D" w14:textId="59437542"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0.00320</w:t>
            </w:r>
          </w:p>
        </w:tc>
        <w:tc>
          <w:tcPr>
            <w:tcW w:w="1884" w:type="dxa"/>
            <w:tcBorders>
              <w:top w:val="nil"/>
              <w:left w:val="nil"/>
              <w:bottom w:val="nil"/>
              <w:right w:val="nil"/>
            </w:tcBorders>
            <w:shd w:val="clear" w:color="auto" w:fill="CFD5EA"/>
            <w:tcMar>
              <w:top w:w="15" w:type="dxa"/>
              <w:left w:w="15" w:type="dxa"/>
              <w:right w:w="15" w:type="dxa"/>
            </w:tcMar>
            <w:vAlign w:val="center"/>
          </w:tcPr>
          <w:p w14:paraId="577BC2AA" w14:textId="5953C64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0.00524</w:t>
            </w:r>
          </w:p>
        </w:tc>
        <w:tc>
          <w:tcPr>
            <w:tcW w:w="1271" w:type="dxa"/>
            <w:tcBorders>
              <w:top w:val="nil"/>
              <w:left w:val="nil"/>
              <w:bottom w:val="nil"/>
              <w:right w:val="nil"/>
            </w:tcBorders>
            <w:shd w:val="clear" w:color="auto" w:fill="CFD5EA"/>
            <w:tcMar>
              <w:top w:w="15" w:type="dxa"/>
              <w:left w:w="15" w:type="dxa"/>
              <w:right w:w="15" w:type="dxa"/>
            </w:tcMar>
            <w:vAlign w:val="center"/>
          </w:tcPr>
          <w:p w14:paraId="50328704" w14:textId="05573FD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0.00429</w:t>
            </w:r>
          </w:p>
        </w:tc>
        <w:tc>
          <w:tcPr>
            <w:tcW w:w="1639" w:type="dxa"/>
            <w:tcBorders>
              <w:top w:val="nil"/>
              <w:left w:val="nil"/>
              <w:bottom w:val="nil"/>
              <w:right w:val="nil"/>
            </w:tcBorders>
            <w:shd w:val="clear" w:color="auto" w:fill="CFD5EA"/>
            <w:tcMar>
              <w:top w:w="15" w:type="dxa"/>
              <w:left w:w="15" w:type="dxa"/>
              <w:right w:w="15" w:type="dxa"/>
            </w:tcMar>
            <w:vAlign w:val="center"/>
          </w:tcPr>
          <w:p w14:paraId="17BED2A4" w14:textId="4AA0730A"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5FBD4292" w14:textId="734F1A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6270BAD5" w14:textId="77777777" w:rsidTr="00160EA3">
        <w:trPr>
          <w:trHeight w:val="270"/>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45E4ECE" w14:textId="25C9EAA5"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A14H01J000</w:t>
            </w:r>
          </w:p>
        </w:tc>
        <w:tc>
          <w:tcPr>
            <w:tcW w:w="1547" w:type="dxa"/>
            <w:tcBorders>
              <w:top w:val="nil"/>
              <w:left w:val="nil"/>
              <w:bottom w:val="nil"/>
              <w:right w:val="nil"/>
            </w:tcBorders>
            <w:shd w:val="clear" w:color="auto" w:fill="E9EBF5"/>
            <w:tcMar>
              <w:top w:w="15" w:type="dxa"/>
              <w:left w:w="15" w:type="dxa"/>
              <w:right w:w="15" w:type="dxa"/>
            </w:tcMar>
            <w:vAlign w:val="center"/>
          </w:tcPr>
          <w:p w14:paraId="4A080CCA" w14:textId="3C7DBD18"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0.00533</w:t>
            </w:r>
          </w:p>
        </w:tc>
        <w:tc>
          <w:tcPr>
            <w:tcW w:w="1884" w:type="dxa"/>
            <w:tcBorders>
              <w:top w:val="nil"/>
              <w:left w:val="nil"/>
              <w:bottom w:val="nil"/>
              <w:right w:val="nil"/>
            </w:tcBorders>
            <w:shd w:val="clear" w:color="auto" w:fill="E9EBF5"/>
            <w:tcMar>
              <w:top w:w="15" w:type="dxa"/>
              <w:left w:w="15" w:type="dxa"/>
              <w:right w:w="15" w:type="dxa"/>
            </w:tcMar>
            <w:vAlign w:val="center"/>
          </w:tcPr>
          <w:p w14:paraId="6DE76311" w14:textId="0F7C7156"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E9EBF5"/>
            <w:tcMar>
              <w:top w:w="15" w:type="dxa"/>
              <w:left w:w="15" w:type="dxa"/>
              <w:right w:w="15" w:type="dxa"/>
            </w:tcMar>
            <w:vAlign w:val="center"/>
          </w:tcPr>
          <w:p w14:paraId="6B399929" w14:textId="39C4CB70"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0.00572</w:t>
            </w:r>
          </w:p>
        </w:tc>
        <w:tc>
          <w:tcPr>
            <w:tcW w:w="1639" w:type="dxa"/>
            <w:tcBorders>
              <w:top w:val="nil"/>
              <w:left w:val="nil"/>
              <w:bottom w:val="nil"/>
              <w:right w:val="nil"/>
            </w:tcBorders>
            <w:shd w:val="clear" w:color="auto" w:fill="E9EBF5"/>
            <w:tcMar>
              <w:top w:w="15" w:type="dxa"/>
              <w:left w:w="15" w:type="dxa"/>
              <w:right w:w="15" w:type="dxa"/>
            </w:tcMar>
            <w:vAlign w:val="center"/>
          </w:tcPr>
          <w:p w14:paraId="7DBBDDF3" w14:textId="41D53CE4"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E9EBF5"/>
            <w:tcMar>
              <w:top w:w="15" w:type="dxa"/>
              <w:left w:w="15" w:type="dxa"/>
              <w:right w:w="15" w:type="dxa"/>
            </w:tcMar>
            <w:vAlign w:val="center"/>
          </w:tcPr>
          <w:p w14:paraId="3DE8B425" w14:textId="043CA8FE"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r>
      <w:tr w:rsidR="31AB48F0" w14:paraId="28087E61" w14:textId="77777777" w:rsidTr="00160EA3">
        <w:trPr>
          <w:trHeight w:val="324"/>
        </w:trPr>
        <w:tc>
          <w:tcPr>
            <w:tcW w:w="1410" w:type="dxa"/>
            <w:tcBorders>
              <w:top w:val="nil"/>
              <w:left w:val="nil"/>
              <w:bottom w:val="nil"/>
              <w:right w:val="nil"/>
            </w:tcBorders>
            <w:shd w:val="clear" w:color="auto" w:fill="4472C4" w:themeFill="accent1"/>
            <w:tcMar>
              <w:top w:w="15" w:type="dxa"/>
              <w:left w:w="15" w:type="dxa"/>
              <w:right w:w="15" w:type="dxa"/>
            </w:tcMar>
            <w:vAlign w:val="center"/>
          </w:tcPr>
          <w:p w14:paraId="13FB214E" w14:textId="3E387968"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A14Y010000</w:t>
            </w:r>
          </w:p>
        </w:tc>
        <w:tc>
          <w:tcPr>
            <w:tcW w:w="1547" w:type="dxa"/>
            <w:tcBorders>
              <w:top w:val="nil"/>
              <w:left w:val="nil"/>
              <w:bottom w:val="nil"/>
              <w:right w:val="nil"/>
            </w:tcBorders>
            <w:shd w:val="clear" w:color="auto" w:fill="CFD5EA"/>
            <w:tcMar>
              <w:top w:w="15" w:type="dxa"/>
              <w:left w:w="15" w:type="dxa"/>
              <w:right w:w="15" w:type="dxa"/>
            </w:tcMar>
            <w:vAlign w:val="center"/>
          </w:tcPr>
          <w:p w14:paraId="5D90B0F1" w14:textId="09CA8E2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0.0107</w:t>
            </w:r>
          </w:p>
        </w:tc>
        <w:tc>
          <w:tcPr>
            <w:tcW w:w="1884" w:type="dxa"/>
            <w:tcBorders>
              <w:top w:val="nil"/>
              <w:left w:val="nil"/>
              <w:bottom w:val="nil"/>
              <w:right w:val="nil"/>
            </w:tcBorders>
            <w:shd w:val="clear" w:color="auto" w:fill="CFD5EA"/>
            <w:tcMar>
              <w:top w:w="15" w:type="dxa"/>
              <w:left w:w="15" w:type="dxa"/>
              <w:right w:w="15" w:type="dxa"/>
            </w:tcMar>
            <w:vAlign w:val="center"/>
          </w:tcPr>
          <w:p w14:paraId="4CE1EDAB" w14:textId="658BAA27"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271" w:type="dxa"/>
            <w:tcBorders>
              <w:top w:val="nil"/>
              <w:left w:val="nil"/>
              <w:bottom w:val="nil"/>
              <w:right w:val="nil"/>
            </w:tcBorders>
            <w:shd w:val="clear" w:color="auto" w:fill="CFD5EA"/>
            <w:tcMar>
              <w:top w:w="15" w:type="dxa"/>
              <w:left w:w="15" w:type="dxa"/>
              <w:right w:w="15" w:type="dxa"/>
            </w:tcMar>
            <w:vAlign w:val="center"/>
          </w:tcPr>
          <w:p w14:paraId="78477D06" w14:textId="7DE2AB7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0.00715</w:t>
            </w:r>
          </w:p>
        </w:tc>
        <w:tc>
          <w:tcPr>
            <w:tcW w:w="1639" w:type="dxa"/>
            <w:tcBorders>
              <w:top w:val="nil"/>
              <w:left w:val="nil"/>
              <w:bottom w:val="nil"/>
              <w:right w:val="nil"/>
            </w:tcBorders>
            <w:shd w:val="clear" w:color="auto" w:fill="CFD5EA"/>
            <w:tcMar>
              <w:top w:w="15" w:type="dxa"/>
              <w:left w:w="15" w:type="dxa"/>
              <w:right w:w="15" w:type="dxa"/>
            </w:tcMar>
            <w:vAlign w:val="center"/>
          </w:tcPr>
          <w:p w14:paraId="3818C25F" w14:textId="7A24B359"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w:t>
            </w:r>
          </w:p>
        </w:tc>
        <w:tc>
          <w:tcPr>
            <w:tcW w:w="1593" w:type="dxa"/>
            <w:tcBorders>
              <w:top w:val="nil"/>
              <w:left w:val="nil"/>
              <w:bottom w:val="nil"/>
              <w:right w:val="nil"/>
            </w:tcBorders>
            <w:shd w:val="clear" w:color="auto" w:fill="CFD5EA"/>
            <w:tcMar>
              <w:top w:w="15" w:type="dxa"/>
              <w:left w:w="15" w:type="dxa"/>
              <w:right w:w="15" w:type="dxa"/>
            </w:tcMar>
            <w:vAlign w:val="center"/>
          </w:tcPr>
          <w:p w14:paraId="62B00EEA" w14:textId="527FE1AD" w:rsidR="31AB48F0" w:rsidRDefault="31AB48F0" w:rsidP="31AB48F0">
            <w:pPr>
              <w:spacing w:after="0"/>
              <w:jc w:val="center"/>
              <w:rPr>
                <w:rFonts w:ascii="Calibri" w:eastAsia="Calibri" w:hAnsi="Calibri" w:cs="Calibri"/>
                <w:b/>
                <w:bCs/>
                <w:color w:val="000000" w:themeColor="text1"/>
                <w:sz w:val="20"/>
                <w:szCs w:val="20"/>
              </w:rPr>
            </w:pPr>
            <w:r w:rsidRPr="31AB48F0">
              <w:rPr>
                <w:rFonts w:ascii="Calibri" w:eastAsia="Calibri" w:hAnsi="Calibri" w:cs="Calibri"/>
                <w:b/>
                <w:bCs/>
                <w:color w:val="000000" w:themeColor="text1"/>
                <w:sz w:val="20"/>
                <w:szCs w:val="20"/>
              </w:rPr>
              <w:t>0.0357</w:t>
            </w:r>
          </w:p>
        </w:tc>
      </w:tr>
    </w:tbl>
    <w:p w14:paraId="16209834" w14:textId="570B27AD" w:rsidR="00E01003" w:rsidRDefault="00BC2261" w:rsidP="004E0831">
      <w:pPr>
        <w:spacing w:line="276" w:lineRule="auto"/>
        <w:jc w:val="both"/>
        <w:rPr>
          <w:rFonts w:ascii="Calibri" w:eastAsia="Calibri" w:hAnsi="Calibri" w:cs="Calibri"/>
        </w:rPr>
      </w:pPr>
      <w:r w:rsidRPr="21B4F525">
        <w:rPr>
          <w:rFonts w:ascii="Calibri" w:eastAsia="Calibri" w:hAnsi="Calibri" w:cs="Calibri"/>
        </w:rPr>
        <w:t xml:space="preserve">From the table above, </w:t>
      </w:r>
      <w:r w:rsidR="060AA9E7" w:rsidRPr="21B4F525">
        <w:rPr>
          <w:rFonts w:ascii="Calibri" w:eastAsia="Calibri" w:hAnsi="Calibri" w:cs="Calibri"/>
        </w:rPr>
        <w:t>A14Y010000</w:t>
      </w:r>
      <w:r w:rsidR="27B96B34" w:rsidRPr="21B4F525">
        <w:rPr>
          <w:rFonts w:ascii="Calibri" w:eastAsia="Calibri" w:hAnsi="Calibri" w:cs="Calibri"/>
        </w:rPr>
        <w:t xml:space="preserve"> </w:t>
      </w:r>
      <w:r w:rsidR="008375A3" w:rsidRPr="21B4F525">
        <w:rPr>
          <w:rFonts w:ascii="Calibri" w:eastAsia="Calibri" w:hAnsi="Calibri" w:cs="Calibri"/>
        </w:rPr>
        <w:t xml:space="preserve">(AVH COLOR CONSERVE SHMP 1000ML) </w:t>
      </w:r>
      <w:r w:rsidR="27B96B34" w:rsidRPr="21B4F525">
        <w:rPr>
          <w:rFonts w:ascii="Calibri" w:eastAsia="Calibri" w:hAnsi="Calibri" w:cs="Calibri"/>
        </w:rPr>
        <w:t>has the highest probability of being bought together with A09A700000-1</w:t>
      </w:r>
      <w:r w:rsidR="005953F0" w:rsidRPr="21B4F525">
        <w:rPr>
          <w:rFonts w:ascii="Calibri" w:eastAsia="Calibri" w:hAnsi="Calibri" w:cs="Calibri"/>
        </w:rPr>
        <w:t xml:space="preserve">(AVH PADDLE BRUSH) </w:t>
      </w:r>
      <w:r w:rsidR="27B96B34" w:rsidRPr="21B4F525">
        <w:rPr>
          <w:rFonts w:ascii="Calibri" w:eastAsia="Calibri" w:hAnsi="Calibri" w:cs="Calibri"/>
        </w:rPr>
        <w:t>with a probability of 0.0107</w:t>
      </w:r>
      <w:r w:rsidR="006B6B54" w:rsidRPr="21B4F525">
        <w:rPr>
          <w:rFonts w:ascii="Calibri" w:eastAsia="Calibri" w:hAnsi="Calibri" w:cs="Calibri"/>
        </w:rPr>
        <w:t>.</w:t>
      </w:r>
      <w:r w:rsidR="00AF384D">
        <w:rPr>
          <w:rFonts w:ascii="Calibri" w:eastAsia="Calibri" w:hAnsi="Calibri" w:cs="Calibri"/>
        </w:rPr>
        <w:t xml:space="preserve"> </w:t>
      </w:r>
      <w:r w:rsidR="00E01003">
        <w:rPr>
          <w:rFonts w:ascii="Calibri" w:eastAsia="Calibri" w:hAnsi="Calibri" w:cs="Calibri"/>
        </w:rPr>
        <w:t xml:space="preserve">Below </w:t>
      </w:r>
      <w:r w:rsidR="00E01003" w:rsidRPr="004E0831">
        <w:rPr>
          <w:rFonts w:cstheme="minorHAnsi"/>
        </w:rPr>
        <w:t>are</w:t>
      </w:r>
      <w:r w:rsidR="00E01003">
        <w:rPr>
          <w:rFonts w:ascii="Calibri" w:eastAsia="Calibri" w:hAnsi="Calibri" w:cs="Calibri"/>
        </w:rPr>
        <w:t xml:space="preserve"> the recommended bundles</w:t>
      </w:r>
      <w:r w:rsidR="00B01446">
        <w:rPr>
          <w:rFonts w:ascii="Calibri" w:eastAsia="Calibri" w:hAnsi="Calibri" w:cs="Calibri"/>
        </w:rPr>
        <w:t xml:space="preserve"> (bundles of 2 and 3 products)</w:t>
      </w:r>
      <w:r w:rsidR="00EF02B7">
        <w:rPr>
          <w:rFonts w:ascii="Calibri" w:eastAsia="Calibri" w:hAnsi="Calibri" w:cs="Calibri"/>
        </w:rPr>
        <w:t xml:space="preserve"> and their probabilities of being bought together</w:t>
      </w:r>
      <w:r w:rsidR="00E01003">
        <w:rPr>
          <w:rFonts w:ascii="Calibri" w:eastAsia="Calibri" w:hAnsi="Calibri" w:cs="Calibri"/>
        </w:rPr>
        <w:t xml:space="preserve"> </w:t>
      </w:r>
      <w:r w:rsidR="009004C5">
        <w:rPr>
          <w:rFonts w:ascii="Calibri" w:eastAsia="Calibri" w:hAnsi="Calibri" w:cs="Calibri"/>
        </w:rPr>
        <w:t>based on different sales ch</w:t>
      </w:r>
      <w:r w:rsidR="002E6241">
        <w:rPr>
          <w:rFonts w:ascii="Calibri" w:eastAsia="Calibri" w:hAnsi="Calibri" w:cs="Calibri"/>
        </w:rPr>
        <w:t>annels:</w:t>
      </w:r>
    </w:p>
    <w:p w14:paraId="73BF8A26" w14:textId="6437D0CE" w:rsidR="31AB48F0" w:rsidRPr="00DA1493" w:rsidRDefault="002E6241" w:rsidP="002E6241">
      <w:pPr>
        <w:pStyle w:val="ListParagraph"/>
        <w:numPr>
          <w:ilvl w:val="0"/>
          <w:numId w:val="19"/>
        </w:numPr>
        <w:spacing w:after="0"/>
        <w:jc w:val="both"/>
        <w:rPr>
          <w:rFonts w:ascii="Calibri" w:eastAsia="Calibri" w:hAnsi="Calibri" w:cs="Calibri"/>
        </w:rPr>
      </w:pPr>
      <w:r w:rsidRPr="00DA1493">
        <w:rPr>
          <w:rFonts w:ascii="Calibri" w:eastAsia="Calibri" w:hAnsi="Calibri" w:cs="Calibri"/>
        </w:rPr>
        <w:t>Retail</w:t>
      </w:r>
      <w:r w:rsidR="001809C0">
        <w:rPr>
          <w:rFonts w:ascii="Calibri" w:eastAsia="Calibri" w:hAnsi="Calibri" w:cs="Calibri"/>
        </w:rPr>
        <w:t xml:space="preserve"> Channel</w:t>
      </w:r>
    </w:p>
    <w:tbl>
      <w:tblPr>
        <w:tblW w:w="0" w:type="auto"/>
        <w:tblLayout w:type="fixed"/>
        <w:tblLook w:val="0420" w:firstRow="1" w:lastRow="0" w:firstColumn="0" w:lastColumn="0" w:noHBand="0" w:noVBand="1"/>
      </w:tblPr>
      <w:tblGrid>
        <w:gridCol w:w="2695"/>
        <w:gridCol w:w="2722"/>
        <w:gridCol w:w="2767"/>
        <w:gridCol w:w="1177"/>
      </w:tblGrid>
      <w:tr w:rsidR="31AB48F0" w14:paraId="663F0F8B" w14:textId="77777777" w:rsidTr="31AB48F0">
        <w:trPr>
          <w:trHeight w:val="300"/>
        </w:trPr>
        <w:tc>
          <w:tcPr>
            <w:tcW w:w="2695" w:type="dxa"/>
            <w:tcBorders>
              <w:top w:val="nil"/>
              <w:left w:val="nil"/>
              <w:bottom w:val="nil"/>
              <w:right w:val="nil"/>
            </w:tcBorders>
            <w:shd w:val="clear" w:color="auto" w:fill="4472C4" w:themeFill="accent1"/>
            <w:tcMar>
              <w:top w:w="15" w:type="dxa"/>
              <w:left w:w="15" w:type="dxa"/>
              <w:right w:w="15" w:type="dxa"/>
            </w:tcMar>
            <w:vAlign w:val="center"/>
          </w:tcPr>
          <w:p w14:paraId="0EBFC11C"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1</w:t>
            </w:r>
          </w:p>
        </w:tc>
        <w:tc>
          <w:tcPr>
            <w:tcW w:w="2722" w:type="dxa"/>
            <w:tcBorders>
              <w:top w:val="nil"/>
              <w:left w:val="nil"/>
              <w:bottom w:val="nil"/>
              <w:right w:val="nil"/>
            </w:tcBorders>
            <w:shd w:val="clear" w:color="auto" w:fill="4472C4" w:themeFill="accent1"/>
            <w:tcMar>
              <w:top w:w="15" w:type="dxa"/>
              <w:left w:w="15" w:type="dxa"/>
              <w:right w:w="15" w:type="dxa"/>
            </w:tcMar>
            <w:vAlign w:val="center"/>
          </w:tcPr>
          <w:p w14:paraId="6D60183A"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2</w:t>
            </w:r>
          </w:p>
        </w:tc>
        <w:tc>
          <w:tcPr>
            <w:tcW w:w="2767" w:type="dxa"/>
            <w:tcBorders>
              <w:top w:val="nil"/>
              <w:left w:val="nil"/>
              <w:bottom w:val="nil"/>
              <w:right w:val="nil"/>
            </w:tcBorders>
            <w:shd w:val="clear" w:color="auto" w:fill="4472C4" w:themeFill="accent1"/>
            <w:tcMar>
              <w:top w:w="15" w:type="dxa"/>
              <w:left w:w="15" w:type="dxa"/>
              <w:right w:w="15" w:type="dxa"/>
            </w:tcMar>
            <w:vAlign w:val="center"/>
          </w:tcPr>
          <w:p w14:paraId="1A8E5DBC"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Product 3</w:t>
            </w:r>
          </w:p>
        </w:tc>
        <w:tc>
          <w:tcPr>
            <w:tcW w:w="1177" w:type="dxa"/>
            <w:tcBorders>
              <w:top w:val="nil"/>
              <w:left w:val="nil"/>
              <w:bottom w:val="nil"/>
              <w:right w:val="nil"/>
            </w:tcBorders>
            <w:shd w:val="clear" w:color="auto" w:fill="4472C4" w:themeFill="accent1"/>
            <w:tcMar>
              <w:top w:w="15" w:type="dxa"/>
              <w:left w:w="15" w:type="dxa"/>
              <w:right w:w="15" w:type="dxa"/>
            </w:tcMar>
            <w:vAlign w:val="center"/>
          </w:tcPr>
          <w:p w14:paraId="62AEC817" w14:textId="77777777" w:rsidR="31AB48F0" w:rsidRDefault="31AB48F0" w:rsidP="31AB48F0">
            <w:pPr>
              <w:spacing w:after="0"/>
              <w:jc w:val="center"/>
              <w:rPr>
                <w:rFonts w:ascii="Calibri" w:eastAsia="Calibri" w:hAnsi="Calibri" w:cs="Calibri"/>
                <w:b/>
                <w:bCs/>
                <w:color w:val="FFFFFF" w:themeColor="background1"/>
                <w:sz w:val="20"/>
                <w:szCs w:val="20"/>
              </w:rPr>
            </w:pPr>
            <w:r w:rsidRPr="31AB48F0">
              <w:rPr>
                <w:rFonts w:ascii="Calibri" w:eastAsia="Calibri" w:hAnsi="Calibri" w:cs="Calibri"/>
                <w:b/>
                <w:bCs/>
                <w:color w:val="FFFFFF" w:themeColor="background1"/>
                <w:sz w:val="20"/>
                <w:szCs w:val="20"/>
              </w:rPr>
              <w:t>Probability</w:t>
            </w:r>
          </w:p>
        </w:tc>
      </w:tr>
      <w:tr w:rsidR="31AB48F0" w14:paraId="26C50404"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1C4424A2"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SHAMPURE HAND &amp; BODY WASH 250ML</w:t>
            </w:r>
          </w:p>
        </w:tc>
        <w:tc>
          <w:tcPr>
            <w:tcW w:w="2722" w:type="dxa"/>
            <w:tcBorders>
              <w:top w:val="nil"/>
              <w:left w:val="nil"/>
              <w:bottom w:val="nil"/>
              <w:right w:val="nil"/>
            </w:tcBorders>
            <w:shd w:val="clear" w:color="auto" w:fill="CFD5EA"/>
            <w:tcMar>
              <w:top w:w="15" w:type="dxa"/>
              <w:left w:w="15" w:type="dxa"/>
              <w:right w:w="15" w:type="dxa"/>
            </w:tcMar>
            <w:vAlign w:val="center"/>
          </w:tcPr>
          <w:p w14:paraId="7D3E2C38"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BEAUTIFYING HAND RELIEF 40ML TUBE</w:t>
            </w:r>
          </w:p>
        </w:tc>
        <w:tc>
          <w:tcPr>
            <w:tcW w:w="2767" w:type="dxa"/>
            <w:tcBorders>
              <w:top w:val="nil"/>
              <w:left w:val="nil"/>
              <w:bottom w:val="nil"/>
              <w:right w:val="nil"/>
            </w:tcBorders>
            <w:shd w:val="clear" w:color="auto" w:fill="CFD5EA"/>
            <w:tcMar>
              <w:top w:w="15" w:type="dxa"/>
              <w:left w:w="15" w:type="dxa"/>
              <w:right w:w="15" w:type="dxa"/>
            </w:tcMar>
            <w:vAlign w:val="center"/>
          </w:tcPr>
          <w:p w14:paraId="55336A9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TLS FACIAL DRY BRUSH</w:t>
            </w:r>
          </w:p>
        </w:tc>
        <w:tc>
          <w:tcPr>
            <w:tcW w:w="1177" w:type="dxa"/>
            <w:tcBorders>
              <w:top w:val="nil"/>
              <w:left w:val="nil"/>
              <w:bottom w:val="nil"/>
              <w:right w:val="nil"/>
            </w:tcBorders>
            <w:shd w:val="clear" w:color="auto" w:fill="CFD5EA"/>
            <w:tcMar>
              <w:top w:w="15" w:type="dxa"/>
              <w:left w:w="15" w:type="dxa"/>
              <w:right w:w="15" w:type="dxa"/>
            </w:tcMar>
            <w:vAlign w:val="center"/>
          </w:tcPr>
          <w:p w14:paraId="308CDB47"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0.519</w:t>
            </w:r>
          </w:p>
        </w:tc>
      </w:tr>
      <w:tr w:rsidR="31AB48F0" w14:paraId="05C86487" w14:textId="77777777">
        <w:trPr>
          <w:trHeight w:val="315"/>
        </w:trPr>
        <w:tc>
          <w:tcPr>
            <w:tcW w:w="2695" w:type="dxa"/>
            <w:tcBorders>
              <w:top w:val="nil"/>
              <w:left w:val="nil"/>
              <w:bottom w:val="nil"/>
              <w:right w:val="nil"/>
            </w:tcBorders>
            <w:shd w:val="clear" w:color="auto" w:fill="E9EBF5"/>
            <w:tcMar>
              <w:top w:w="15" w:type="dxa"/>
              <w:left w:w="15" w:type="dxa"/>
              <w:right w:w="15" w:type="dxa"/>
            </w:tcMar>
            <w:vAlign w:val="center"/>
          </w:tcPr>
          <w:p w14:paraId="6F37E365"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RM H/B WASH 250ML</w:t>
            </w:r>
          </w:p>
        </w:tc>
        <w:tc>
          <w:tcPr>
            <w:tcW w:w="2722" w:type="dxa"/>
            <w:tcBorders>
              <w:top w:val="nil"/>
              <w:left w:val="nil"/>
              <w:bottom w:val="nil"/>
              <w:right w:val="nil"/>
            </w:tcBorders>
            <w:shd w:val="clear" w:color="auto" w:fill="E9EBF5"/>
            <w:tcMar>
              <w:top w:w="15" w:type="dxa"/>
              <w:left w:w="15" w:type="dxa"/>
              <w:right w:w="15" w:type="dxa"/>
            </w:tcMar>
            <w:vAlign w:val="center"/>
          </w:tcPr>
          <w:p w14:paraId="4E1B80A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BEAUTIFYING HAND RELIEF 40ML TUBE</w:t>
            </w:r>
          </w:p>
        </w:tc>
        <w:tc>
          <w:tcPr>
            <w:tcW w:w="2767" w:type="dxa"/>
            <w:tcBorders>
              <w:top w:val="nil"/>
              <w:left w:val="nil"/>
              <w:bottom w:val="nil"/>
              <w:right w:val="nil"/>
            </w:tcBorders>
            <w:shd w:val="clear" w:color="auto" w:fill="E9EBF5"/>
            <w:tcMar>
              <w:top w:w="15" w:type="dxa"/>
              <w:left w:w="15" w:type="dxa"/>
              <w:right w:w="15" w:type="dxa"/>
            </w:tcMar>
            <w:vAlign w:val="center"/>
          </w:tcPr>
          <w:p w14:paraId="10230399"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TLS FACIAL DRY BRUSH</w:t>
            </w:r>
          </w:p>
        </w:tc>
        <w:tc>
          <w:tcPr>
            <w:tcW w:w="1177" w:type="dxa"/>
            <w:tcBorders>
              <w:top w:val="nil"/>
              <w:left w:val="nil"/>
              <w:bottom w:val="nil"/>
              <w:right w:val="nil"/>
            </w:tcBorders>
            <w:shd w:val="clear" w:color="auto" w:fill="E9EBF5"/>
            <w:tcMar>
              <w:top w:w="15" w:type="dxa"/>
              <w:left w:w="15" w:type="dxa"/>
              <w:right w:w="15" w:type="dxa"/>
            </w:tcMar>
            <w:vAlign w:val="center"/>
          </w:tcPr>
          <w:p w14:paraId="2A4DCD4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0.429</w:t>
            </w:r>
          </w:p>
        </w:tc>
      </w:tr>
      <w:tr w:rsidR="31AB48F0" w14:paraId="04FAE730"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73C532B5"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EXFOLIATING SCALP TREATMENT 150ML</w:t>
            </w:r>
          </w:p>
        </w:tc>
        <w:tc>
          <w:tcPr>
            <w:tcW w:w="2722" w:type="dxa"/>
            <w:tcBorders>
              <w:top w:val="nil"/>
              <w:left w:val="nil"/>
              <w:bottom w:val="nil"/>
              <w:right w:val="nil"/>
            </w:tcBorders>
            <w:shd w:val="clear" w:color="auto" w:fill="CFD5EA"/>
            <w:tcMar>
              <w:top w:w="15" w:type="dxa"/>
              <w:left w:w="15" w:type="dxa"/>
              <w:right w:w="15" w:type="dxa"/>
            </w:tcMar>
            <w:vAlign w:val="center"/>
          </w:tcPr>
          <w:p w14:paraId="6F37354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OVERNIGHT SCALP RENEW SERUM 50ML</w:t>
            </w:r>
          </w:p>
        </w:tc>
        <w:tc>
          <w:tcPr>
            <w:tcW w:w="2767" w:type="dxa"/>
            <w:tcBorders>
              <w:top w:val="nil"/>
              <w:left w:val="nil"/>
              <w:bottom w:val="nil"/>
              <w:right w:val="nil"/>
            </w:tcBorders>
            <w:shd w:val="clear" w:color="auto" w:fill="CFD5EA"/>
            <w:tcMar>
              <w:top w:w="15" w:type="dxa"/>
              <w:left w:w="15" w:type="dxa"/>
              <w:right w:w="15" w:type="dxa"/>
            </w:tcMar>
            <w:vAlign w:val="center"/>
          </w:tcPr>
          <w:p w14:paraId="3403B172"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SCALP SLTN STIMULATG SCALP MASSAGER</w:t>
            </w:r>
          </w:p>
        </w:tc>
        <w:tc>
          <w:tcPr>
            <w:tcW w:w="1177" w:type="dxa"/>
            <w:tcBorders>
              <w:top w:val="nil"/>
              <w:left w:val="nil"/>
              <w:bottom w:val="nil"/>
              <w:right w:val="nil"/>
            </w:tcBorders>
            <w:shd w:val="clear" w:color="auto" w:fill="CFD5EA"/>
            <w:tcMar>
              <w:top w:w="15" w:type="dxa"/>
              <w:left w:w="15" w:type="dxa"/>
              <w:right w:w="15" w:type="dxa"/>
            </w:tcMar>
            <w:vAlign w:val="center"/>
          </w:tcPr>
          <w:p w14:paraId="0CBB355D"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0.394</w:t>
            </w:r>
          </w:p>
        </w:tc>
      </w:tr>
      <w:tr w:rsidR="31AB48F0" w14:paraId="6960AC62" w14:textId="77777777" w:rsidTr="31AB48F0">
        <w:trPr>
          <w:trHeight w:val="300"/>
        </w:trPr>
        <w:tc>
          <w:tcPr>
            <w:tcW w:w="2695" w:type="dxa"/>
            <w:tcBorders>
              <w:top w:val="nil"/>
              <w:left w:val="nil"/>
              <w:bottom w:val="nil"/>
              <w:right w:val="nil"/>
            </w:tcBorders>
            <w:shd w:val="clear" w:color="auto" w:fill="E9EBF5"/>
            <w:tcMar>
              <w:top w:w="15" w:type="dxa"/>
              <w:left w:w="15" w:type="dxa"/>
              <w:right w:w="15" w:type="dxa"/>
            </w:tcMar>
            <w:vAlign w:val="center"/>
          </w:tcPr>
          <w:p w14:paraId="2883CAF8"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EXFOLIATING SCALP TREATMENT 150ML</w:t>
            </w:r>
          </w:p>
        </w:tc>
        <w:tc>
          <w:tcPr>
            <w:tcW w:w="2722" w:type="dxa"/>
            <w:tcBorders>
              <w:top w:val="nil"/>
              <w:left w:val="nil"/>
              <w:bottom w:val="nil"/>
              <w:right w:val="nil"/>
            </w:tcBorders>
            <w:shd w:val="clear" w:color="auto" w:fill="E9EBF5"/>
            <w:tcMar>
              <w:top w:w="15" w:type="dxa"/>
              <w:left w:w="15" w:type="dxa"/>
              <w:right w:w="15" w:type="dxa"/>
            </w:tcMar>
            <w:vAlign w:val="center"/>
          </w:tcPr>
          <w:p w14:paraId="630E5E37"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200ML</w:t>
            </w:r>
          </w:p>
        </w:tc>
        <w:tc>
          <w:tcPr>
            <w:tcW w:w="2767" w:type="dxa"/>
            <w:tcBorders>
              <w:top w:val="nil"/>
              <w:left w:val="nil"/>
              <w:bottom w:val="nil"/>
              <w:right w:val="nil"/>
            </w:tcBorders>
            <w:shd w:val="clear" w:color="auto" w:fill="E9EBF5"/>
            <w:tcMar>
              <w:top w:w="15" w:type="dxa"/>
              <w:left w:w="15" w:type="dxa"/>
              <w:right w:w="15" w:type="dxa"/>
            </w:tcMar>
            <w:vAlign w:val="center"/>
          </w:tcPr>
          <w:p w14:paraId="394140D1"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CONDITIONER 200ML</w:t>
            </w:r>
          </w:p>
        </w:tc>
        <w:tc>
          <w:tcPr>
            <w:tcW w:w="1177" w:type="dxa"/>
            <w:tcBorders>
              <w:top w:val="nil"/>
              <w:left w:val="nil"/>
              <w:bottom w:val="nil"/>
              <w:right w:val="nil"/>
            </w:tcBorders>
            <w:shd w:val="clear" w:color="auto" w:fill="E9EBF5"/>
            <w:tcMar>
              <w:top w:w="15" w:type="dxa"/>
              <w:left w:w="15" w:type="dxa"/>
              <w:right w:w="15" w:type="dxa"/>
            </w:tcMar>
            <w:vAlign w:val="center"/>
          </w:tcPr>
          <w:p w14:paraId="17606DCA"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0.393</w:t>
            </w:r>
          </w:p>
        </w:tc>
      </w:tr>
      <w:tr w:rsidR="31AB48F0" w14:paraId="73D6D25F" w14:textId="77777777" w:rsidTr="31AB48F0">
        <w:trPr>
          <w:trHeight w:val="300"/>
        </w:trPr>
        <w:tc>
          <w:tcPr>
            <w:tcW w:w="2695" w:type="dxa"/>
            <w:tcBorders>
              <w:top w:val="nil"/>
              <w:left w:val="nil"/>
              <w:bottom w:val="nil"/>
              <w:right w:val="nil"/>
            </w:tcBorders>
            <w:shd w:val="clear" w:color="auto" w:fill="CFD5EA"/>
            <w:tcMar>
              <w:top w:w="15" w:type="dxa"/>
              <w:left w:w="15" w:type="dxa"/>
              <w:right w:w="15" w:type="dxa"/>
            </w:tcMar>
            <w:vAlign w:val="center"/>
          </w:tcPr>
          <w:p w14:paraId="3CC208D0"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LITER PUMP</w:t>
            </w:r>
          </w:p>
        </w:tc>
        <w:tc>
          <w:tcPr>
            <w:tcW w:w="2722" w:type="dxa"/>
            <w:tcBorders>
              <w:top w:val="nil"/>
              <w:left w:val="nil"/>
              <w:bottom w:val="nil"/>
              <w:right w:val="nil"/>
            </w:tcBorders>
            <w:shd w:val="clear" w:color="auto" w:fill="CFD5EA"/>
            <w:tcMar>
              <w:top w:w="15" w:type="dxa"/>
              <w:left w:w="15" w:type="dxa"/>
              <w:right w:w="15" w:type="dxa"/>
            </w:tcMar>
            <w:vAlign w:val="center"/>
          </w:tcPr>
          <w:p w14:paraId="7AD8EBE6"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1000ML</w:t>
            </w:r>
          </w:p>
        </w:tc>
        <w:tc>
          <w:tcPr>
            <w:tcW w:w="2767" w:type="dxa"/>
            <w:tcBorders>
              <w:top w:val="nil"/>
              <w:left w:val="nil"/>
              <w:bottom w:val="nil"/>
              <w:right w:val="nil"/>
            </w:tcBorders>
            <w:shd w:val="clear" w:color="auto" w:fill="CFD5EA"/>
            <w:tcMar>
              <w:top w:w="15" w:type="dxa"/>
              <w:left w:w="15" w:type="dxa"/>
              <w:right w:w="15" w:type="dxa"/>
            </w:tcMar>
            <w:vAlign w:val="center"/>
          </w:tcPr>
          <w:p w14:paraId="6EDEDCAC"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 1000ML</w:t>
            </w:r>
          </w:p>
        </w:tc>
        <w:tc>
          <w:tcPr>
            <w:tcW w:w="1177" w:type="dxa"/>
            <w:tcBorders>
              <w:top w:val="nil"/>
              <w:left w:val="nil"/>
              <w:bottom w:val="nil"/>
              <w:right w:val="nil"/>
            </w:tcBorders>
            <w:shd w:val="clear" w:color="auto" w:fill="CFD5EA"/>
            <w:tcMar>
              <w:top w:w="15" w:type="dxa"/>
              <w:left w:w="15" w:type="dxa"/>
              <w:right w:w="15" w:type="dxa"/>
            </w:tcMar>
            <w:vAlign w:val="center"/>
          </w:tcPr>
          <w:p w14:paraId="76C4B814" w14:textId="77777777" w:rsidR="31AB48F0" w:rsidRPr="00EC44F3" w:rsidRDefault="31AB48F0" w:rsidP="31AB48F0">
            <w:pPr>
              <w:spacing w:after="0"/>
              <w:jc w:val="center"/>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0.333</w:t>
            </w:r>
          </w:p>
        </w:tc>
      </w:tr>
    </w:tbl>
    <w:p w14:paraId="02ABAAB0" w14:textId="77777777" w:rsidR="33088CF4" w:rsidRPr="00F05083" w:rsidRDefault="33088CF4" w:rsidP="00F05083">
      <w:pPr>
        <w:spacing w:after="0"/>
        <w:jc w:val="both"/>
        <w:rPr>
          <w:rFonts w:ascii="Calibri" w:eastAsia="Calibri" w:hAnsi="Calibri" w:cs="Calibri"/>
          <w:b/>
        </w:rPr>
      </w:pPr>
    </w:p>
    <w:tbl>
      <w:tblPr>
        <w:tblW w:w="0" w:type="auto"/>
        <w:tblLayout w:type="fixed"/>
        <w:tblLook w:val="0420" w:firstRow="1" w:lastRow="0" w:firstColumn="0" w:lastColumn="0" w:noHBand="0" w:noVBand="1"/>
      </w:tblPr>
      <w:tblGrid>
        <w:gridCol w:w="4310"/>
        <w:gridCol w:w="3935"/>
        <w:gridCol w:w="1115"/>
      </w:tblGrid>
      <w:tr w:rsidR="34D3D9EA" w14:paraId="2688189D" w14:textId="77777777" w:rsidTr="34D3D9EA">
        <w:trPr>
          <w:trHeight w:val="300"/>
        </w:trPr>
        <w:tc>
          <w:tcPr>
            <w:tcW w:w="4310" w:type="dxa"/>
            <w:tcBorders>
              <w:top w:val="nil"/>
              <w:left w:val="nil"/>
              <w:bottom w:val="nil"/>
              <w:right w:val="nil"/>
            </w:tcBorders>
            <w:shd w:val="clear" w:color="auto" w:fill="4472C4" w:themeFill="accent1"/>
            <w:tcMar>
              <w:top w:w="15" w:type="dxa"/>
              <w:left w:w="15" w:type="dxa"/>
              <w:right w:w="15" w:type="dxa"/>
            </w:tcMar>
            <w:vAlign w:val="center"/>
          </w:tcPr>
          <w:p w14:paraId="663FA790"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Product 1</w:t>
            </w:r>
          </w:p>
        </w:tc>
        <w:tc>
          <w:tcPr>
            <w:tcW w:w="3935" w:type="dxa"/>
            <w:tcBorders>
              <w:top w:val="nil"/>
              <w:left w:val="nil"/>
              <w:bottom w:val="nil"/>
              <w:right w:val="nil"/>
            </w:tcBorders>
            <w:shd w:val="clear" w:color="auto" w:fill="4472C4" w:themeFill="accent1"/>
            <w:tcMar>
              <w:top w:w="15" w:type="dxa"/>
              <w:left w:w="15" w:type="dxa"/>
              <w:right w:w="15" w:type="dxa"/>
            </w:tcMar>
            <w:vAlign w:val="center"/>
          </w:tcPr>
          <w:p w14:paraId="330C2777"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Product 2</w:t>
            </w:r>
          </w:p>
        </w:tc>
        <w:tc>
          <w:tcPr>
            <w:tcW w:w="1115" w:type="dxa"/>
            <w:tcBorders>
              <w:top w:val="nil"/>
              <w:left w:val="nil"/>
              <w:bottom w:val="nil"/>
              <w:right w:val="nil"/>
            </w:tcBorders>
            <w:shd w:val="clear" w:color="auto" w:fill="4472C4" w:themeFill="accent1"/>
            <w:tcMar>
              <w:top w:w="15" w:type="dxa"/>
              <w:left w:w="15" w:type="dxa"/>
              <w:right w:w="15" w:type="dxa"/>
            </w:tcMar>
            <w:vAlign w:val="center"/>
          </w:tcPr>
          <w:p w14:paraId="7452C623" w14:textId="77777777" w:rsidR="34D3D9EA" w:rsidRDefault="34D3D9EA" w:rsidP="34D3D9EA">
            <w:pPr>
              <w:spacing w:after="0"/>
              <w:rPr>
                <w:rFonts w:ascii="Calibri" w:eastAsia="Calibri" w:hAnsi="Calibri" w:cs="Calibri"/>
                <w:b/>
                <w:color w:val="FFFFFF" w:themeColor="background1"/>
                <w:sz w:val="20"/>
                <w:szCs w:val="20"/>
              </w:rPr>
            </w:pPr>
            <w:r w:rsidRPr="13B53124">
              <w:rPr>
                <w:rFonts w:ascii="Calibri" w:eastAsia="Calibri" w:hAnsi="Calibri" w:cs="Calibri"/>
                <w:b/>
                <w:color w:val="FFFFFF" w:themeColor="background1"/>
                <w:sz w:val="20"/>
                <w:szCs w:val="20"/>
              </w:rPr>
              <w:t>Probability</w:t>
            </w:r>
          </w:p>
        </w:tc>
      </w:tr>
      <w:tr w:rsidR="34D3D9EA" w14:paraId="762F8AA1"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4E250817"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SHAMPOO 200ML</w:t>
            </w:r>
          </w:p>
        </w:tc>
        <w:tc>
          <w:tcPr>
            <w:tcW w:w="3935" w:type="dxa"/>
            <w:tcBorders>
              <w:top w:val="nil"/>
              <w:left w:val="nil"/>
              <w:bottom w:val="nil"/>
              <w:right w:val="nil"/>
            </w:tcBorders>
            <w:shd w:val="clear" w:color="auto" w:fill="CFD5EA"/>
            <w:tcMar>
              <w:top w:w="15" w:type="dxa"/>
              <w:left w:w="15" w:type="dxa"/>
              <w:right w:w="15" w:type="dxa"/>
            </w:tcMar>
            <w:vAlign w:val="center"/>
          </w:tcPr>
          <w:p w14:paraId="7DB4380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CONDITIONER 200ML</w:t>
            </w:r>
          </w:p>
        </w:tc>
        <w:tc>
          <w:tcPr>
            <w:tcW w:w="1115" w:type="dxa"/>
            <w:tcBorders>
              <w:top w:val="nil"/>
              <w:left w:val="nil"/>
              <w:bottom w:val="nil"/>
              <w:right w:val="nil"/>
            </w:tcBorders>
            <w:shd w:val="clear" w:color="auto" w:fill="CFD5EA"/>
            <w:tcMar>
              <w:top w:w="15" w:type="dxa"/>
              <w:left w:w="15" w:type="dxa"/>
              <w:right w:w="15" w:type="dxa"/>
            </w:tcMar>
            <w:vAlign w:val="center"/>
          </w:tcPr>
          <w:p w14:paraId="05D5CD3F"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0.833</w:t>
            </w:r>
          </w:p>
        </w:tc>
      </w:tr>
      <w:tr w:rsidR="34D3D9EA" w14:paraId="5E91E060" w14:textId="77777777" w:rsidTr="34D3D9EA">
        <w:trPr>
          <w:trHeight w:val="300"/>
        </w:trPr>
        <w:tc>
          <w:tcPr>
            <w:tcW w:w="4310" w:type="dxa"/>
            <w:tcBorders>
              <w:top w:val="nil"/>
              <w:left w:val="nil"/>
              <w:bottom w:val="nil"/>
              <w:right w:val="nil"/>
            </w:tcBorders>
            <w:shd w:val="clear" w:color="auto" w:fill="E9EBF5"/>
            <w:tcMar>
              <w:top w:w="15" w:type="dxa"/>
              <w:left w:w="15" w:type="dxa"/>
              <w:right w:w="15" w:type="dxa"/>
            </w:tcMar>
            <w:vAlign w:val="center"/>
          </w:tcPr>
          <w:p w14:paraId="18E62ACB"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COLOR CTRL SHAMP 10ML/.34FLOZ</w:t>
            </w:r>
          </w:p>
        </w:tc>
        <w:tc>
          <w:tcPr>
            <w:tcW w:w="3935" w:type="dxa"/>
            <w:tcBorders>
              <w:top w:val="nil"/>
              <w:left w:val="nil"/>
              <w:bottom w:val="nil"/>
              <w:right w:val="nil"/>
            </w:tcBorders>
            <w:shd w:val="clear" w:color="auto" w:fill="E9EBF5"/>
            <w:tcMar>
              <w:top w:w="15" w:type="dxa"/>
              <w:left w:w="15" w:type="dxa"/>
              <w:right w:w="15" w:type="dxa"/>
            </w:tcMar>
            <w:vAlign w:val="center"/>
          </w:tcPr>
          <w:p w14:paraId="51045B3A"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COLOR CNTL COND 10ML/.34FLOZ</w:t>
            </w:r>
          </w:p>
        </w:tc>
        <w:tc>
          <w:tcPr>
            <w:tcW w:w="1115" w:type="dxa"/>
            <w:tcBorders>
              <w:top w:val="nil"/>
              <w:left w:val="nil"/>
              <w:bottom w:val="nil"/>
              <w:right w:val="nil"/>
            </w:tcBorders>
            <w:shd w:val="clear" w:color="auto" w:fill="E9EBF5"/>
            <w:tcMar>
              <w:top w:w="15" w:type="dxa"/>
              <w:left w:w="15" w:type="dxa"/>
              <w:right w:w="15" w:type="dxa"/>
            </w:tcMar>
            <w:vAlign w:val="center"/>
          </w:tcPr>
          <w:p w14:paraId="2F2CA3BA"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0.832</w:t>
            </w:r>
          </w:p>
        </w:tc>
      </w:tr>
      <w:tr w:rsidR="34D3D9EA" w14:paraId="1C5FCA75"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1D59997F"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19 ROSEMARY M PURIFY SHAMPOO 250ML</w:t>
            </w:r>
          </w:p>
        </w:tc>
        <w:tc>
          <w:tcPr>
            <w:tcW w:w="3935" w:type="dxa"/>
            <w:tcBorders>
              <w:top w:val="nil"/>
              <w:left w:val="nil"/>
              <w:bottom w:val="nil"/>
              <w:right w:val="nil"/>
            </w:tcBorders>
            <w:shd w:val="clear" w:color="auto" w:fill="CFD5EA"/>
            <w:tcMar>
              <w:top w:w="15" w:type="dxa"/>
              <w:left w:w="15" w:type="dxa"/>
              <w:right w:w="15" w:type="dxa"/>
            </w:tcMar>
            <w:vAlign w:val="center"/>
          </w:tcPr>
          <w:p w14:paraId="11624FB7"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BALANCING SHAMP 1000ML</w:t>
            </w:r>
          </w:p>
        </w:tc>
        <w:tc>
          <w:tcPr>
            <w:tcW w:w="1115" w:type="dxa"/>
            <w:tcBorders>
              <w:top w:val="nil"/>
              <w:left w:val="nil"/>
              <w:bottom w:val="nil"/>
              <w:right w:val="nil"/>
            </w:tcBorders>
            <w:shd w:val="clear" w:color="auto" w:fill="CFD5EA"/>
            <w:tcMar>
              <w:top w:w="15" w:type="dxa"/>
              <w:left w:w="15" w:type="dxa"/>
              <w:right w:w="15" w:type="dxa"/>
            </w:tcMar>
            <w:vAlign w:val="center"/>
          </w:tcPr>
          <w:p w14:paraId="0398EA4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0.789</w:t>
            </w:r>
          </w:p>
        </w:tc>
      </w:tr>
      <w:tr w:rsidR="34D3D9EA" w14:paraId="788475B9" w14:textId="77777777" w:rsidTr="34D3D9EA">
        <w:trPr>
          <w:trHeight w:val="300"/>
        </w:trPr>
        <w:tc>
          <w:tcPr>
            <w:tcW w:w="4310" w:type="dxa"/>
            <w:tcBorders>
              <w:top w:val="nil"/>
              <w:left w:val="nil"/>
              <w:bottom w:val="nil"/>
              <w:right w:val="nil"/>
            </w:tcBorders>
            <w:shd w:val="clear" w:color="auto" w:fill="E9EBF5"/>
            <w:tcMar>
              <w:top w:w="15" w:type="dxa"/>
              <w:left w:w="15" w:type="dxa"/>
              <w:right w:w="15" w:type="dxa"/>
            </w:tcMar>
            <w:vAlign w:val="center"/>
          </w:tcPr>
          <w:p w14:paraId="21E6B43C"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19 ROSEMARY M PURIFY SHAMPOO 250ML</w:t>
            </w:r>
          </w:p>
        </w:tc>
        <w:tc>
          <w:tcPr>
            <w:tcW w:w="3935" w:type="dxa"/>
            <w:tcBorders>
              <w:top w:val="nil"/>
              <w:left w:val="nil"/>
              <w:bottom w:val="nil"/>
              <w:right w:val="nil"/>
            </w:tcBorders>
            <w:shd w:val="clear" w:color="auto" w:fill="E9EBF5"/>
            <w:tcMar>
              <w:top w:w="15" w:type="dxa"/>
              <w:left w:w="15" w:type="dxa"/>
              <w:right w:w="15" w:type="dxa"/>
            </w:tcMar>
            <w:vAlign w:val="center"/>
          </w:tcPr>
          <w:p w14:paraId="2A9D3173"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SS REPLENISHING COND 1000ML</w:t>
            </w:r>
          </w:p>
        </w:tc>
        <w:tc>
          <w:tcPr>
            <w:tcW w:w="1115" w:type="dxa"/>
            <w:tcBorders>
              <w:top w:val="nil"/>
              <w:left w:val="nil"/>
              <w:bottom w:val="nil"/>
              <w:right w:val="nil"/>
            </w:tcBorders>
            <w:shd w:val="clear" w:color="auto" w:fill="E9EBF5"/>
            <w:tcMar>
              <w:top w:w="15" w:type="dxa"/>
              <w:left w:w="15" w:type="dxa"/>
              <w:right w:w="15" w:type="dxa"/>
            </w:tcMar>
            <w:vAlign w:val="center"/>
          </w:tcPr>
          <w:p w14:paraId="6B7EBF7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0.778</w:t>
            </w:r>
          </w:p>
        </w:tc>
      </w:tr>
      <w:tr w:rsidR="34D3D9EA" w14:paraId="03DDF041" w14:textId="77777777" w:rsidTr="34D3D9EA">
        <w:trPr>
          <w:trHeight w:val="300"/>
        </w:trPr>
        <w:tc>
          <w:tcPr>
            <w:tcW w:w="4310" w:type="dxa"/>
            <w:tcBorders>
              <w:top w:val="nil"/>
              <w:left w:val="nil"/>
              <w:bottom w:val="nil"/>
              <w:right w:val="nil"/>
            </w:tcBorders>
            <w:shd w:val="clear" w:color="auto" w:fill="CFD5EA"/>
            <w:tcMar>
              <w:top w:w="15" w:type="dxa"/>
              <w:left w:w="15" w:type="dxa"/>
              <w:right w:w="15" w:type="dxa"/>
            </w:tcMar>
            <w:vAlign w:val="center"/>
          </w:tcPr>
          <w:p w14:paraId="0CA5224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RM H/B WASH 250ML</w:t>
            </w:r>
          </w:p>
        </w:tc>
        <w:tc>
          <w:tcPr>
            <w:tcW w:w="3935" w:type="dxa"/>
            <w:tcBorders>
              <w:top w:val="nil"/>
              <w:left w:val="nil"/>
              <w:bottom w:val="nil"/>
              <w:right w:val="nil"/>
            </w:tcBorders>
            <w:shd w:val="clear" w:color="auto" w:fill="CFD5EA"/>
            <w:tcMar>
              <w:top w:w="15" w:type="dxa"/>
              <w:left w:w="15" w:type="dxa"/>
              <w:right w:w="15" w:type="dxa"/>
            </w:tcMar>
            <w:vAlign w:val="center"/>
          </w:tcPr>
          <w:p w14:paraId="36210989"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AVH INVATI ADV LITRES</w:t>
            </w:r>
          </w:p>
        </w:tc>
        <w:tc>
          <w:tcPr>
            <w:tcW w:w="1115" w:type="dxa"/>
            <w:tcBorders>
              <w:top w:val="nil"/>
              <w:left w:val="nil"/>
              <w:bottom w:val="nil"/>
              <w:right w:val="nil"/>
            </w:tcBorders>
            <w:shd w:val="clear" w:color="auto" w:fill="CFD5EA"/>
            <w:tcMar>
              <w:top w:w="15" w:type="dxa"/>
              <w:left w:w="15" w:type="dxa"/>
              <w:right w:w="15" w:type="dxa"/>
            </w:tcMar>
            <w:vAlign w:val="center"/>
          </w:tcPr>
          <w:p w14:paraId="2C779D65" w14:textId="77777777" w:rsidR="34D3D9EA" w:rsidRPr="00EC44F3" w:rsidRDefault="34D3D9EA" w:rsidP="34D3D9EA">
            <w:pPr>
              <w:spacing w:after="0"/>
              <w:rPr>
                <w:rFonts w:ascii="Calibri" w:eastAsia="Calibri" w:hAnsi="Calibri" w:cs="Calibri"/>
                <w:color w:val="000000" w:themeColor="text1"/>
                <w:sz w:val="20"/>
                <w:szCs w:val="20"/>
              </w:rPr>
            </w:pPr>
            <w:r w:rsidRPr="00EC44F3">
              <w:rPr>
                <w:rFonts w:ascii="Calibri" w:eastAsia="Calibri" w:hAnsi="Calibri" w:cs="Calibri"/>
                <w:color w:val="000000" w:themeColor="text1"/>
                <w:sz w:val="20"/>
                <w:szCs w:val="20"/>
              </w:rPr>
              <w:t>0.681</w:t>
            </w:r>
          </w:p>
        </w:tc>
      </w:tr>
    </w:tbl>
    <w:p w14:paraId="52F6EF1A" w14:textId="77777777" w:rsidR="002E6241" w:rsidRPr="002E6241" w:rsidRDefault="002E6241" w:rsidP="002E6241">
      <w:pPr>
        <w:spacing w:after="0"/>
        <w:jc w:val="both"/>
        <w:rPr>
          <w:rFonts w:ascii="Calibri" w:eastAsia="Calibri" w:hAnsi="Calibri" w:cs="Calibri"/>
        </w:rPr>
      </w:pPr>
    </w:p>
    <w:p w14:paraId="7FA6B517" w14:textId="7B1D7270" w:rsidR="3047BF01" w:rsidRPr="00DA1493" w:rsidRDefault="00B01446" w:rsidP="36482294">
      <w:pPr>
        <w:pStyle w:val="ListParagraph"/>
        <w:numPr>
          <w:ilvl w:val="0"/>
          <w:numId w:val="19"/>
        </w:numPr>
        <w:spacing w:line="257" w:lineRule="auto"/>
      </w:pPr>
      <w:r w:rsidRPr="00DA1493">
        <w:rPr>
          <w:bCs/>
        </w:rPr>
        <w:t>E-commerce</w:t>
      </w:r>
      <w:r w:rsidR="001809C0">
        <w:rPr>
          <w:bCs/>
        </w:rPr>
        <w:t xml:space="preserve"> Channel</w:t>
      </w:r>
    </w:p>
    <w:tbl>
      <w:tblPr>
        <w:tblW w:w="0" w:type="auto"/>
        <w:tblLayout w:type="fixed"/>
        <w:tblLook w:val="0420" w:firstRow="1" w:lastRow="0" w:firstColumn="0" w:lastColumn="0" w:noHBand="0" w:noVBand="1"/>
      </w:tblPr>
      <w:tblGrid>
        <w:gridCol w:w="3047"/>
        <w:gridCol w:w="774"/>
        <w:gridCol w:w="1693"/>
        <w:gridCol w:w="2203"/>
        <w:gridCol w:w="563"/>
        <w:gridCol w:w="1080"/>
      </w:tblGrid>
      <w:tr w:rsidR="13B53124" w14:paraId="7C8089FE" w14:textId="77777777" w:rsidTr="13B53124">
        <w:trPr>
          <w:trHeight w:val="300"/>
        </w:trPr>
        <w:tc>
          <w:tcPr>
            <w:tcW w:w="3047" w:type="dxa"/>
            <w:tcBorders>
              <w:top w:val="nil"/>
              <w:left w:val="nil"/>
              <w:bottom w:val="nil"/>
              <w:right w:val="nil"/>
            </w:tcBorders>
            <w:shd w:val="clear" w:color="auto" w:fill="4472C4" w:themeFill="accent1"/>
            <w:tcMar>
              <w:top w:w="15" w:type="dxa"/>
              <w:left w:w="15" w:type="dxa"/>
              <w:right w:w="15" w:type="dxa"/>
            </w:tcMar>
            <w:vAlign w:val="center"/>
          </w:tcPr>
          <w:p w14:paraId="2A6F1440" w14:textId="297A96F0"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467" w:type="dxa"/>
            <w:gridSpan w:val="2"/>
            <w:tcBorders>
              <w:top w:val="nil"/>
              <w:left w:val="nil"/>
              <w:bottom w:val="nil"/>
              <w:right w:val="nil"/>
            </w:tcBorders>
            <w:shd w:val="clear" w:color="auto" w:fill="4472C4" w:themeFill="accent1"/>
            <w:tcMar>
              <w:top w:w="15" w:type="dxa"/>
              <w:left w:w="15" w:type="dxa"/>
              <w:right w:w="15" w:type="dxa"/>
            </w:tcMar>
            <w:vAlign w:val="center"/>
          </w:tcPr>
          <w:p w14:paraId="7418F75B" w14:textId="07825834"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766" w:type="dxa"/>
            <w:gridSpan w:val="2"/>
            <w:tcBorders>
              <w:top w:val="nil"/>
              <w:left w:val="nil"/>
              <w:bottom w:val="nil"/>
              <w:right w:val="nil"/>
            </w:tcBorders>
            <w:shd w:val="clear" w:color="auto" w:fill="4472C4" w:themeFill="accent1"/>
            <w:tcMar>
              <w:top w:w="15" w:type="dxa"/>
              <w:left w:w="15" w:type="dxa"/>
              <w:right w:w="15" w:type="dxa"/>
            </w:tcMar>
            <w:vAlign w:val="center"/>
          </w:tcPr>
          <w:p w14:paraId="3BA22B4B" w14:textId="1173E20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080" w:type="dxa"/>
            <w:tcBorders>
              <w:top w:val="nil"/>
              <w:left w:val="nil"/>
              <w:bottom w:val="nil"/>
              <w:right w:val="nil"/>
            </w:tcBorders>
            <w:shd w:val="clear" w:color="auto" w:fill="4472C4" w:themeFill="accent1"/>
            <w:tcMar>
              <w:top w:w="15" w:type="dxa"/>
              <w:left w:w="15" w:type="dxa"/>
              <w:right w:w="15" w:type="dxa"/>
            </w:tcMar>
            <w:vAlign w:val="center"/>
          </w:tcPr>
          <w:p w14:paraId="1F91801D" w14:textId="3F765702"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5B87CE05" w14:textId="77777777" w:rsidTr="13B53124">
        <w:trPr>
          <w:trHeight w:val="300"/>
        </w:trPr>
        <w:tc>
          <w:tcPr>
            <w:tcW w:w="3047" w:type="dxa"/>
            <w:tcBorders>
              <w:top w:val="nil"/>
              <w:left w:val="nil"/>
              <w:bottom w:val="nil"/>
              <w:right w:val="nil"/>
            </w:tcBorders>
            <w:shd w:val="clear" w:color="auto" w:fill="CFD5EA"/>
            <w:tcMar>
              <w:top w:w="15" w:type="dxa"/>
              <w:left w:w="15" w:type="dxa"/>
              <w:right w:w="15" w:type="dxa"/>
            </w:tcMar>
            <w:vAlign w:val="center"/>
          </w:tcPr>
          <w:p w14:paraId="1E3895D0" w14:textId="565FD41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LIGHT 1000ML</w:t>
            </w:r>
          </w:p>
        </w:tc>
        <w:tc>
          <w:tcPr>
            <w:tcW w:w="2467" w:type="dxa"/>
            <w:gridSpan w:val="2"/>
            <w:tcBorders>
              <w:top w:val="nil"/>
              <w:left w:val="nil"/>
              <w:bottom w:val="nil"/>
              <w:right w:val="nil"/>
            </w:tcBorders>
            <w:shd w:val="clear" w:color="auto" w:fill="CFD5EA"/>
            <w:tcMar>
              <w:top w:w="15" w:type="dxa"/>
              <w:left w:w="15" w:type="dxa"/>
              <w:right w:w="15" w:type="dxa"/>
            </w:tcMar>
            <w:vAlign w:val="center"/>
          </w:tcPr>
          <w:p w14:paraId="11E37C0C" w14:textId="2C13161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RICH 200ML</w:t>
            </w:r>
          </w:p>
        </w:tc>
        <w:tc>
          <w:tcPr>
            <w:tcW w:w="2766" w:type="dxa"/>
            <w:gridSpan w:val="2"/>
            <w:tcBorders>
              <w:top w:val="nil"/>
              <w:left w:val="nil"/>
              <w:bottom w:val="nil"/>
              <w:right w:val="nil"/>
            </w:tcBorders>
            <w:shd w:val="clear" w:color="auto" w:fill="CFD5EA"/>
            <w:tcMar>
              <w:top w:w="15" w:type="dxa"/>
              <w:left w:w="15" w:type="dxa"/>
              <w:right w:w="15" w:type="dxa"/>
            </w:tcMar>
            <w:vAlign w:val="center"/>
          </w:tcPr>
          <w:p w14:paraId="49577B65" w14:textId="7F1B43E0"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BLONDE REVIVAL SHAMP 200ML</w:t>
            </w:r>
          </w:p>
        </w:tc>
        <w:tc>
          <w:tcPr>
            <w:tcW w:w="1080" w:type="dxa"/>
            <w:tcBorders>
              <w:top w:val="nil"/>
              <w:left w:val="nil"/>
              <w:bottom w:val="nil"/>
              <w:right w:val="nil"/>
            </w:tcBorders>
            <w:shd w:val="clear" w:color="auto" w:fill="CFD5EA"/>
            <w:tcMar>
              <w:top w:w="15" w:type="dxa"/>
              <w:left w:w="15" w:type="dxa"/>
              <w:right w:w="15" w:type="dxa"/>
            </w:tcMar>
            <w:vAlign w:val="center"/>
          </w:tcPr>
          <w:p w14:paraId="4A2389B9" w14:textId="776DCD5D"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0.933</w:t>
            </w:r>
          </w:p>
        </w:tc>
      </w:tr>
      <w:tr w:rsidR="13B53124" w14:paraId="1A71CF43" w14:textId="77777777" w:rsidTr="13B53124">
        <w:trPr>
          <w:trHeight w:val="435"/>
        </w:trPr>
        <w:tc>
          <w:tcPr>
            <w:tcW w:w="3821" w:type="dxa"/>
            <w:gridSpan w:val="2"/>
            <w:tcBorders>
              <w:top w:val="nil"/>
              <w:left w:val="nil"/>
              <w:bottom w:val="nil"/>
              <w:right w:val="nil"/>
            </w:tcBorders>
            <w:shd w:val="clear" w:color="auto" w:fill="4472C4" w:themeFill="accent1"/>
            <w:tcMar>
              <w:top w:w="15" w:type="dxa"/>
              <w:left w:w="15" w:type="dxa"/>
              <w:right w:w="15" w:type="dxa"/>
            </w:tcMar>
            <w:vAlign w:val="center"/>
          </w:tcPr>
          <w:p w14:paraId="3C80E4A9" w14:textId="44E22987"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3896" w:type="dxa"/>
            <w:gridSpan w:val="2"/>
            <w:tcBorders>
              <w:top w:val="nil"/>
              <w:left w:val="nil"/>
              <w:bottom w:val="nil"/>
              <w:right w:val="nil"/>
            </w:tcBorders>
            <w:shd w:val="clear" w:color="auto" w:fill="4472C4" w:themeFill="accent1"/>
            <w:tcMar>
              <w:top w:w="15" w:type="dxa"/>
              <w:left w:w="15" w:type="dxa"/>
              <w:right w:w="15" w:type="dxa"/>
            </w:tcMar>
            <w:vAlign w:val="center"/>
          </w:tcPr>
          <w:p w14:paraId="4557540F" w14:textId="71AF3674"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1643" w:type="dxa"/>
            <w:gridSpan w:val="2"/>
            <w:tcBorders>
              <w:top w:val="nil"/>
              <w:left w:val="nil"/>
              <w:bottom w:val="nil"/>
              <w:right w:val="nil"/>
            </w:tcBorders>
            <w:shd w:val="clear" w:color="auto" w:fill="4472C4" w:themeFill="accent1"/>
            <w:tcMar>
              <w:top w:w="15" w:type="dxa"/>
              <w:left w:w="15" w:type="dxa"/>
              <w:right w:w="15" w:type="dxa"/>
            </w:tcMar>
            <w:vAlign w:val="center"/>
          </w:tcPr>
          <w:p w14:paraId="7E84C303" w14:textId="1A7E213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220CEAD1" w14:textId="77777777" w:rsidTr="13B53124">
        <w:trPr>
          <w:trHeight w:val="300"/>
        </w:trPr>
        <w:tc>
          <w:tcPr>
            <w:tcW w:w="3821" w:type="dxa"/>
            <w:gridSpan w:val="2"/>
            <w:tcBorders>
              <w:top w:val="nil"/>
              <w:left w:val="nil"/>
              <w:bottom w:val="nil"/>
              <w:right w:val="nil"/>
            </w:tcBorders>
            <w:shd w:val="clear" w:color="auto" w:fill="CFD5EA"/>
            <w:tcMar>
              <w:top w:w="15" w:type="dxa"/>
              <w:left w:w="15" w:type="dxa"/>
              <w:right w:w="15" w:type="dxa"/>
            </w:tcMar>
            <w:vAlign w:val="center"/>
          </w:tcPr>
          <w:p w14:paraId="281E2A7F" w14:textId="0AA73E59"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LIGHT 1000ML</w:t>
            </w:r>
          </w:p>
        </w:tc>
        <w:tc>
          <w:tcPr>
            <w:tcW w:w="3896" w:type="dxa"/>
            <w:gridSpan w:val="2"/>
            <w:tcBorders>
              <w:top w:val="nil"/>
              <w:left w:val="nil"/>
              <w:bottom w:val="nil"/>
              <w:right w:val="nil"/>
            </w:tcBorders>
            <w:shd w:val="clear" w:color="auto" w:fill="CFD5EA"/>
            <w:tcMar>
              <w:top w:w="15" w:type="dxa"/>
              <w:left w:w="15" w:type="dxa"/>
              <w:right w:w="15" w:type="dxa"/>
            </w:tcMar>
            <w:vAlign w:val="center"/>
          </w:tcPr>
          <w:p w14:paraId="2670A084" w14:textId="35F79452"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AVH INVATI ADV EXF SHAMP RICH 200ML</w:t>
            </w:r>
          </w:p>
        </w:tc>
        <w:tc>
          <w:tcPr>
            <w:tcW w:w="1643" w:type="dxa"/>
            <w:gridSpan w:val="2"/>
            <w:tcBorders>
              <w:top w:val="nil"/>
              <w:left w:val="nil"/>
              <w:bottom w:val="nil"/>
              <w:right w:val="nil"/>
            </w:tcBorders>
            <w:shd w:val="clear" w:color="auto" w:fill="CFD5EA"/>
            <w:tcMar>
              <w:top w:w="15" w:type="dxa"/>
              <w:left w:w="15" w:type="dxa"/>
              <w:right w:w="15" w:type="dxa"/>
            </w:tcMar>
            <w:vAlign w:val="center"/>
          </w:tcPr>
          <w:p w14:paraId="04FF1D40" w14:textId="379A2AB5" w:rsidR="13B53124" w:rsidRPr="000128C9" w:rsidRDefault="13B53124" w:rsidP="13B53124">
            <w:pPr>
              <w:spacing w:after="0"/>
              <w:rPr>
                <w:rFonts w:ascii="Calibri" w:eastAsia="Calibri" w:hAnsi="Calibri" w:cs="Calibri"/>
                <w:color w:val="000000" w:themeColor="text1"/>
                <w:sz w:val="20"/>
                <w:szCs w:val="20"/>
              </w:rPr>
            </w:pPr>
            <w:r w:rsidRPr="000128C9">
              <w:rPr>
                <w:rFonts w:ascii="Calibri" w:eastAsia="Calibri" w:hAnsi="Calibri" w:cs="Calibri"/>
                <w:color w:val="000000" w:themeColor="text1"/>
                <w:sz w:val="20"/>
                <w:szCs w:val="20"/>
              </w:rPr>
              <w:t>0.933</w:t>
            </w:r>
          </w:p>
        </w:tc>
      </w:tr>
    </w:tbl>
    <w:p w14:paraId="7BB90CC1" w14:textId="64BDEB2D" w:rsidR="00543275" w:rsidRPr="0092144D" w:rsidRDefault="1549B9B9" w:rsidP="004E0831">
      <w:pPr>
        <w:spacing w:line="276" w:lineRule="auto"/>
        <w:jc w:val="both"/>
      </w:pPr>
      <w:r>
        <w:t xml:space="preserve">It is </w:t>
      </w:r>
      <w:r w:rsidRPr="004E0831">
        <w:rPr>
          <w:rFonts w:cstheme="minorHAnsi"/>
        </w:rPr>
        <w:t>noticed</w:t>
      </w:r>
      <w:r w:rsidR="6E3E2569">
        <w:t xml:space="preserve"> that the recommended bundles</w:t>
      </w:r>
      <w:r w:rsidR="688A32EF">
        <w:t xml:space="preserve"> of products for e-commerce are slightly larger in volume compared to those of retail. </w:t>
      </w:r>
    </w:p>
    <w:p w14:paraId="3DAE22DF" w14:textId="5B7069D0" w:rsidR="1A72434D" w:rsidRPr="00DA1493" w:rsidRDefault="00B01446" w:rsidP="00B01446">
      <w:pPr>
        <w:pStyle w:val="ListParagraph"/>
        <w:numPr>
          <w:ilvl w:val="0"/>
          <w:numId w:val="19"/>
        </w:numPr>
        <w:spacing w:line="257" w:lineRule="auto"/>
      </w:pPr>
      <w:r w:rsidRPr="00DA1493">
        <w:t>C</w:t>
      </w:r>
      <w:r w:rsidR="00D140A5" w:rsidRPr="00DA1493">
        <w:t>orporate</w:t>
      </w:r>
      <w:r w:rsidR="000128C9" w:rsidRPr="00DA1493">
        <w:t xml:space="preserve"> </w:t>
      </w:r>
      <w:r w:rsidRPr="00DA1493">
        <w:t>S</w:t>
      </w:r>
      <w:r w:rsidR="000128C9" w:rsidRPr="00DA1493">
        <w:t xml:space="preserve">ales </w:t>
      </w:r>
      <w:r w:rsidR="00B311C6">
        <w:rPr>
          <w:bCs/>
        </w:rPr>
        <w:t>Channel</w:t>
      </w:r>
    </w:p>
    <w:tbl>
      <w:tblPr>
        <w:tblW w:w="0" w:type="auto"/>
        <w:tblLayout w:type="fixed"/>
        <w:tblLook w:val="0420" w:firstRow="1" w:lastRow="0" w:firstColumn="0" w:lastColumn="0" w:noHBand="0" w:noVBand="1"/>
      </w:tblPr>
      <w:tblGrid>
        <w:gridCol w:w="3007"/>
        <w:gridCol w:w="874"/>
        <w:gridCol w:w="1663"/>
        <w:gridCol w:w="2115"/>
        <w:gridCol w:w="381"/>
        <w:gridCol w:w="1321"/>
      </w:tblGrid>
      <w:tr w:rsidR="13B53124" w14:paraId="77433D7A" w14:textId="77777777" w:rsidTr="13B53124">
        <w:trPr>
          <w:trHeight w:val="300"/>
        </w:trPr>
        <w:tc>
          <w:tcPr>
            <w:tcW w:w="3007" w:type="dxa"/>
            <w:tcBorders>
              <w:top w:val="nil"/>
              <w:left w:val="nil"/>
              <w:bottom w:val="nil"/>
              <w:right w:val="nil"/>
            </w:tcBorders>
            <w:shd w:val="clear" w:color="auto" w:fill="4472C4" w:themeFill="accent1"/>
            <w:tcMar>
              <w:top w:w="15" w:type="dxa"/>
              <w:left w:w="15" w:type="dxa"/>
              <w:right w:w="15" w:type="dxa"/>
            </w:tcMar>
            <w:vAlign w:val="center"/>
          </w:tcPr>
          <w:p w14:paraId="67D13EB0" w14:textId="10B132B1"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537" w:type="dxa"/>
            <w:gridSpan w:val="2"/>
            <w:tcBorders>
              <w:top w:val="nil"/>
              <w:left w:val="nil"/>
              <w:bottom w:val="nil"/>
              <w:right w:val="nil"/>
            </w:tcBorders>
            <w:shd w:val="clear" w:color="auto" w:fill="4472C4" w:themeFill="accent1"/>
            <w:tcMar>
              <w:top w:w="15" w:type="dxa"/>
              <w:left w:w="15" w:type="dxa"/>
              <w:right w:w="15" w:type="dxa"/>
            </w:tcMar>
            <w:vAlign w:val="center"/>
          </w:tcPr>
          <w:p w14:paraId="13456C27" w14:textId="7E0D673F"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496" w:type="dxa"/>
            <w:gridSpan w:val="2"/>
            <w:tcBorders>
              <w:top w:val="nil"/>
              <w:left w:val="nil"/>
              <w:bottom w:val="nil"/>
              <w:right w:val="nil"/>
            </w:tcBorders>
            <w:shd w:val="clear" w:color="auto" w:fill="4472C4" w:themeFill="accent1"/>
            <w:tcMar>
              <w:top w:w="15" w:type="dxa"/>
              <w:left w:w="15" w:type="dxa"/>
              <w:right w:w="15" w:type="dxa"/>
            </w:tcMar>
            <w:vAlign w:val="center"/>
          </w:tcPr>
          <w:p w14:paraId="0A91F5BF" w14:textId="3A4914F3"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321" w:type="dxa"/>
            <w:tcBorders>
              <w:top w:val="nil"/>
              <w:left w:val="nil"/>
              <w:bottom w:val="nil"/>
              <w:right w:val="nil"/>
            </w:tcBorders>
            <w:shd w:val="clear" w:color="auto" w:fill="4472C4" w:themeFill="accent1"/>
            <w:tcMar>
              <w:top w:w="15" w:type="dxa"/>
              <w:left w:w="15" w:type="dxa"/>
              <w:right w:w="15" w:type="dxa"/>
            </w:tcMar>
            <w:vAlign w:val="center"/>
          </w:tcPr>
          <w:p w14:paraId="6A8B3C00" w14:textId="30B58131"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1A737C6C" w14:textId="77777777" w:rsidTr="13B53124">
        <w:trPr>
          <w:trHeight w:val="300"/>
        </w:trPr>
        <w:tc>
          <w:tcPr>
            <w:tcW w:w="3007" w:type="dxa"/>
            <w:tcBorders>
              <w:top w:val="nil"/>
              <w:left w:val="nil"/>
              <w:bottom w:val="nil"/>
              <w:right w:val="nil"/>
            </w:tcBorders>
            <w:shd w:val="clear" w:color="auto" w:fill="CFD5EA"/>
            <w:tcMar>
              <w:top w:w="15" w:type="dxa"/>
              <w:left w:w="15" w:type="dxa"/>
              <w:right w:w="15" w:type="dxa"/>
            </w:tcMar>
            <w:vAlign w:val="center"/>
          </w:tcPr>
          <w:p w14:paraId="7DE500D7" w14:textId="50390E7C"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SMOOTH INFUSION SHMP 1000ML</w:t>
            </w:r>
          </w:p>
        </w:tc>
        <w:tc>
          <w:tcPr>
            <w:tcW w:w="2537" w:type="dxa"/>
            <w:gridSpan w:val="2"/>
            <w:tcBorders>
              <w:top w:val="nil"/>
              <w:left w:val="nil"/>
              <w:bottom w:val="nil"/>
              <w:right w:val="nil"/>
            </w:tcBorders>
            <w:shd w:val="clear" w:color="auto" w:fill="CFD5EA"/>
            <w:tcMar>
              <w:top w:w="15" w:type="dxa"/>
              <w:left w:w="15" w:type="dxa"/>
              <w:right w:w="15" w:type="dxa"/>
            </w:tcMar>
            <w:vAlign w:val="center"/>
          </w:tcPr>
          <w:p w14:paraId="22F3F6BD" w14:textId="485E053D"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COND LT 1000ML</w:t>
            </w:r>
          </w:p>
        </w:tc>
        <w:tc>
          <w:tcPr>
            <w:tcW w:w="2496" w:type="dxa"/>
            <w:gridSpan w:val="2"/>
            <w:tcBorders>
              <w:top w:val="nil"/>
              <w:left w:val="nil"/>
              <w:bottom w:val="nil"/>
              <w:right w:val="nil"/>
            </w:tcBorders>
            <w:shd w:val="clear" w:color="auto" w:fill="CFD5EA"/>
            <w:tcMar>
              <w:top w:w="15" w:type="dxa"/>
              <w:left w:w="15" w:type="dxa"/>
              <w:right w:w="15" w:type="dxa"/>
            </w:tcMar>
            <w:vAlign w:val="center"/>
          </w:tcPr>
          <w:p w14:paraId="41A2818F" w14:textId="709DFC1D"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MASK LGT 150ML</w:t>
            </w:r>
          </w:p>
        </w:tc>
        <w:tc>
          <w:tcPr>
            <w:tcW w:w="1321" w:type="dxa"/>
            <w:tcBorders>
              <w:top w:val="nil"/>
              <w:left w:val="nil"/>
              <w:bottom w:val="nil"/>
              <w:right w:val="nil"/>
            </w:tcBorders>
            <w:shd w:val="clear" w:color="auto" w:fill="CFD5EA"/>
            <w:tcMar>
              <w:top w:w="15" w:type="dxa"/>
              <w:left w:w="15" w:type="dxa"/>
              <w:right w:w="15" w:type="dxa"/>
            </w:tcMar>
            <w:vAlign w:val="center"/>
          </w:tcPr>
          <w:p w14:paraId="2250CB0A" w14:textId="3E6835AE"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0.333</w:t>
            </w:r>
          </w:p>
        </w:tc>
      </w:tr>
      <w:tr w:rsidR="13B53124" w14:paraId="2657EBD9" w14:textId="77777777" w:rsidTr="13B53124">
        <w:trPr>
          <w:trHeight w:val="300"/>
        </w:trPr>
        <w:tc>
          <w:tcPr>
            <w:tcW w:w="3881" w:type="dxa"/>
            <w:gridSpan w:val="2"/>
            <w:tcBorders>
              <w:top w:val="nil"/>
              <w:left w:val="nil"/>
              <w:bottom w:val="nil"/>
              <w:right w:val="nil"/>
            </w:tcBorders>
            <w:shd w:val="clear" w:color="auto" w:fill="4472C4" w:themeFill="accent1"/>
            <w:tcMar>
              <w:top w:w="15" w:type="dxa"/>
              <w:left w:w="15" w:type="dxa"/>
              <w:right w:w="15" w:type="dxa"/>
            </w:tcMar>
            <w:vAlign w:val="center"/>
          </w:tcPr>
          <w:p w14:paraId="14946E41" w14:textId="60537D00"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Product 1</w:t>
            </w:r>
          </w:p>
        </w:tc>
        <w:tc>
          <w:tcPr>
            <w:tcW w:w="3778" w:type="dxa"/>
            <w:gridSpan w:val="2"/>
            <w:tcBorders>
              <w:top w:val="nil"/>
              <w:left w:val="nil"/>
              <w:bottom w:val="nil"/>
              <w:right w:val="nil"/>
            </w:tcBorders>
            <w:shd w:val="clear" w:color="auto" w:fill="4472C4" w:themeFill="accent1"/>
            <w:tcMar>
              <w:top w:w="15" w:type="dxa"/>
              <w:left w:w="15" w:type="dxa"/>
              <w:right w:w="15" w:type="dxa"/>
            </w:tcMar>
            <w:vAlign w:val="center"/>
          </w:tcPr>
          <w:p w14:paraId="2914991A" w14:textId="59B8206F"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Product 2</w:t>
            </w:r>
          </w:p>
        </w:tc>
        <w:tc>
          <w:tcPr>
            <w:tcW w:w="1702" w:type="dxa"/>
            <w:gridSpan w:val="2"/>
            <w:tcBorders>
              <w:top w:val="nil"/>
              <w:left w:val="nil"/>
              <w:bottom w:val="nil"/>
              <w:right w:val="nil"/>
            </w:tcBorders>
            <w:shd w:val="clear" w:color="auto" w:fill="4472C4" w:themeFill="accent1"/>
            <w:tcMar>
              <w:top w:w="15" w:type="dxa"/>
              <w:left w:w="15" w:type="dxa"/>
              <w:right w:w="15" w:type="dxa"/>
            </w:tcMar>
            <w:vAlign w:val="center"/>
          </w:tcPr>
          <w:p w14:paraId="6BA741BA" w14:textId="0005C030" w:rsidR="13B53124" w:rsidRPr="00D140A5" w:rsidRDefault="13B53124" w:rsidP="13B53124">
            <w:pPr>
              <w:spacing w:after="0"/>
              <w:rPr>
                <w:rFonts w:ascii="Calibri" w:eastAsia="Calibri" w:hAnsi="Calibri" w:cs="Calibri"/>
                <w:color w:val="FFFFFF" w:themeColor="background1"/>
                <w:sz w:val="20"/>
                <w:szCs w:val="20"/>
              </w:rPr>
            </w:pPr>
            <w:r w:rsidRPr="00D140A5">
              <w:rPr>
                <w:rFonts w:ascii="Calibri" w:eastAsia="Calibri" w:hAnsi="Calibri" w:cs="Calibri"/>
                <w:color w:val="FFFFFF" w:themeColor="background1"/>
                <w:sz w:val="20"/>
                <w:szCs w:val="20"/>
              </w:rPr>
              <w:t>Probability</w:t>
            </w:r>
          </w:p>
        </w:tc>
      </w:tr>
      <w:tr w:rsidR="13B53124" w14:paraId="43AE7893" w14:textId="77777777" w:rsidTr="13B53124">
        <w:trPr>
          <w:trHeight w:val="300"/>
        </w:trPr>
        <w:tc>
          <w:tcPr>
            <w:tcW w:w="3881" w:type="dxa"/>
            <w:gridSpan w:val="2"/>
            <w:tcBorders>
              <w:top w:val="nil"/>
              <w:left w:val="nil"/>
              <w:bottom w:val="nil"/>
              <w:right w:val="nil"/>
            </w:tcBorders>
            <w:shd w:val="clear" w:color="auto" w:fill="CFD5EA"/>
            <w:tcMar>
              <w:top w:w="15" w:type="dxa"/>
              <w:left w:w="15" w:type="dxa"/>
              <w:right w:w="15" w:type="dxa"/>
            </w:tcMar>
            <w:vAlign w:val="center"/>
          </w:tcPr>
          <w:p w14:paraId="060E10BF" w14:textId="232A2386"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SMOOTH INFUSION SHMP 1000ML</w:t>
            </w:r>
          </w:p>
        </w:tc>
        <w:tc>
          <w:tcPr>
            <w:tcW w:w="3778" w:type="dxa"/>
            <w:gridSpan w:val="2"/>
            <w:tcBorders>
              <w:top w:val="nil"/>
              <w:left w:val="nil"/>
              <w:bottom w:val="nil"/>
              <w:right w:val="nil"/>
            </w:tcBorders>
            <w:shd w:val="clear" w:color="auto" w:fill="CFD5EA"/>
            <w:tcMar>
              <w:top w:w="15" w:type="dxa"/>
              <w:left w:w="15" w:type="dxa"/>
              <w:right w:w="15" w:type="dxa"/>
            </w:tcMar>
            <w:vAlign w:val="center"/>
          </w:tcPr>
          <w:p w14:paraId="6B231091" w14:textId="1068CD76"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AVH NUTRIPLENISH COND LT 1000ML</w:t>
            </w:r>
          </w:p>
        </w:tc>
        <w:tc>
          <w:tcPr>
            <w:tcW w:w="1702" w:type="dxa"/>
            <w:gridSpan w:val="2"/>
            <w:tcBorders>
              <w:top w:val="nil"/>
              <w:left w:val="nil"/>
              <w:bottom w:val="nil"/>
              <w:right w:val="nil"/>
            </w:tcBorders>
            <w:shd w:val="clear" w:color="auto" w:fill="CFD5EA"/>
            <w:tcMar>
              <w:top w:w="15" w:type="dxa"/>
              <w:left w:w="15" w:type="dxa"/>
              <w:right w:w="15" w:type="dxa"/>
            </w:tcMar>
            <w:vAlign w:val="center"/>
          </w:tcPr>
          <w:p w14:paraId="163D2F14" w14:textId="30690742" w:rsidR="13B53124" w:rsidRPr="00D140A5" w:rsidRDefault="13B53124" w:rsidP="13B53124">
            <w:pPr>
              <w:spacing w:after="0"/>
              <w:rPr>
                <w:rFonts w:ascii="Calibri" w:eastAsia="Calibri" w:hAnsi="Calibri" w:cs="Calibri"/>
                <w:color w:val="000000" w:themeColor="text1"/>
                <w:sz w:val="20"/>
                <w:szCs w:val="20"/>
              </w:rPr>
            </w:pPr>
            <w:r w:rsidRPr="00D140A5">
              <w:rPr>
                <w:rFonts w:ascii="Calibri" w:eastAsia="Calibri" w:hAnsi="Calibri" w:cs="Calibri"/>
                <w:color w:val="000000" w:themeColor="text1"/>
                <w:sz w:val="20"/>
                <w:szCs w:val="20"/>
              </w:rPr>
              <w:t>0.333</w:t>
            </w:r>
          </w:p>
        </w:tc>
      </w:tr>
    </w:tbl>
    <w:p w14:paraId="4C91143E" w14:textId="268160A5" w:rsidR="00EE030E" w:rsidRDefault="2BD6A440" w:rsidP="00680871">
      <w:pPr>
        <w:spacing w:line="276" w:lineRule="auto"/>
        <w:jc w:val="both"/>
      </w:pPr>
      <w:r>
        <w:t xml:space="preserve">The products in the recommended bundles for Corp Sales are even bulkier than </w:t>
      </w:r>
      <w:r w:rsidR="00EE030E">
        <w:t xml:space="preserve">in </w:t>
      </w:r>
      <w:r>
        <w:t>e-commerce</w:t>
      </w:r>
      <w:r w:rsidR="00EE030E">
        <w:t xml:space="preserve">. </w:t>
      </w:r>
      <w:r w:rsidR="769A219F">
        <w:t>The top</w:t>
      </w:r>
      <w:r w:rsidR="00EE030E">
        <w:t xml:space="preserve"> </w:t>
      </w:r>
      <w:r w:rsidR="00EE030E" w:rsidRPr="00680871">
        <w:rPr>
          <w:rFonts w:cstheme="minorHAnsi"/>
        </w:rPr>
        <w:t>recommended</w:t>
      </w:r>
      <w:r w:rsidR="00EE030E">
        <w:t xml:space="preserve"> bundle for Corp Sale </w:t>
      </w:r>
      <w:r w:rsidR="08453967">
        <w:t>is</w:t>
      </w:r>
      <w:r w:rsidR="00EE030E">
        <w:t xml:space="preserve"> usually </w:t>
      </w:r>
      <w:bookmarkStart w:id="27" w:name="_Int_Ih0ACjcC"/>
      <w:r w:rsidR="00EE030E">
        <w:t>1000 ml</w:t>
      </w:r>
      <w:bookmarkEnd w:id="27"/>
      <w:r w:rsidR="00EE030E">
        <w:t>.</w:t>
      </w:r>
    </w:p>
    <w:p w14:paraId="7F2A4E62" w14:textId="25AD5FEA" w:rsidR="00343843" w:rsidRPr="00DA1493" w:rsidRDefault="00D140A5" w:rsidP="00B01446">
      <w:pPr>
        <w:pStyle w:val="ListParagraph"/>
        <w:numPr>
          <w:ilvl w:val="0"/>
          <w:numId w:val="19"/>
        </w:numPr>
        <w:spacing w:line="257" w:lineRule="auto"/>
      </w:pPr>
      <w:r w:rsidRPr="00DA1493">
        <w:rPr>
          <w:bCs/>
        </w:rPr>
        <w:t>3</w:t>
      </w:r>
      <w:r w:rsidRPr="00DA1493">
        <w:rPr>
          <w:bCs/>
          <w:vertAlign w:val="superscript"/>
        </w:rPr>
        <w:t>rd</w:t>
      </w:r>
      <w:r w:rsidRPr="00DA1493">
        <w:rPr>
          <w:bCs/>
        </w:rPr>
        <w:t xml:space="preserve"> Party </w:t>
      </w:r>
      <w:r w:rsidR="3E6E0E03" w:rsidRPr="00DA1493">
        <w:rPr>
          <w:bCs/>
        </w:rPr>
        <w:t>marketplace</w:t>
      </w:r>
      <w:r w:rsidR="00B311C6">
        <w:rPr>
          <w:bCs/>
        </w:rPr>
        <w:t xml:space="preserve"> </w:t>
      </w:r>
      <w:r w:rsidR="00B311C6">
        <w:rPr>
          <w:bCs/>
        </w:rPr>
        <w:t>Channel</w:t>
      </w:r>
    </w:p>
    <w:tbl>
      <w:tblPr>
        <w:tblW w:w="0" w:type="auto"/>
        <w:tblLayout w:type="fixed"/>
        <w:tblLook w:val="0420" w:firstRow="1" w:lastRow="0" w:firstColumn="0" w:lastColumn="0" w:noHBand="0" w:noVBand="1"/>
      </w:tblPr>
      <w:tblGrid>
        <w:gridCol w:w="2676"/>
        <w:gridCol w:w="1145"/>
        <w:gridCol w:w="1584"/>
        <w:gridCol w:w="2312"/>
        <w:gridCol w:w="470"/>
        <w:gridCol w:w="1173"/>
      </w:tblGrid>
      <w:tr w:rsidR="13B53124" w14:paraId="3170E279" w14:textId="77777777" w:rsidTr="13B53124">
        <w:trPr>
          <w:trHeight w:val="300"/>
        </w:trPr>
        <w:tc>
          <w:tcPr>
            <w:tcW w:w="2676" w:type="dxa"/>
            <w:tcBorders>
              <w:top w:val="nil"/>
              <w:left w:val="nil"/>
              <w:bottom w:val="nil"/>
              <w:right w:val="nil"/>
            </w:tcBorders>
            <w:shd w:val="clear" w:color="auto" w:fill="4472C4" w:themeFill="accent1"/>
            <w:tcMar>
              <w:top w:w="15" w:type="dxa"/>
              <w:left w:w="15" w:type="dxa"/>
              <w:right w:w="15" w:type="dxa"/>
            </w:tcMar>
            <w:vAlign w:val="center"/>
          </w:tcPr>
          <w:p w14:paraId="449AC0E8" w14:textId="53032550"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2729" w:type="dxa"/>
            <w:gridSpan w:val="2"/>
            <w:tcBorders>
              <w:top w:val="nil"/>
              <w:left w:val="nil"/>
              <w:bottom w:val="nil"/>
              <w:right w:val="nil"/>
            </w:tcBorders>
            <w:shd w:val="clear" w:color="auto" w:fill="4472C4" w:themeFill="accent1"/>
            <w:tcMar>
              <w:top w:w="15" w:type="dxa"/>
              <w:left w:w="15" w:type="dxa"/>
              <w:right w:w="15" w:type="dxa"/>
            </w:tcMar>
            <w:vAlign w:val="center"/>
          </w:tcPr>
          <w:p w14:paraId="51BF7E48" w14:textId="310E80A8"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2782" w:type="dxa"/>
            <w:gridSpan w:val="2"/>
            <w:tcBorders>
              <w:top w:val="nil"/>
              <w:left w:val="nil"/>
              <w:bottom w:val="nil"/>
              <w:right w:val="nil"/>
            </w:tcBorders>
            <w:shd w:val="clear" w:color="auto" w:fill="4472C4" w:themeFill="accent1"/>
            <w:tcMar>
              <w:top w:w="15" w:type="dxa"/>
              <w:left w:w="15" w:type="dxa"/>
              <w:right w:w="15" w:type="dxa"/>
            </w:tcMar>
            <w:vAlign w:val="center"/>
          </w:tcPr>
          <w:p w14:paraId="37722E8C" w14:textId="2A1C3DB6"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3</w:t>
            </w:r>
          </w:p>
        </w:tc>
        <w:tc>
          <w:tcPr>
            <w:tcW w:w="1173" w:type="dxa"/>
            <w:tcBorders>
              <w:top w:val="nil"/>
              <w:left w:val="nil"/>
              <w:bottom w:val="nil"/>
              <w:right w:val="nil"/>
            </w:tcBorders>
            <w:shd w:val="clear" w:color="auto" w:fill="4472C4" w:themeFill="accent1"/>
            <w:tcMar>
              <w:top w:w="15" w:type="dxa"/>
              <w:left w:w="15" w:type="dxa"/>
              <w:right w:w="15" w:type="dxa"/>
            </w:tcMar>
            <w:vAlign w:val="center"/>
          </w:tcPr>
          <w:p w14:paraId="12ABFC5A" w14:textId="17AB0B09"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54EC968F" w14:textId="77777777" w:rsidTr="13B53124">
        <w:trPr>
          <w:trHeight w:val="300"/>
        </w:trPr>
        <w:tc>
          <w:tcPr>
            <w:tcW w:w="2676" w:type="dxa"/>
            <w:tcBorders>
              <w:top w:val="nil"/>
              <w:left w:val="nil"/>
              <w:bottom w:val="nil"/>
              <w:right w:val="nil"/>
            </w:tcBorders>
            <w:shd w:val="clear" w:color="auto" w:fill="CFD5EA"/>
            <w:tcMar>
              <w:top w:w="15" w:type="dxa"/>
              <w:left w:w="15" w:type="dxa"/>
              <w:right w:w="15" w:type="dxa"/>
            </w:tcMar>
            <w:vAlign w:val="center"/>
          </w:tcPr>
          <w:p w14:paraId="58BCC8EA" w14:textId="0362FAA1"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ORGANIC TOTE BAG</w:t>
            </w:r>
          </w:p>
        </w:tc>
        <w:tc>
          <w:tcPr>
            <w:tcW w:w="2729" w:type="dxa"/>
            <w:gridSpan w:val="2"/>
            <w:tcBorders>
              <w:top w:val="nil"/>
              <w:left w:val="nil"/>
              <w:bottom w:val="nil"/>
              <w:right w:val="nil"/>
            </w:tcBorders>
            <w:shd w:val="clear" w:color="auto" w:fill="CFD5EA"/>
            <w:tcMar>
              <w:top w:w="15" w:type="dxa"/>
              <w:left w:w="15" w:type="dxa"/>
              <w:right w:w="15" w:type="dxa"/>
            </w:tcMar>
            <w:vAlign w:val="center"/>
          </w:tcPr>
          <w:p w14:paraId="08B17C72" w14:textId="57262F11"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REVITALIZER DUO (OL)</w:t>
            </w:r>
          </w:p>
        </w:tc>
        <w:tc>
          <w:tcPr>
            <w:tcW w:w="2782" w:type="dxa"/>
            <w:gridSpan w:val="2"/>
            <w:tcBorders>
              <w:top w:val="nil"/>
              <w:left w:val="nil"/>
              <w:bottom w:val="nil"/>
              <w:right w:val="nil"/>
            </w:tcBorders>
            <w:shd w:val="clear" w:color="auto" w:fill="CFD5EA"/>
            <w:tcMar>
              <w:top w:w="15" w:type="dxa"/>
              <w:left w:w="15" w:type="dxa"/>
              <w:right w:w="15" w:type="dxa"/>
            </w:tcMar>
            <w:vAlign w:val="center"/>
          </w:tcPr>
          <w:p w14:paraId="5441A52B" w14:textId="4CEAD8A7"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COND 1L + LE MINI PADDLE</w:t>
            </w:r>
          </w:p>
        </w:tc>
        <w:tc>
          <w:tcPr>
            <w:tcW w:w="1173" w:type="dxa"/>
            <w:tcBorders>
              <w:top w:val="nil"/>
              <w:left w:val="nil"/>
              <w:bottom w:val="nil"/>
              <w:right w:val="nil"/>
            </w:tcBorders>
            <w:shd w:val="clear" w:color="auto" w:fill="CFD5EA"/>
            <w:tcMar>
              <w:top w:w="15" w:type="dxa"/>
              <w:left w:w="15" w:type="dxa"/>
              <w:right w:w="15" w:type="dxa"/>
            </w:tcMar>
            <w:vAlign w:val="center"/>
          </w:tcPr>
          <w:p w14:paraId="10EEB702" w14:textId="557BB105"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0.704</w:t>
            </w:r>
          </w:p>
        </w:tc>
      </w:tr>
      <w:tr w:rsidR="13B53124" w14:paraId="7EA938A0" w14:textId="77777777" w:rsidTr="13B53124">
        <w:trPr>
          <w:trHeight w:val="300"/>
        </w:trPr>
        <w:tc>
          <w:tcPr>
            <w:tcW w:w="3821" w:type="dxa"/>
            <w:gridSpan w:val="2"/>
            <w:tcBorders>
              <w:top w:val="nil"/>
              <w:left w:val="nil"/>
              <w:bottom w:val="nil"/>
              <w:right w:val="nil"/>
            </w:tcBorders>
            <w:shd w:val="clear" w:color="auto" w:fill="4472C4" w:themeFill="accent1"/>
            <w:tcMar>
              <w:top w:w="15" w:type="dxa"/>
              <w:left w:w="15" w:type="dxa"/>
              <w:right w:w="15" w:type="dxa"/>
            </w:tcMar>
            <w:vAlign w:val="center"/>
          </w:tcPr>
          <w:p w14:paraId="347A3E8F" w14:textId="1D661D8C"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1</w:t>
            </w:r>
          </w:p>
        </w:tc>
        <w:tc>
          <w:tcPr>
            <w:tcW w:w="3896" w:type="dxa"/>
            <w:gridSpan w:val="2"/>
            <w:tcBorders>
              <w:top w:val="nil"/>
              <w:left w:val="nil"/>
              <w:bottom w:val="nil"/>
              <w:right w:val="nil"/>
            </w:tcBorders>
            <w:shd w:val="clear" w:color="auto" w:fill="4472C4" w:themeFill="accent1"/>
            <w:tcMar>
              <w:top w:w="15" w:type="dxa"/>
              <w:left w:w="15" w:type="dxa"/>
              <w:right w:w="15" w:type="dxa"/>
            </w:tcMar>
            <w:vAlign w:val="center"/>
          </w:tcPr>
          <w:p w14:paraId="1E01E925" w14:textId="138BD609"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Product 2</w:t>
            </w:r>
          </w:p>
        </w:tc>
        <w:tc>
          <w:tcPr>
            <w:tcW w:w="1643" w:type="dxa"/>
            <w:gridSpan w:val="2"/>
            <w:tcBorders>
              <w:top w:val="nil"/>
              <w:left w:val="nil"/>
              <w:bottom w:val="nil"/>
              <w:right w:val="nil"/>
            </w:tcBorders>
            <w:shd w:val="clear" w:color="auto" w:fill="4472C4" w:themeFill="accent1"/>
            <w:tcMar>
              <w:top w:w="15" w:type="dxa"/>
              <w:left w:w="15" w:type="dxa"/>
              <w:right w:w="15" w:type="dxa"/>
            </w:tcMar>
            <w:vAlign w:val="center"/>
          </w:tcPr>
          <w:p w14:paraId="1906068A" w14:textId="4C00E00D" w:rsidR="13B53124" w:rsidRDefault="13B53124" w:rsidP="13B53124">
            <w:pPr>
              <w:spacing w:after="0"/>
              <w:rPr>
                <w:rFonts w:ascii="Calibri" w:eastAsia="Calibri" w:hAnsi="Calibri" w:cs="Calibri"/>
                <w:b/>
                <w:bCs/>
                <w:color w:val="FFFFFF" w:themeColor="background1"/>
                <w:sz w:val="20"/>
                <w:szCs w:val="20"/>
              </w:rPr>
            </w:pPr>
            <w:r w:rsidRPr="13B53124">
              <w:rPr>
                <w:rFonts w:ascii="Calibri" w:eastAsia="Calibri" w:hAnsi="Calibri" w:cs="Calibri"/>
                <w:b/>
                <w:bCs/>
                <w:color w:val="FFFFFF" w:themeColor="background1"/>
                <w:sz w:val="20"/>
                <w:szCs w:val="20"/>
              </w:rPr>
              <w:t>Probability</w:t>
            </w:r>
          </w:p>
        </w:tc>
      </w:tr>
      <w:tr w:rsidR="13B53124" w14:paraId="3AC7E738" w14:textId="77777777" w:rsidTr="13B53124">
        <w:trPr>
          <w:trHeight w:val="300"/>
        </w:trPr>
        <w:tc>
          <w:tcPr>
            <w:tcW w:w="3821" w:type="dxa"/>
            <w:gridSpan w:val="2"/>
            <w:tcBorders>
              <w:top w:val="nil"/>
              <w:left w:val="nil"/>
              <w:bottom w:val="nil"/>
              <w:right w:val="nil"/>
            </w:tcBorders>
            <w:shd w:val="clear" w:color="auto" w:fill="CFD5EA"/>
            <w:tcMar>
              <w:top w:w="15" w:type="dxa"/>
              <w:left w:w="15" w:type="dxa"/>
              <w:right w:w="15" w:type="dxa"/>
            </w:tcMar>
            <w:vAlign w:val="center"/>
          </w:tcPr>
          <w:p w14:paraId="7F3068B1" w14:textId="236A11AF"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ORGANIC TOTE BAG</w:t>
            </w:r>
          </w:p>
        </w:tc>
        <w:tc>
          <w:tcPr>
            <w:tcW w:w="3896" w:type="dxa"/>
            <w:gridSpan w:val="2"/>
            <w:tcBorders>
              <w:top w:val="nil"/>
              <w:left w:val="nil"/>
              <w:bottom w:val="nil"/>
              <w:right w:val="nil"/>
            </w:tcBorders>
            <w:shd w:val="clear" w:color="auto" w:fill="CFD5EA"/>
            <w:tcMar>
              <w:top w:w="15" w:type="dxa"/>
              <w:left w:w="15" w:type="dxa"/>
              <w:right w:w="15" w:type="dxa"/>
            </w:tcMar>
            <w:vAlign w:val="center"/>
          </w:tcPr>
          <w:p w14:paraId="22485A44" w14:textId="56C19E6C"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AVH INV SP LT 1L + COND + REVIT 10ML X 2</w:t>
            </w:r>
          </w:p>
        </w:tc>
        <w:tc>
          <w:tcPr>
            <w:tcW w:w="1643" w:type="dxa"/>
            <w:gridSpan w:val="2"/>
            <w:tcBorders>
              <w:top w:val="nil"/>
              <w:left w:val="nil"/>
              <w:bottom w:val="nil"/>
              <w:right w:val="nil"/>
            </w:tcBorders>
            <w:shd w:val="clear" w:color="auto" w:fill="CFD5EA"/>
            <w:tcMar>
              <w:top w:w="15" w:type="dxa"/>
              <w:left w:w="15" w:type="dxa"/>
              <w:right w:w="15" w:type="dxa"/>
            </w:tcMar>
            <w:vAlign w:val="center"/>
          </w:tcPr>
          <w:p w14:paraId="73CE9A29" w14:textId="4A936A6D" w:rsidR="13B53124" w:rsidRPr="001A7026" w:rsidRDefault="13B53124" w:rsidP="13B53124">
            <w:pPr>
              <w:spacing w:after="0"/>
              <w:rPr>
                <w:rFonts w:ascii="Calibri" w:eastAsia="Calibri" w:hAnsi="Calibri" w:cs="Calibri"/>
                <w:color w:val="000000" w:themeColor="text1"/>
                <w:sz w:val="20"/>
                <w:szCs w:val="20"/>
              </w:rPr>
            </w:pPr>
            <w:r w:rsidRPr="001A7026">
              <w:rPr>
                <w:rFonts w:ascii="Calibri" w:eastAsia="Calibri" w:hAnsi="Calibri" w:cs="Calibri"/>
                <w:color w:val="000000" w:themeColor="text1"/>
                <w:sz w:val="20"/>
                <w:szCs w:val="20"/>
              </w:rPr>
              <w:t>0.969</w:t>
            </w:r>
          </w:p>
        </w:tc>
      </w:tr>
    </w:tbl>
    <w:p w14:paraId="5E56215F" w14:textId="39CD9719" w:rsidR="00BC1AC1" w:rsidRDefault="00BC1AC1" w:rsidP="36482294">
      <w:pPr>
        <w:spacing w:line="257" w:lineRule="auto"/>
        <w:rPr>
          <w:rFonts w:ascii="Calibri" w:eastAsia="Calibri" w:hAnsi="Calibri" w:cs="Calibri"/>
        </w:rPr>
      </w:pPr>
      <w:r>
        <w:rPr>
          <w:rFonts w:ascii="Calibri" w:eastAsia="Calibri" w:hAnsi="Calibri" w:cs="Calibri"/>
        </w:rPr>
        <w:t>For</w:t>
      </w:r>
      <w:r w:rsidR="27C3455E" w:rsidRPr="6AA61CAE">
        <w:rPr>
          <w:rFonts w:ascii="Calibri" w:eastAsia="Calibri" w:hAnsi="Calibri" w:cs="Calibri"/>
        </w:rPr>
        <w:t xml:space="preserve"> </w:t>
      </w:r>
      <w:r w:rsidR="660A8743" w:rsidRPr="1C61DBE9">
        <w:rPr>
          <w:rFonts w:ascii="Calibri" w:eastAsia="Calibri" w:hAnsi="Calibri" w:cs="Calibri"/>
        </w:rPr>
        <w:t>3</w:t>
      </w:r>
      <w:r w:rsidR="660A8743" w:rsidRPr="1C61DBE9">
        <w:rPr>
          <w:rFonts w:ascii="Calibri" w:eastAsia="Calibri" w:hAnsi="Calibri" w:cs="Calibri"/>
          <w:vertAlign w:val="superscript"/>
        </w:rPr>
        <w:t>rd</w:t>
      </w:r>
      <w:r w:rsidR="660A8743" w:rsidRPr="1C61DBE9">
        <w:rPr>
          <w:rFonts w:ascii="Calibri" w:eastAsia="Calibri" w:hAnsi="Calibri" w:cs="Calibri"/>
        </w:rPr>
        <w:t xml:space="preserve"> party marketplaces </w:t>
      </w:r>
      <w:r>
        <w:rPr>
          <w:rFonts w:ascii="Calibri" w:eastAsia="Calibri" w:hAnsi="Calibri" w:cs="Calibri"/>
        </w:rPr>
        <w:t xml:space="preserve">recommendation, the MBA recommended bundles to be bought together. </w:t>
      </w:r>
    </w:p>
    <w:p w14:paraId="18B82D86" w14:textId="08195792" w:rsidR="33088CF4" w:rsidRPr="00FB0CF8" w:rsidRDefault="00977EC3" w:rsidP="00D630C2">
      <w:pPr>
        <w:pStyle w:val="Heading1"/>
        <w:numPr>
          <w:ilvl w:val="0"/>
          <w:numId w:val="26"/>
        </w:numPr>
        <w:ind w:left="360"/>
      </w:pPr>
      <w:bookmarkStart w:id="28" w:name="_Toc150538556"/>
      <w:r w:rsidRPr="00FB0CF8">
        <w:t>Recommendation System</w:t>
      </w:r>
      <w:bookmarkEnd w:id="28"/>
    </w:p>
    <w:p w14:paraId="5FBAD181" w14:textId="34060F6F" w:rsidR="00E506E7" w:rsidRPr="00C874C9" w:rsidRDefault="003572A9" w:rsidP="00680871">
      <w:pPr>
        <w:spacing w:line="276" w:lineRule="auto"/>
        <w:jc w:val="both"/>
        <w:rPr>
          <w:rFonts w:cstheme="minorHAnsi"/>
        </w:rPr>
      </w:pPr>
      <w:r w:rsidRPr="00C874C9">
        <w:rPr>
          <w:rFonts w:cstheme="minorHAnsi"/>
        </w:rPr>
        <w:t xml:space="preserve">In this section, </w:t>
      </w:r>
      <w:r w:rsidR="00183290" w:rsidRPr="00C874C9">
        <w:rPr>
          <w:rFonts w:cstheme="minorHAnsi"/>
        </w:rPr>
        <w:t xml:space="preserve">a recommender system </w:t>
      </w:r>
      <w:r w:rsidRPr="00C874C9">
        <w:rPr>
          <w:rFonts w:cstheme="minorHAnsi"/>
        </w:rPr>
        <w:t xml:space="preserve">was created to </w:t>
      </w:r>
      <w:r w:rsidR="00C22148" w:rsidRPr="00C874C9">
        <w:rPr>
          <w:rFonts w:cstheme="minorHAnsi"/>
        </w:rPr>
        <w:t xml:space="preserve">improve customer experience by catering to </w:t>
      </w:r>
      <w:r w:rsidR="00183290" w:rsidRPr="00C874C9">
        <w:rPr>
          <w:rFonts w:cstheme="minorHAnsi"/>
        </w:rPr>
        <w:t xml:space="preserve">customers </w:t>
      </w:r>
      <w:r w:rsidR="00C22148" w:rsidRPr="00C874C9">
        <w:rPr>
          <w:rFonts w:cstheme="minorHAnsi"/>
        </w:rPr>
        <w:t xml:space="preserve">preferences. </w:t>
      </w:r>
      <w:r w:rsidR="005D385E">
        <w:rPr>
          <w:rFonts w:cstheme="minorHAnsi"/>
        </w:rPr>
        <w:t>We designed</w:t>
      </w:r>
      <w:r w:rsidR="00A63D2A" w:rsidRPr="00C874C9">
        <w:rPr>
          <w:rFonts w:cstheme="minorHAnsi"/>
        </w:rPr>
        <w:t xml:space="preserve"> </w:t>
      </w:r>
      <w:r w:rsidR="007761D9" w:rsidRPr="00C874C9">
        <w:rPr>
          <w:rFonts w:cstheme="minorHAnsi"/>
        </w:rPr>
        <w:t xml:space="preserve">2 </w:t>
      </w:r>
      <w:r w:rsidR="005D385E">
        <w:rPr>
          <w:rFonts w:cstheme="minorHAnsi"/>
        </w:rPr>
        <w:t xml:space="preserve">types of </w:t>
      </w:r>
      <w:r w:rsidR="000474C8">
        <w:rPr>
          <w:rFonts w:cstheme="minorHAnsi"/>
        </w:rPr>
        <w:t>recommendation</w:t>
      </w:r>
      <w:r w:rsidR="005D385E">
        <w:rPr>
          <w:rFonts w:cstheme="minorHAnsi"/>
        </w:rPr>
        <w:t xml:space="preserve"> system. O</w:t>
      </w:r>
      <w:r w:rsidR="00E506E7" w:rsidRPr="00C874C9">
        <w:rPr>
          <w:rFonts w:cstheme="minorHAnsi"/>
        </w:rPr>
        <w:t xml:space="preserve">ne </w:t>
      </w:r>
      <w:r w:rsidR="005D385E">
        <w:rPr>
          <w:rFonts w:cstheme="minorHAnsi"/>
        </w:rPr>
        <w:t>is</w:t>
      </w:r>
      <w:r w:rsidR="00E506E7" w:rsidRPr="00C874C9">
        <w:rPr>
          <w:rFonts w:cstheme="minorHAnsi"/>
        </w:rPr>
        <w:t xml:space="preserve"> for the first item recommendation and another one for following item recommendation.</w:t>
      </w:r>
    </w:p>
    <w:p w14:paraId="6B8DA4DE" w14:textId="3CD637C8" w:rsidR="00C45702" w:rsidRPr="00FB0CF8" w:rsidRDefault="00E506E7" w:rsidP="009557EB">
      <w:pPr>
        <w:pStyle w:val="Heading2"/>
        <w:numPr>
          <w:ilvl w:val="1"/>
          <w:numId w:val="26"/>
        </w:numPr>
        <w:ind w:left="360"/>
      </w:pPr>
      <w:bookmarkStart w:id="29" w:name="_Toc150538557"/>
      <w:r w:rsidRPr="00FB0CF8">
        <w:t>First Item Recommendation</w:t>
      </w:r>
      <w:bookmarkEnd w:id="29"/>
    </w:p>
    <w:p w14:paraId="7590D9CE" w14:textId="0F622196" w:rsidR="36482294" w:rsidRPr="00DC3964" w:rsidRDefault="00C874C9" w:rsidP="00DC3964">
      <w:pPr>
        <w:spacing w:line="276" w:lineRule="auto"/>
        <w:jc w:val="both"/>
        <w:rPr>
          <w:rFonts w:cstheme="minorHAnsi"/>
        </w:rPr>
      </w:pPr>
      <w:r w:rsidRPr="36482294">
        <w:t xml:space="preserve">For </w:t>
      </w:r>
      <w:r w:rsidRPr="00DC3964">
        <w:rPr>
          <w:rFonts w:cstheme="minorHAnsi"/>
        </w:rPr>
        <w:t>the</w:t>
      </w:r>
      <w:r w:rsidRPr="36482294">
        <w:t xml:space="preserve"> first item recommendation, there are</w:t>
      </w:r>
      <w:r w:rsidR="00C45702" w:rsidRPr="36482294">
        <w:t xml:space="preserve"> 2 separate </w:t>
      </w:r>
      <w:r w:rsidR="00CB3F7D">
        <w:t xml:space="preserve">recommendation </w:t>
      </w:r>
      <w:r w:rsidR="00C45702" w:rsidRPr="36482294">
        <w:t>systems for</w:t>
      </w:r>
      <w:r w:rsidR="00A63D2A" w:rsidRPr="36482294">
        <w:t xml:space="preserve"> new </w:t>
      </w:r>
      <w:r w:rsidR="00755070" w:rsidRPr="36482294">
        <w:t>customers</w:t>
      </w:r>
      <w:r w:rsidR="00A63D2A" w:rsidRPr="36482294">
        <w:t xml:space="preserve"> and existing customer</w:t>
      </w:r>
      <w:r w:rsidR="00755070" w:rsidRPr="36482294">
        <w:t>s</w:t>
      </w:r>
      <w:r w:rsidR="00A63D2A" w:rsidRPr="36482294">
        <w:t xml:space="preserve">. </w:t>
      </w:r>
    </w:p>
    <w:p w14:paraId="4931F6E0" w14:textId="684D3EAE" w:rsidR="00755070" w:rsidRPr="00C874C9" w:rsidRDefault="00755070" w:rsidP="00C844C7">
      <w:pPr>
        <w:pStyle w:val="Heading3"/>
        <w:numPr>
          <w:ilvl w:val="2"/>
          <w:numId w:val="26"/>
        </w:numPr>
        <w:ind w:left="720"/>
      </w:pPr>
      <w:bookmarkStart w:id="30" w:name="_Toc150538558"/>
      <w:r w:rsidRPr="00C874C9">
        <w:t>For New Customer</w:t>
      </w:r>
      <w:bookmarkEnd w:id="30"/>
    </w:p>
    <w:p w14:paraId="47C1CD28" w14:textId="2D7B20F1" w:rsidR="00F725EF" w:rsidRPr="00C874C9" w:rsidRDefault="00443917" w:rsidP="00DC3964">
      <w:pPr>
        <w:spacing w:line="276" w:lineRule="auto"/>
        <w:jc w:val="both"/>
        <w:rPr>
          <w:rFonts w:cstheme="minorHAnsi"/>
        </w:rPr>
      </w:pPr>
      <w:r w:rsidRPr="00C874C9">
        <w:rPr>
          <w:rFonts w:cstheme="minorHAnsi"/>
        </w:rPr>
        <w:t xml:space="preserve">Depending on the sales channel, we will recommend best sellers for new </w:t>
      </w:r>
      <w:r w:rsidR="00766F88" w:rsidRPr="00C874C9">
        <w:rPr>
          <w:rFonts w:cstheme="minorHAnsi"/>
        </w:rPr>
        <w:t>customers</w:t>
      </w:r>
      <w:r w:rsidRPr="00C874C9">
        <w:rPr>
          <w:rFonts w:cstheme="minorHAnsi"/>
        </w:rPr>
        <w:t xml:space="preserve"> with some rules </w:t>
      </w:r>
      <w:r w:rsidR="00073796" w:rsidRPr="00C874C9">
        <w:rPr>
          <w:rFonts w:cstheme="minorHAnsi"/>
        </w:rPr>
        <w:t>such as only recommending products from</w:t>
      </w:r>
      <w:r w:rsidR="00B066FF" w:rsidRPr="00C874C9">
        <w:rPr>
          <w:rFonts w:cstheme="minorHAnsi"/>
        </w:rPr>
        <w:t xml:space="preserve"> </w:t>
      </w:r>
      <w:proofErr w:type="gramStart"/>
      <w:r w:rsidR="00B066FF" w:rsidRPr="00C874C9">
        <w:rPr>
          <w:rFonts w:cstheme="minorHAnsi"/>
        </w:rPr>
        <w:t>haircare</w:t>
      </w:r>
      <w:proofErr w:type="gramEnd"/>
      <w:r w:rsidR="00B066FF" w:rsidRPr="00C874C9">
        <w:rPr>
          <w:rFonts w:cstheme="minorHAnsi"/>
        </w:rPr>
        <w:t xml:space="preserve"> category, single item products and smaller size of these best sellers</w:t>
      </w:r>
      <w:r w:rsidR="00F725EF" w:rsidRPr="00C874C9">
        <w:rPr>
          <w:rFonts w:cstheme="minorHAnsi"/>
        </w:rPr>
        <w:t>.</w:t>
      </w:r>
      <w:r w:rsidR="00766F88">
        <w:rPr>
          <w:rFonts w:cstheme="minorHAnsi"/>
        </w:rPr>
        <w:t xml:space="preserve"> Below are the top 3 </w:t>
      </w:r>
      <w:proofErr w:type="gramStart"/>
      <w:r w:rsidR="00766F88">
        <w:rPr>
          <w:rFonts w:cstheme="minorHAnsi"/>
        </w:rPr>
        <w:t>best sellers</w:t>
      </w:r>
      <w:proofErr w:type="gramEnd"/>
      <w:r w:rsidR="00766F88">
        <w:rPr>
          <w:rFonts w:cstheme="minorHAnsi"/>
        </w:rPr>
        <w:t xml:space="preserve"> </w:t>
      </w:r>
      <w:r w:rsidR="00803E0D">
        <w:rPr>
          <w:rFonts w:cstheme="minorHAnsi"/>
        </w:rPr>
        <w:t>for each sales channel.</w:t>
      </w:r>
    </w:p>
    <w:p w14:paraId="4B0E0F16" w14:textId="23E2F71B" w:rsidR="00443917" w:rsidRPr="00C874C9" w:rsidRDefault="00757502" w:rsidP="00F725EF">
      <w:pPr>
        <w:pStyle w:val="NoSpacing"/>
        <w:jc w:val="center"/>
        <w:rPr>
          <w:rFonts w:asciiTheme="minorHAnsi" w:hAnsiTheme="minorHAnsi" w:cstheme="minorHAnsi"/>
        </w:rPr>
      </w:pPr>
      <w:r w:rsidRPr="00C874C9">
        <w:rPr>
          <w:rFonts w:asciiTheme="minorHAnsi" w:hAnsiTheme="minorHAnsi" w:cstheme="minorHAnsi"/>
          <w:noProof/>
        </w:rPr>
        <w:lastRenderedPageBreak/>
        <w:drawing>
          <wp:inline distT="0" distB="0" distL="0" distR="0" wp14:anchorId="552E8992" wp14:editId="756079CE">
            <wp:extent cx="3909399" cy="1752752"/>
            <wp:effectExtent l="0" t="0" r="0" b="0"/>
            <wp:docPr id="393156667" name="Picture 393156667"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6667" name="Picture 1" descr="A screenshot of a product list&#10;&#10;Description automatically generated"/>
                    <pic:cNvPicPr/>
                  </pic:nvPicPr>
                  <pic:blipFill>
                    <a:blip r:embed="rId37"/>
                    <a:stretch>
                      <a:fillRect/>
                    </a:stretch>
                  </pic:blipFill>
                  <pic:spPr>
                    <a:xfrm>
                      <a:off x="0" y="0"/>
                      <a:ext cx="3909399" cy="1752752"/>
                    </a:xfrm>
                    <a:prstGeom prst="rect">
                      <a:avLst/>
                    </a:prstGeom>
                  </pic:spPr>
                </pic:pic>
              </a:graphicData>
            </a:graphic>
          </wp:inline>
        </w:drawing>
      </w:r>
    </w:p>
    <w:p w14:paraId="5FB4C6A0" w14:textId="77777777" w:rsidR="00B066FF" w:rsidRPr="00C874C9" w:rsidRDefault="00B066FF" w:rsidP="00755070">
      <w:pPr>
        <w:pStyle w:val="NoSpacing"/>
        <w:jc w:val="both"/>
        <w:rPr>
          <w:rFonts w:asciiTheme="minorHAnsi" w:hAnsiTheme="minorHAnsi" w:cstheme="minorHAnsi"/>
        </w:rPr>
      </w:pPr>
    </w:p>
    <w:p w14:paraId="519C68F7" w14:textId="7E343BB5" w:rsidR="00757502" w:rsidRPr="00CB3F7D" w:rsidRDefault="00757502" w:rsidP="00C844C7">
      <w:pPr>
        <w:pStyle w:val="Heading3"/>
        <w:numPr>
          <w:ilvl w:val="2"/>
          <w:numId w:val="26"/>
        </w:numPr>
        <w:ind w:left="720"/>
      </w:pPr>
      <w:bookmarkStart w:id="31" w:name="_Toc150538559"/>
      <w:r w:rsidRPr="00CB3F7D">
        <w:t>For Existing Customer</w:t>
      </w:r>
      <w:bookmarkEnd w:id="31"/>
    </w:p>
    <w:p w14:paraId="7177FBD1" w14:textId="649F20F5" w:rsidR="00471A4C" w:rsidRDefault="003C319E" w:rsidP="00DC3964">
      <w:pPr>
        <w:spacing w:line="276" w:lineRule="auto"/>
        <w:jc w:val="both"/>
        <w:rPr>
          <w:rFonts w:cstheme="minorHAnsi"/>
        </w:rPr>
      </w:pPr>
      <w:r w:rsidRPr="00C874C9">
        <w:rPr>
          <w:rFonts w:cstheme="minorHAnsi"/>
        </w:rPr>
        <w:t xml:space="preserve">There are 3 distinct functions that are developed to tailor for </w:t>
      </w:r>
      <w:r w:rsidR="00B24E4B" w:rsidRPr="00C874C9">
        <w:rPr>
          <w:rFonts w:cstheme="minorHAnsi"/>
        </w:rPr>
        <w:t>existing customer preference</w:t>
      </w:r>
      <w:r w:rsidR="00C45702" w:rsidRPr="00C874C9">
        <w:rPr>
          <w:rFonts w:cstheme="minorHAnsi"/>
        </w:rPr>
        <w:t xml:space="preserve"> based on the products they have previously purchased.</w:t>
      </w:r>
    </w:p>
    <w:p w14:paraId="5482FE64" w14:textId="373AD055" w:rsidR="00B93090" w:rsidRPr="00B93090" w:rsidRDefault="00B93090" w:rsidP="00C844C7">
      <w:pPr>
        <w:pStyle w:val="Heading4"/>
        <w:numPr>
          <w:ilvl w:val="3"/>
          <w:numId w:val="26"/>
        </w:numPr>
        <w:ind w:left="720"/>
        <w:rPr>
          <w:lang w:val="en-SG" w:eastAsia="zh-CN"/>
        </w:rPr>
      </w:pPr>
      <w:bookmarkStart w:id="32" w:name="_Toc150538560"/>
      <w:r w:rsidRPr="00B93090">
        <w:t>User – Item Collaborative Filtering</w:t>
      </w:r>
      <w:bookmarkEnd w:id="32"/>
    </w:p>
    <w:p w14:paraId="6FF0DF03" w14:textId="555F859D" w:rsidR="002C2216" w:rsidRDefault="00DB6D21" w:rsidP="00AB2C3D">
      <w:pPr>
        <w:spacing w:line="276" w:lineRule="auto"/>
        <w:jc w:val="both"/>
        <w:rPr>
          <w:rFonts w:cstheme="minorHAnsi"/>
        </w:rPr>
      </w:pPr>
      <w:r>
        <w:rPr>
          <w:rFonts w:cstheme="minorHAnsi"/>
        </w:rPr>
        <w:t xml:space="preserve">In this approach, recommendations are made by finding similar users to the target user and recommending items </w:t>
      </w:r>
      <w:r w:rsidR="001D72C0">
        <w:rPr>
          <w:rFonts w:cstheme="minorHAnsi"/>
        </w:rPr>
        <w:t xml:space="preserve">which those similar users have liked. In this dataset, there is no data about customer rating on the items whether they like the item or </w:t>
      </w:r>
      <w:r w:rsidR="005D01AB">
        <w:rPr>
          <w:rFonts w:cstheme="minorHAnsi"/>
        </w:rPr>
        <w:t>not, so we define new metric to measure the how much users like certain items</w:t>
      </w:r>
      <w:r w:rsidR="00E413C4">
        <w:rPr>
          <w:rFonts w:cstheme="minorHAnsi"/>
        </w:rPr>
        <w:t xml:space="preserve"> which is “Repurchase Count”. Based on repurchase count, </w:t>
      </w:r>
      <w:r w:rsidR="002E518A">
        <w:rPr>
          <w:rFonts w:cstheme="minorHAnsi"/>
        </w:rPr>
        <w:t xml:space="preserve">we </w:t>
      </w:r>
      <w:r w:rsidR="00375E25">
        <w:rPr>
          <w:rFonts w:cstheme="minorHAnsi"/>
        </w:rPr>
        <w:t>use rating scale</w:t>
      </w:r>
      <w:r w:rsidR="002E518A">
        <w:rPr>
          <w:rFonts w:cstheme="minorHAnsi"/>
        </w:rPr>
        <w:t xml:space="preserve"> of 1 to 5, </w:t>
      </w:r>
      <w:r w:rsidR="00375E25">
        <w:rPr>
          <w:rFonts w:cstheme="minorHAnsi"/>
        </w:rPr>
        <w:t xml:space="preserve">the higher the repurchase count, the higher the rating scale is </w:t>
      </w:r>
      <w:r w:rsidR="00C979DE">
        <w:rPr>
          <w:rFonts w:cstheme="minorHAnsi"/>
        </w:rPr>
        <w:t xml:space="preserve">which also means that </w:t>
      </w:r>
      <w:r w:rsidR="00746323">
        <w:rPr>
          <w:rFonts w:cstheme="minorHAnsi"/>
        </w:rPr>
        <w:t xml:space="preserve">the more they like the products. </w:t>
      </w:r>
      <w:r w:rsidR="007919D4">
        <w:rPr>
          <w:rFonts w:cstheme="minorHAnsi"/>
        </w:rPr>
        <w:t>Since there are</w:t>
      </w:r>
      <w:r w:rsidR="00C305B3">
        <w:rPr>
          <w:rFonts w:cstheme="minorHAnsi"/>
        </w:rPr>
        <w:t xml:space="preserve"> some items without being </w:t>
      </w:r>
      <w:r w:rsidR="002C2216">
        <w:rPr>
          <w:rFonts w:cstheme="minorHAnsi"/>
        </w:rPr>
        <w:t>repurchased</w:t>
      </w:r>
      <w:r w:rsidR="00C305B3">
        <w:rPr>
          <w:rFonts w:cstheme="minorHAnsi"/>
        </w:rPr>
        <w:t xml:space="preserve"> by certain customers, </w:t>
      </w:r>
      <w:r w:rsidR="00465CA0">
        <w:rPr>
          <w:rFonts w:cstheme="minorHAnsi"/>
        </w:rPr>
        <w:t>instead of</w:t>
      </w:r>
      <w:r w:rsidR="00C305B3">
        <w:rPr>
          <w:rFonts w:cstheme="minorHAnsi"/>
        </w:rPr>
        <w:t xml:space="preserve"> assum</w:t>
      </w:r>
      <w:r w:rsidR="00465CA0">
        <w:rPr>
          <w:rFonts w:cstheme="minorHAnsi"/>
        </w:rPr>
        <w:t>ing</w:t>
      </w:r>
      <w:r w:rsidR="00C305B3">
        <w:rPr>
          <w:rFonts w:cstheme="minorHAnsi"/>
        </w:rPr>
        <w:t xml:space="preserve"> that they do not like the products</w:t>
      </w:r>
      <w:r w:rsidR="00465CA0">
        <w:rPr>
          <w:rFonts w:cstheme="minorHAnsi"/>
        </w:rPr>
        <w:t xml:space="preserve"> by</w:t>
      </w:r>
      <w:r w:rsidR="00C305B3">
        <w:rPr>
          <w:rFonts w:cstheme="minorHAnsi"/>
        </w:rPr>
        <w:t xml:space="preserve"> giving </w:t>
      </w:r>
      <w:r w:rsidR="006C210C">
        <w:rPr>
          <w:rFonts w:cstheme="minorHAnsi"/>
        </w:rPr>
        <w:t xml:space="preserve">low rating scale, we </w:t>
      </w:r>
      <w:r w:rsidR="0059165F">
        <w:rPr>
          <w:rFonts w:cstheme="minorHAnsi"/>
        </w:rPr>
        <w:t xml:space="preserve">leave the rating scale to be </w:t>
      </w:r>
      <w:r w:rsidR="005702A0">
        <w:rPr>
          <w:rFonts w:cstheme="minorHAnsi"/>
        </w:rPr>
        <w:t>empty (sparse matrix).</w:t>
      </w:r>
      <w:r w:rsidR="007C4EE3">
        <w:rPr>
          <w:rFonts w:cstheme="minorHAnsi"/>
        </w:rPr>
        <w:t xml:space="preserve"> </w:t>
      </w:r>
      <w:r w:rsidR="00105EA1">
        <w:rPr>
          <w:rFonts w:cstheme="minorHAnsi"/>
        </w:rPr>
        <w:t>The metric to measure the similarity between users that we t</w:t>
      </w:r>
      <w:r w:rsidR="00783940">
        <w:rPr>
          <w:rFonts w:cstheme="minorHAnsi"/>
        </w:rPr>
        <w:t>ested are:</w:t>
      </w:r>
    </w:p>
    <w:p w14:paraId="55D798F8" w14:textId="780E6650" w:rsidR="009A5E36" w:rsidRDefault="00783940" w:rsidP="005B183E">
      <w:pPr>
        <w:pStyle w:val="NoSpacing"/>
        <w:numPr>
          <w:ilvl w:val="1"/>
          <w:numId w:val="5"/>
        </w:numPr>
        <w:jc w:val="both"/>
        <w:rPr>
          <w:rFonts w:asciiTheme="minorHAnsi" w:hAnsiTheme="minorHAnsi" w:cstheme="minorHAnsi"/>
          <w:lang w:val="en-US"/>
        </w:rPr>
      </w:pPr>
      <w:r w:rsidRPr="000C5E25">
        <w:rPr>
          <w:rFonts w:asciiTheme="minorHAnsi" w:hAnsiTheme="minorHAnsi" w:cstheme="minorHAnsi"/>
          <w:b/>
          <w:bCs/>
          <w:lang w:val="en-US"/>
        </w:rPr>
        <w:t xml:space="preserve">Cosine </w:t>
      </w:r>
      <w:r w:rsidR="000C5E25" w:rsidRPr="000C5E25">
        <w:rPr>
          <w:rFonts w:asciiTheme="minorHAnsi" w:hAnsiTheme="minorHAnsi" w:cstheme="minorHAnsi"/>
          <w:b/>
          <w:bCs/>
          <w:lang w:val="en-US"/>
        </w:rPr>
        <w:t>S</w:t>
      </w:r>
      <w:r w:rsidRPr="000C5E25">
        <w:rPr>
          <w:rFonts w:asciiTheme="minorHAnsi" w:hAnsiTheme="minorHAnsi" w:cstheme="minorHAnsi"/>
          <w:b/>
          <w:bCs/>
          <w:lang w:val="en-US"/>
        </w:rPr>
        <w:t>imilarity</w:t>
      </w:r>
      <w:r w:rsidR="00F64BEC" w:rsidRPr="004A57F6">
        <w:rPr>
          <w:rFonts w:asciiTheme="minorHAnsi" w:hAnsiTheme="minorHAnsi" w:cstheme="minorHAnsi"/>
          <w:lang w:val="en-US"/>
        </w:rPr>
        <w:t xml:space="preserve">. It is scale-invariant, meaning that it focused on the direction </w:t>
      </w:r>
      <w:r w:rsidR="0008304C" w:rsidRPr="004A57F6">
        <w:rPr>
          <w:rFonts w:asciiTheme="minorHAnsi" w:hAnsiTheme="minorHAnsi" w:cstheme="minorHAnsi"/>
          <w:lang w:val="en-US"/>
        </w:rPr>
        <w:t xml:space="preserve">between vectors but not the </w:t>
      </w:r>
      <w:r w:rsidR="005D6E41" w:rsidRPr="004A57F6">
        <w:rPr>
          <w:rFonts w:asciiTheme="minorHAnsi" w:hAnsiTheme="minorHAnsi" w:cstheme="minorHAnsi"/>
          <w:lang w:val="en-US"/>
        </w:rPr>
        <w:t>by the magnitude of the rating scale.</w:t>
      </w:r>
      <w:r w:rsidR="009526EE">
        <w:rPr>
          <w:rFonts w:asciiTheme="minorHAnsi" w:hAnsiTheme="minorHAnsi" w:cstheme="minorHAnsi"/>
          <w:lang w:val="en-US"/>
        </w:rPr>
        <w:t xml:space="preserve"> </w:t>
      </w:r>
      <w:r w:rsidR="00FF3407" w:rsidRPr="00FF3407">
        <w:rPr>
          <w:rFonts w:asciiTheme="minorHAnsi" w:hAnsiTheme="minorHAnsi" w:cstheme="minorHAnsi"/>
          <w:lang w:val="en-US"/>
        </w:rPr>
        <w:t xml:space="preserve">This can be advantageous when </w:t>
      </w:r>
      <w:r w:rsidR="00FF3407">
        <w:rPr>
          <w:rFonts w:asciiTheme="minorHAnsi" w:hAnsiTheme="minorHAnsi" w:cstheme="minorHAnsi"/>
          <w:lang w:val="en-US"/>
        </w:rPr>
        <w:t>we want</w:t>
      </w:r>
      <w:r w:rsidR="00FF3407" w:rsidRPr="00FF3407">
        <w:rPr>
          <w:rFonts w:asciiTheme="minorHAnsi" w:hAnsiTheme="minorHAnsi" w:cstheme="minorHAnsi"/>
          <w:lang w:val="en-US"/>
        </w:rPr>
        <w:t xml:space="preserve"> to emphasize the similarity in the directions of user-item interaction vectors rather than the absolute ratings.</w:t>
      </w:r>
      <w:r w:rsidR="00483D05">
        <w:rPr>
          <w:rFonts w:asciiTheme="minorHAnsi" w:hAnsiTheme="minorHAnsi" w:cstheme="minorHAnsi"/>
          <w:lang w:val="en-US"/>
        </w:rPr>
        <w:t xml:space="preserve"> </w:t>
      </w:r>
      <w:r w:rsidR="00426B74">
        <w:rPr>
          <w:rFonts w:asciiTheme="minorHAnsi" w:hAnsiTheme="minorHAnsi" w:cstheme="minorHAnsi"/>
          <w:lang w:val="en-US"/>
        </w:rPr>
        <w:t>However, i</w:t>
      </w:r>
      <w:r w:rsidR="00483D05">
        <w:rPr>
          <w:rFonts w:asciiTheme="minorHAnsi" w:hAnsiTheme="minorHAnsi" w:cstheme="minorHAnsi"/>
          <w:lang w:val="en-US"/>
        </w:rPr>
        <w:t xml:space="preserve">n this similarity measure, </w:t>
      </w:r>
      <w:r w:rsidR="00A025A6">
        <w:rPr>
          <w:rFonts w:asciiTheme="minorHAnsi" w:hAnsiTheme="minorHAnsi" w:cstheme="minorHAnsi"/>
          <w:lang w:val="en-US"/>
        </w:rPr>
        <w:t>magnitude of ratings</w:t>
      </w:r>
      <w:r w:rsidR="00B57C1E">
        <w:rPr>
          <w:rFonts w:asciiTheme="minorHAnsi" w:hAnsiTheme="minorHAnsi" w:cstheme="minorHAnsi"/>
          <w:lang w:val="en-US"/>
        </w:rPr>
        <w:t xml:space="preserve"> </w:t>
      </w:r>
      <w:r w:rsidR="007C4EE3">
        <w:rPr>
          <w:rFonts w:asciiTheme="minorHAnsi" w:hAnsiTheme="minorHAnsi" w:cstheme="minorHAnsi"/>
          <w:lang w:val="en-US"/>
        </w:rPr>
        <w:t>is</w:t>
      </w:r>
      <w:r w:rsidR="00B57C1E">
        <w:rPr>
          <w:rFonts w:asciiTheme="minorHAnsi" w:hAnsiTheme="minorHAnsi" w:cstheme="minorHAnsi"/>
          <w:lang w:val="en-US"/>
        </w:rPr>
        <w:t xml:space="preserve"> </w:t>
      </w:r>
      <w:r w:rsidR="007C4EE3">
        <w:rPr>
          <w:rFonts w:asciiTheme="minorHAnsi" w:hAnsiTheme="minorHAnsi" w:cstheme="minorHAnsi"/>
          <w:lang w:val="en-US"/>
        </w:rPr>
        <w:t>ignored,</w:t>
      </w:r>
      <w:r w:rsidR="00B57C1E">
        <w:rPr>
          <w:rFonts w:asciiTheme="minorHAnsi" w:hAnsiTheme="minorHAnsi" w:cstheme="minorHAnsi"/>
          <w:lang w:val="en-US"/>
        </w:rPr>
        <w:t xml:space="preserve"> and </w:t>
      </w:r>
      <w:r w:rsidR="00470351">
        <w:rPr>
          <w:rFonts w:asciiTheme="minorHAnsi" w:hAnsiTheme="minorHAnsi" w:cstheme="minorHAnsi"/>
          <w:lang w:val="en-US"/>
        </w:rPr>
        <w:t>missing ratings are treated as negative</w:t>
      </w:r>
      <w:r w:rsidR="007D02EE">
        <w:rPr>
          <w:rFonts w:asciiTheme="minorHAnsi" w:hAnsiTheme="minorHAnsi" w:cstheme="minorHAnsi"/>
          <w:lang w:val="en-US"/>
        </w:rPr>
        <w:t>.</w:t>
      </w:r>
    </w:p>
    <w:p w14:paraId="387D7B4F" w14:textId="20C2377C" w:rsidR="00803E0D" w:rsidRPr="005B183E" w:rsidRDefault="00FF3407" w:rsidP="001B1C52">
      <w:pPr>
        <w:pStyle w:val="NoSpacing"/>
        <w:numPr>
          <w:ilvl w:val="1"/>
          <w:numId w:val="5"/>
        </w:numPr>
        <w:spacing w:after="240"/>
        <w:jc w:val="both"/>
        <w:rPr>
          <w:rFonts w:asciiTheme="minorHAnsi" w:hAnsiTheme="minorHAnsi" w:cstheme="minorHAnsi"/>
          <w:b/>
          <w:bCs/>
          <w:lang w:val="en-US"/>
        </w:rPr>
      </w:pPr>
      <w:r w:rsidRPr="000C5E25">
        <w:rPr>
          <w:rFonts w:asciiTheme="minorHAnsi" w:hAnsiTheme="minorHAnsi" w:cstheme="minorHAnsi"/>
          <w:b/>
          <w:bCs/>
          <w:lang w:val="en-US"/>
        </w:rPr>
        <w:t xml:space="preserve">Pearson </w:t>
      </w:r>
      <w:r w:rsidR="000C5E25">
        <w:rPr>
          <w:rFonts w:asciiTheme="minorHAnsi" w:hAnsiTheme="minorHAnsi" w:cstheme="minorHAnsi"/>
          <w:b/>
          <w:bCs/>
          <w:lang w:val="en-US"/>
        </w:rPr>
        <w:t>C</w:t>
      </w:r>
      <w:r w:rsidRPr="000C5E25">
        <w:rPr>
          <w:rFonts w:asciiTheme="minorHAnsi" w:hAnsiTheme="minorHAnsi" w:cstheme="minorHAnsi"/>
          <w:b/>
          <w:bCs/>
          <w:lang w:val="en-US"/>
        </w:rPr>
        <w:t>orr</w:t>
      </w:r>
      <w:r w:rsidR="000C5E25" w:rsidRPr="000C5E25">
        <w:rPr>
          <w:rFonts w:asciiTheme="minorHAnsi" w:hAnsiTheme="minorHAnsi" w:cstheme="minorHAnsi"/>
          <w:b/>
          <w:bCs/>
          <w:lang w:val="en-US"/>
        </w:rPr>
        <w:t xml:space="preserve">elation </w:t>
      </w:r>
      <w:r w:rsidR="000C5E25">
        <w:rPr>
          <w:rFonts w:asciiTheme="minorHAnsi" w:hAnsiTheme="minorHAnsi" w:cstheme="minorHAnsi"/>
          <w:b/>
          <w:bCs/>
          <w:lang w:val="en-US"/>
        </w:rPr>
        <w:t>C</w:t>
      </w:r>
      <w:r w:rsidR="000C5E25" w:rsidRPr="000C5E25">
        <w:rPr>
          <w:rFonts w:asciiTheme="minorHAnsi" w:hAnsiTheme="minorHAnsi" w:cstheme="minorHAnsi"/>
          <w:b/>
          <w:bCs/>
          <w:lang w:val="en-US"/>
        </w:rPr>
        <w:t>oefficients</w:t>
      </w:r>
      <w:r w:rsidR="000C5E25">
        <w:rPr>
          <w:rFonts w:asciiTheme="minorHAnsi" w:hAnsiTheme="minorHAnsi" w:cstheme="minorHAnsi"/>
          <w:b/>
          <w:bCs/>
          <w:lang w:val="en-US"/>
        </w:rPr>
        <w:t>.</w:t>
      </w:r>
      <w:r w:rsidR="000C48A9">
        <w:rPr>
          <w:rFonts w:asciiTheme="minorHAnsi" w:hAnsiTheme="minorHAnsi" w:cstheme="minorHAnsi"/>
          <w:lang w:val="en-US"/>
        </w:rPr>
        <w:t xml:space="preserve"> It </w:t>
      </w:r>
      <w:proofErr w:type="gramStart"/>
      <w:r w:rsidR="00117FDE">
        <w:rPr>
          <w:rFonts w:asciiTheme="minorHAnsi" w:hAnsiTheme="minorHAnsi" w:cstheme="minorHAnsi"/>
          <w:lang w:val="en-US"/>
        </w:rPr>
        <w:t>takes into account</w:t>
      </w:r>
      <w:proofErr w:type="gramEnd"/>
      <w:r w:rsidR="00117FDE">
        <w:rPr>
          <w:rFonts w:asciiTheme="minorHAnsi" w:hAnsiTheme="minorHAnsi" w:cstheme="minorHAnsi"/>
          <w:lang w:val="en-US"/>
        </w:rPr>
        <w:t xml:space="preserve"> the centering of rating scales, which </w:t>
      </w:r>
      <w:r w:rsidR="00483D05">
        <w:rPr>
          <w:rFonts w:asciiTheme="minorHAnsi" w:hAnsiTheme="minorHAnsi" w:cstheme="minorHAnsi"/>
          <w:lang w:val="en-US"/>
        </w:rPr>
        <w:t>means</w:t>
      </w:r>
      <w:r w:rsidR="00117FDE">
        <w:rPr>
          <w:rFonts w:asciiTheme="minorHAnsi" w:hAnsiTheme="minorHAnsi" w:cstheme="minorHAnsi"/>
          <w:lang w:val="en-US"/>
        </w:rPr>
        <w:t xml:space="preserve"> </w:t>
      </w:r>
      <w:r w:rsidR="00483D05">
        <w:rPr>
          <w:rFonts w:asciiTheme="minorHAnsi" w:hAnsiTheme="minorHAnsi" w:cstheme="minorHAnsi"/>
          <w:lang w:val="en-US"/>
        </w:rPr>
        <w:t xml:space="preserve">that </w:t>
      </w:r>
      <w:r w:rsidR="00117FDE">
        <w:rPr>
          <w:rFonts w:asciiTheme="minorHAnsi" w:hAnsiTheme="minorHAnsi" w:cstheme="minorHAnsi"/>
          <w:lang w:val="en-US"/>
        </w:rPr>
        <w:t>it considers the variation in the mean value of vectors</w:t>
      </w:r>
      <w:r w:rsidR="00483D05">
        <w:rPr>
          <w:rFonts w:asciiTheme="minorHAnsi" w:hAnsiTheme="minorHAnsi" w:cstheme="minorHAnsi"/>
          <w:lang w:val="en-US"/>
        </w:rPr>
        <w:t xml:space="preserve">. This </w:t>
      </w:r>
      <w:r w:rsidR="00C52EBF" w:rsidRPr="00483D05">
        <w:rPr>
          <w:rFonts w:asciiTheme="minorHAnsi" w:hAnsiTheme="minorHAnsi" w:cstheme="minorHAnsi"/>
          <w:lang w:val="en-US"/>
        </w:rPr>
        <w:t xml:space="preserve">can be advantageous when we want to capture both the direction and strength of the linear relationships between vectors. </w:t>
      </w:r>
      <w:r w:rsidR="007D02EE">
        <w:rPr>
          <w:rFonts w:asciiTheme="minorHAnsi" w:hAnsiTheme="minorHAnsi" w:cstheme="minorHAnsi"/>
          <w:lang w:val="en-US"/>
        </w:rPr>
        <w:t xml:space="preserve">However, </w:t>
      </w:r>
      <w:r w:rsidR="00DE29BC">
        <w:rPr>
          <w:rFonts w:asciiTheme="minorHAnsi" w:hAnsiTheme="minorHAnsi" w:cstheme="minorHAnsi"/>
          <w:lang w:val="en-US"/>
        </w:rPr>
        <w:t>Pearson</w:t>
      </w:r>
      <w:r w:rsidR="00AA6914">
        <w:rPr>
          <w:rFonts w:asciiTheme="minorHAnsi" w:hAnsiTheme="minorHAnsi" w:cstheme="minorHAnsi"/>
          <w:lang w:val="en-US"/>
        </w:rPr>
        <w:t xml:space="preserve"> correlation may not work well with the sparse matrix as it relies on having significant number of common </w:t>
      </w:r>
      <w:r w:rsidR="00D5785F">
        <w:rPr>
          <w:rFonts w:asciiTheme="minorHAnsi" w:hAnsiTheme="minorHAnsi" w:cstheme="minorHAnsi"/>
          <w:lang w:val="en-US"/>
        </w:rPr>
        <w:t>ratings</w:t>
      </w:r>
      <w:r w:rsidR="00AA6914">
        <w:rPr>
          <w:rFonts w:asciiTheme="minorHAnsi" w:hAnsiTheme="minorHAnsi" w:cstheme="minorHAnsi"/>
          <w:lang w:val="en-US"/>
        </w:rPr>
        <w:t xml:space="preserve"> between users/items. </w:t>
      </w:r>
    </w:p>
    <w:p w14:paraId="4227A20C" w14:textId="114177F3" w:rsidR="00D5785F" w:rsidRDefault="0061134F" w:rsidP="00AB2C3D">
      <w:pPr>
        <w:spacing w:line="276" w:lineRule="auto"/>
        <w:jc w:val="both"/>
        <w:rPr>
          <w:rFonts w:cstheme="minorHAnsi"/>
        </w:rPr>
      </w:pPr>
      <w:r w:rsidRPr="0061134F">
        <w:rPr>
          <w:rFonts w:cstheme="minorHAnsi"/>
        </w:rPr>
        <w:t xml:space="preserve">Instead of using a pure cosine similarity </w:t>
      </w:r>
      <w:r w:rsidR="00D059F9" w:rsidRPr="0061134F">
        <w:rPr>
          <w:rFonts w:cstheme="minorHAnsi"/>
        </w:rPr>
        <w:t xml:space="preserve">metric, </w:t>
      </w:r>
      <w:r w:rsidR="00D059F9">
        <w:rPr>
          <w:rFonts w:cstheme="minorHAnsi"/>
        </w:rPr>
        <w:t>we</w:t>
      </w:r>
      <w:r w:rsidR="00727809">
        <w:rPr>
          <w:rFonts w:cstheme="minorHAnsi"/>
        </w:rPr>
        <w:t xml:space="preserve"> use</w:t>
      </w:r>
      <w:r w:rsidRPr="0061134F">
        <w:rPr>
          <w:rFonts w:cstheme="minorHAnsi"/>
        </w:rPr>
        <w:t xml:space="preserve"> neighborhood-based approach</w:t>
      </w:r>
      <w:r w:rsidR="00727809">
        <w:rPr>
          <w:rFonts w:cstheme="minorHAnsi"/>
        </w:rPr>
        <w:t xml:space="preserve"> (K-Nearest Neighbor Baseline)</w:t>
      </w:r>
      <w:r w:rsidRPr="0061134F">
        <w:rPr>
          <w:rFonts w:cstheme="minorHAnsi"/>
        </w:rPr>
        <w:t xml:space="preserve"> </w:t>
      </w:r>
      <w:r w:rsidR="00D059F9">
        <w:rPr>
          <w:rFonts w:cstheme="minorHAnsi"/>
        </w:rPr>
        <w:t xml:space="preserve">to </w:t>
      </w:r>
      <w:r w:rsidRPr="0061134F">
        <w:rPr>
          <w:rFonts w:cstheme="minorHAnsi"/>
        </w:rPr>
        <w:t>help alleviate the problem of missing ratings affecting similarity calculations.</w:t>
      </w:r>
      <w:r w:rsidR="00D059F9">
        <w:rPr>
          <w:rFonts w:cstheme="minorHAnsi"/>
        </w:rPr>
        <w:t xml:space="preserve"> </w:t>
      </w:r>
      <w:r w:rsidR="00D5785F">
        <w:rPr>
          <w:rFonts w:cstheme="minorHAnsi"/>
        </w:rPr>
        <w:t xml:space="preserve">Using the surprise library in Python, several models are </w:t>
      </w:r>
      <w:r w:rsidR="001E0177">
        <w:rPr>
          <w:rFonts w:cstheme="minorHAnsi"/>
        </w:rPr>
        <w:t xml:space="preserve">tested using </w:t>
      </w:r>
      <w:proofErr w:type="spellStart"/>
      <w:r w:rsidR="001E0177">
        <w:rPr>
          <w:rFonts w:cstheme="minorHAnsi"/>
        </w:rPr>
        <w:t>GridSearchCV</w:t>
      </w:r>
      <w:proofErr w:type="spellEnd"/>
      <w:r w:rsidR="001E0177">
        <w:rPr>
          <w:rFonts w:cstheme="minorHAnsi"/>
        </w:rPr>
        <w:t xml:space="preserve"> to </w:t>
      </w:r>
      <w:r w:rsidR="00A5176A">
        <w:rPr>
          <w:rFonts w:cstheme="minorHAnsi"/>
        </w:rPr>
        <w:t>obtain</w:t>
      </w:r>
      <w:r w:rsidR="001E0177">
        <w:rPr>
          <w:rFonts w:cstheme="minorHAnsi"/>
        </w:rPr>
        <w:t xml:space="preserve"> the best parameters</w:t>
      </w:r>
      <w:r w:rsidR="00A5176A">
        <w:rPr>
          <w:rFonts w:cstheme="minorHAnsi"/>
        </w:rPr>
        <w:t xml:space="preserve"> as follows:</w:t>
      </w:r>
    </w:p>
    <w:p w14:paraId="72F21A5E" w14:textId="74219D05"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K= 10</w:t>
      </w:r>
    </w:p>
    <w:p w14:paraId="1BAB98A3" w14:textId="2191B157"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Similarity Matrix = Cosine</w:t>
      </w:r>
    </w:p>
    <w:p w14:paraId="10C5B3AD" w14:textId="39DB171C" w:rsidR="00A5176A" w:rsidRDefault="00A5176A" w:rsidP="00074568">
      <w:pPr>
        <w:pStyle w:val="NoSpacing"/>
        <w:numPr>
          <w:ilvl w:val="1"/>
          <w:numId w:val="5"/>
        </w:numPr>
        <w:jc w:val="both"/>
        <w:rPr>
          <w:rFonts w:asciiTheme="minorHAnsi" w:hAnsiTheme="minorHAnsi" w:cstheme="minorHAnsi"/>
          <w:lang w:val="en-US"/>
        </w:rPr>
      </w:pPr>
      <w:r>
        <w:rPr>
          <w:rFonts w:asciiTheme="minorHAnsi" w:hAnsiTheme="minorHAnsi" w:cstheme="minorHAnsi"/>
          <w:lang w:val="en-US"/>
        </w:rPr>
        <w:t>Min-Support = 10</w:t>
      </w:r>
    </w:p>
    <w:p w14:paraId="6ED3BE42" w14:textId="3EFDCBC3" w:rsidR="00471A4C" w:rsidRDefault="00820078" w:rsidP="00AB2C3D">
      <w:pPr>
        <w:spacing w:line="276" w:lineRule="auto"/>
        <w:jc w:val="both"/>
        <w:rPr>
          <w:rFonts w:cstheme="minorHAnsi"/>
        </w:rPr>
      </w:pPr>
      <w:r>
        <w:rPr>
          <w:rFonts w:cstheme="minorHAnsi"/>
        </w:rPr>
        <w:t xml:space="preserve">For </w:t>
      </w:r>
      <w:r w:rsidR="00D618F6">
        <w:rPr>
          <w:rFonts w:cstheme="minorHAnsi"/>
        </w:rPr>
        <w:t>the above</w:t>
      </w:r>
      <w:r>
        <w:rPr>
          <w:rFonts w:cstheme="minorHAnsi"/>
        </w:rPr>
        <w:t xml:space="preserve"> best model, the RMSE is 0.536</w:t>
      </w:r>
      <w:r w:rsidR="000E5B31">
        <w:rPr>
          <w:rFonts w:cstheme="minorHAnsi"/>
        </w:rPr>
        <w:t xml:space="preserve">, meaning that </w:t>
      </w:r>
      <w:r w:rsidR="009D4B42">
        <w:rPr>
          <w:rFonts w:cstheme="minorHAnsi"/>
        </w:rPr>
        <w:t>on average, the predicted ratings deviate</w:t>
      </w:r>
      <w:r w:rsidR="00D67D06">
        <w:rPr>
          <w:rFonts w:cstheme="minorHAnsi"/>
        </w:rPr>
        <w:t xml:space="preserve"> from the true ratings by approximately 0.536 on a scale of 1-5.</w:t>
      </w:r>
      <w:r w:rsidR="00F04CBA">
        <w:rPr>
          <w:rFonts w:cstheme="minorHAnsi"/>
        </w:rPr>
        <w:t xml:space="preserve"> With this</w:t>
      </w:r>
      <w:r w:rsidR="00EA1243">
        <w:rPr>
          <w:rFonts w:cstheme="minorHAnsi"/>
        </w:rPr>
        <w:t xml:space="preserve"> User-Item Collaborative Filtering</w:t>
      </w:r>
      <w:r w:rsidR="00F04CBA">
        <w:rPr>
          <w:rFonts w:cstheme="minorHAnsi"/>
        </w:rPr>
        <w:t xml:space="preserve"> </w:t>
      </w:r>
      <w:r w:rsidR="00F04CBA">
        <w:rPr>
          <w:rFonts w:cstheme="minorHAnsi"/>
        </w:rPr>
        <w:lastRenderedPageBreak/>
        <w:t>function</w:t>
      </w:r>
      <w:r w:rsidR="00EA1243">
        <w:rPr>
          <w:rFonts w:cstheme="minorHAnsi"/>
        </w:rPr>
        <w:t>, customers without repeat purchase items will not get any recommendation</w:t>
      </w:r>
      <w:r w:rsidR="00840FD4">
        <w:rPr>
          <w:rFonts w:cstheme="minorHAnsi"/>
        </w:rPr>
        <w:t xml:space="preserve">, </w:t>
      </w:r>
      <w:r w:rsidR="009673E7">
        <w:rPr>
          <w:rFonts w:cstheme="minorHAnsi"/>
        </w:rPr>
        <w:t>so to incorporate that</w:t>
      </w:r>
      <w:r w:rsidR="00047979">
        <w:rPr>
          <w:rFonts w:cstheme="minorHAnsi"/>
        </w:rPr>
        <w:t>,</w:t>
      </w:r>
      <w:r w:rsidR="009673E7">
        <w:rPr>
          <w:rFonts w:cstheme="minorHAnsi"/>
        </w:rPr>
        <w:t xml:space="preserve"> </w:t>
      </w:r>
      <w:r w:rsidR="00047979">
        <w:rPr>
          <w:rFonts w:cstheme="minorHAnsi"/>
        </w:rPr>
        <w:t xml:space="preserve">some </w:t>
      </w:r>
      <w:r w:rsidR="00421425">
        <w:rPr>
          <w:rFonts w:cstheme="minorHAnsi"/>
        </w:rPr>
        <w:t xml:space="preserve">additional functions are </w:t>
      </w:r>
      <w:r w:rsidR="00047979">
        <w:rPr>
          <w:rFonts w:cstheme="minorHAnsi"/>
        </w:rPr>
        <w:t>created.</w:t>
      </w:r>
    </w:p>
    <w:p w14:paraId="6B477EB1" w14:textId="13822921" w:rsidR="00D67D06" w:rsidRPr="00471A4C" w:rsidRDefault="00B93090" w:rsidP="00C844C7">
      <w:pPr>
        <w:pStyle w:val="Heading4"/>
        <w:numPr>
          <w:ilvl w:val="3"/>
          <w:numId w:val="26"/>
        </w:numPr>
        <w:ind w:left="720"/>
        <w:rPr>
          <w:lang w:val="en-SG"/>
        </w:rPr>
      </w:pPr>
      <w:bookmarkStart w:id="33" w:name="_Toc150538561"/>
      <w:r w:rsidRPr="00B93090">
        <w:t>Replenishment on latest purchase</w:t>
      </w:r>
      <w:bookmarkEnd w:id="33"/>
    </w:p>
    <w:p w14:paraId="2BF85400" w14:textId="4A0D787B" w:rsidR="00701664" w:rsidRDefault="00196D0E" w:rsidP="00AB2C3D">
      <w:pPr>
        <w:spacing w:line="276" w:lineRule="auto"/>
        <w:jc w:val="both"/>
        <w:rPr>
          <w:rFonts w:cstheme="minorHAnsi"/>
        </w:rPr>
      </w:pPr>
      <w:r>
        <w:rPr>
          <w:rFonts w:cstheme="minorHAnsi"/>
        </w:rPr>
        <w:t xml:space="preserve">In this </w:t>
      </w:r>
      <w:r w:rsidRPr="00074568">
        <w:rPr>
          <w:rFonts w:cstheme="minorHAnsi"/>
        </w:rPr>
        <w:t>approach</w:t>
      </w:r>
      <w:r>
        <w:rPr>
          <w:rFonts w:cstheme="minorHAnsi"/>
        </w:rPr>
        <w:t xml:space="preserve">, </w:t>
      </w:r>
      <w:r w:rsidR="00842094">
        <w:rPr>
          <w:rFonts w:cstheme="minorHAnsi"/>
        </w:rPr>
        <w:t xml:space="preserve">our aim is to suggest items that are likely to be running low based on the </w:t>
      </w:r>
      <w:r>
        <w:rPr>
          <w:rFonts w:cstheme="minorHAnsi"/>
        </w:rPr>
        <w:t xml:space="preserve">latest purchase items. </w:t>
      </w:r>
      <w:r w:rsidR="00864D43">
        <w:rPr>
          <w:rFonts w:cstheme="minorHAnsi"/>
        </w:rPr>
        <w:t xml:space="preserve">Our research indicates that, assuming an average hair wash consumes 10ml of the product, and </w:t>
      </w:r>
      <w:r w:rsidR="002B5E30">
        <w:rPr>
          <w:rFonts w:cstheme="minorHAnsi"/>
        </w:rPr>
        <w:t>individuals</w:t>
      </w:r>
      <w:r w:rsidR="00864D43">
        <w:rPr>
          <w:rFonts w:cstheme="minorHAnsi"/>
        </w:rPr>
        <w:t xml:space="preserve"> are generally recommended to wash their hair every two days, we estimate that </w:t>
      </w:r>
      <w:r w:rsidR="002B5E30">
        <w:rPr>
          <w:rFonts w:cstheme="minorHAnsi"/>
        </w:rPr>
        <w:t>individuals use around 150ml of hair products in a month.</w:t>
      </w:r>
      <w:r w:rsidR="007D644C">
        <w:rPr>
          <w:rFonts w:cstheme="minorHAnsi"/>
        </w:rPr>
        <w:t xml:space="preserve"> </w:t>
      </w:r>
      <w:r w:rsidR="00F6410F" w:rsidRPr="00F6410F">
        <w:rPr>
          <w:rFonts w:cstheme="minorHAnsi"/>
        </w:rPr>
        <w:t>To determine when it's time for replenishment, we compare this estimated monthly usage to the time elapsed since their latest purchase.</w:t>
      </w:r>
      <w:r w:rsidR="00105A86">
        <w:rPr>
          <w:rFonts w:cstheme="minorHAnsi"/>
        </w:rPr>
        <w:t xml:space="preserve"> </w:t>
      </w:r>
    </w:p>
    <w:p w14:paraId="41426F56" w14:textId="2C3074C5" w:rsidR="003328C7" w:rsidRDefault="00717CC6" w:rsidP="001B1C52">
      <w:pPr>
        <w:spacing w:line="276" w:lineRule="auto"/>
        <w:jc w:val="both"/>
        <w:rPr>
          <w:rFonts w:cstheme="minorHAnsi"/>
        </w:rPr>
      </w:pPr>
      <w:r>
        <w:rPr>
          <w:rFonts w:cstheme="minorHAnsi"/>
        </w:rPr>
        <w:t xml:space="preserve">In </w:t>
      </w:r>
      <w:r w:rsidRPr="00074568">
        <w:rPr>
          <w:rFonts w:cstheme="minorHAnsi"/>
        </w:rPr>
        <w:t>addition</w:t>
      </w:r>
      <w:r w:rsidRPr="00717CC6">
        <w:rPr>
          <w:rFonts w:cstheme="minorHAnsi"/>
        </w:rPr>
        <w:t xml:space="preserve">, our analysis of the quantity sold distribution has led us to consider that the quantity of items sold can influence the timing of replenishment. Specifically, </w:t>
      </w:r>
      <w:r w:rsidR="0070382F" w:rsidRPr="00717CC6">
        <w:rPr>
          <w:rFonts w:cstheme="minorHAnsi"/>
        </w:rPr>
        <w:t xml:space="preserve">when the quantity sold is 10 or less, we classify it as a B2C (Business-to-Consumer) situation, and the </w:t>
      </w:r>
      <w:r w:rsidR="006B0968">
        <w:rPr>
          <w:rFonts w:cstheme="minorHAnsi"/>
        </w:rPr>
        <w:t xml:space="preserve">time for </w:t>
      </w:r>
      <w:r w:rsidR="0070382F" w:rsidRPr="00717CC6">
        <w:rPr>
          <w:rFonts w:cstheme="minorHAnsi"/>
        </w:rPr>
        <w:t>replenishment</w:t>
      </w:r>
      <w:r w:rsidR="006B0968">
        <w:rPr>
          <w:rFonts w:cstheme="minorHAnsi"/>
        </w:rPr>
        <w:t xml:space="preserve"> will be affected by the quantity sold</w:t>
      </w:r>
      <w:r w:rsidR="0070382F" w:rsidRPr="00717CC6">
        <w:rPr>
          <w:rFonts w:cstheme="minorHAnsi"/>
        </w:rPr>
        <w:t xml:space="preserve"> </w:t>
      </w:r>
      <w:r w:rsidR="006B0968">
        <w:rPr>
          <w:rFonts w:cstheme="minorHAnsi"/>
        </w:rPr>
        <w:t>as well. While, for</w:t>
      </w:r>
      <w:r w:rsidRPr="00717CC6">
        <w:rPr>
          <w:rFonts w:cstheme="minorHAnsi"/>
        </w:rPr>
        <w:t xml:space="preserve"> quantity sold surpass</w:t>
      </w:r>
      <w:r w:rsidR="006B0968">
        <w:rPr>
          <w:rFonts w:cstheme="minorHAnsi"/>
        </w:rPr>
        <w:t>ing</w:t>
      </w:r>
      <w:r w:rsidRPr="00717CC6">
        <w:rPr>
          <w:rFonts w:cstheme="minorHAnsi"/>
        </w:rPr>
        <w:t xml:space="preserve"> 10, we categorize it as a B2B (Business-to-Business) scenario, and </w:t>
      </w:r>
      <w:r w:rsidR="001E37CC">
        <w:rPr>
          <w:rFonts w:cstheme="minorHAnsi"/>
        </w:rPr>
        <w:t xml:space="preserve">time for replenishment is assumed to only depend on the volume of the </w:t>
      </w:r>
      <w:r w:rsidR="00C35593">
        <w:rPr>
          <w:rFonts w:cstheme="minorHAnsi"/>
        </w:rPr>
        <w:t>products.</w:t>
      </w:r>
    </w:p>
    <w:p w14:paraId="73BE1FFD" w14:textId="44CBF34B" w:rsidR="00BA421F" w:rsidRDefault="003328C7" w:rsidP="00AB2C3D">
      <w:pPr>
        <w:spacing w:line="276" w:lineRule="auto"/>
        <w:jc w:val="both"/>
        <w:rPr>
          <w:rFonts w:cstheme="minorHAnsi"/>
        </w:rPr>
      </w:pPr>
      <w:r>
        <w:rPr>
          <w:rFonts w:cstheme="minorHAnsi"/>
        </w:rPr>
        <w:t>With this Replenishment function, customers who recently shopped may not get any recommendation as it is not yet time for replenishment, so an additional function are created.</w:t>
      </w:r>
    </w:p>
    <w:p w14:paraId="777FD206" w14:textId="10650ADC" w:rsidR="00592262" w:rsidRPr="00BA421F" w:rsidRDefault="00D25225" w:rsidP="00C844C7">
      <w:pPr>
        <w:pStyle w:val="Heading4"/>
        <w:numPr>
          <w:ilvl w:val="3"/>
          <w:numId w:val="26"/>
        </w:numPr>
        <w:ind w:left="720"/>
      </w:pPr>
      <w:bookmarkStart w:id="34" w:name="_Toc150538562"/>
      <w:r w:rsidRPr="00D25225">
        <w:t>Complementary Item in the same collection</w:t>
      </w:r>
      <w:bookmarkEnd w:id="34"/>
    </w:p>
    <w:p w14:paraId="100ADA4A" w14:textId="71FC5A6A" w:rsidR="00977BE7" w:rsidRDefault="00E07850" w:rsidP="00AB2C3D">
      <w:pPr>
        <w:spacing w:line="276" w:lineRule="auto"/>
        <w:jc w:val="both"/>
        <w:rPr>
          <w:rFonts w:cstheme="minorHAnsi"/>
        </w:rPr>
      </w:pPr>
      <w:r>
        <w:rPr>
          <w:rFonts w:cstheme="minorHAnsi"/>
        </w:rPr>
        <w:t xml:space="preserve">This is a </w:t>
      </w:r>
      <w:r w:rsidR="00C0237D">
        <w:rPr>
          <w:rFonts w:cstheme="minorHAnsi"/>
        </w:rPr>
        <w:t>higher-level</w:t>
      </w:r>
      <w:r>
        <w:rPr>
          <w:rFonts w:cstheme="minorHAnsi"/>
        </w:rPr>
        <w:t xml:space="preserve"> recommendation in </w:t>
      </w:r>
      <w:proofErr w:type="gramStart"/>
      <w:r>
        <w:rPr>
          <w:rFonts w:cstheme="minorHAnsi"/>
        </w:rPr>
        <w:t>which</w:t>
      </w:r>
      <w:proofErr w:type="gramEnd"/>
      <w:r>
        <w:rPr>
          <w:rFonts w:cstheme="minorHAnsi"/>
        </w:rPr>
        <w:t xml:space="preserve"> based on the latest purchase items, we will suggest items </w:t>
      </w:r>
      <w:r w:rsidR="00C0237D">
        <w:rPr>
          <w:rFonts w:cstheme="minorHAnsi"/>
        </w:rPr>
        <w:t xml:space="preserve">in </w:t>
      </w:r>
      <w:r w:rsidR="00C0237D" w:rsidRPr="00D331CD">
        <w:rPr>
          <w:rFonts w:cstheme="minorHAnsi"/>
        </w:rPr>
        <w:t>the</w:t>
      </w:r>
      <w:r w:rsidR="00C0237D">
        <w:rPr>
          <w:rFonts w:cstheme="minorHAnsi"/>
        </w:rPr>
        <w:t xml:space="preserve"> same collection which are complementary with previously purchase items. For this method, we conduct market basket analysis based on the function of the haircare </w:t>
      </w:r>
      <w:r w:rsidR="00E53435">
        <w:rPr>
          <w:rFonts w:cstheme="minorHAnsi"/>
        </w:rPr>
        <w:t>products (</w:t>
      </w:r>
      <w:proofErr w:type="gramStart"/>
      <w:r w:rsidR="00E53435">
        <w:rPr>
          <w:rFonts w:cstheme="minorHAnsi"/>
        </w:rPr>
        <w:t>i.e.</w:t>
      </w:r>
      <w:proofErr w:type="gramEnd"/>
      <w:r w:rsidR="00C0237D">
        <w:rPr>
          <w:rFonts w:cstheme="minorHAnsi"/>
        </w:rPr>
        <w:t xml:space="preserve"> shampoo, conditioner, </w:t>
      </w:r>
      <w:r w:rsidR="00E53435">
        <w:rPr>
          <w:rFonts w:cstheme="minorHAnsi"/>
        </w:rPr>
        <w:t>and etc.).</w:t>
      </w:r>
    </w:p>
    <w:p w14:paraId="732E675D" w14:textId="70D2086A" w:rsidR="00C0237D" w:rsidRDefault="00977BE7" w:rsidP="00BA421F">
      <w:pPr>
        <w:pStyle w:val="NoSpacing"/>
        <w:ind w:left="360"/>
        <w:jc w:val="both"/>
        <w:rPr>
          <w:rFonts w:asciiTheme="minorHAnsi" w:hAnsiTheme="minorHAnsi" w:cstheme="minorHAnsi"/>
        </w:rPr>
      </w:pPr>
      <w:r w:rsidRPr="00977BE7">
        <w:rPr>
          <w:rFonts w:asciiTheme="minorHAnsi" w:hAnsiTheme="minorHAnsi" w:cstheme="minorHAnsi"/>
          <w:noProof/>
        </w:rPr>
        <w:drawing>
          <wp:inline distT="0" distB="0" distL="0" distR="0" wp14:anchorId="709E7B75" wp14:editId="0B877B19">
            <wp:extent cx="4333875" cy="847090"/>
            <wp:effectExtent l="0" t="0" r="9525" b="0"/>
            <wp:docPr id="955100489" name="Picture 95510048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0489" name="Picture 1" descr="A close up of a text&#10;&#10;Description automatically generated"/>
                    <pic:cNvPicPr/>
                  </pic:nvPicPr>
                  <pic:blipFill rotWithShape="1">
                    <a:blip r:embed="rId38"/>
                    <a:srcRect r="27083"/>
                    <a:stretch/>
                  </pic:blipFill>
                  <pic:spPr bwMode="auto">
                    <a:xfrm>
                      <a:off x="0" y="0"/>
                      <a:ext cx="4333875" cy="847090"/>
                    </a:xfrm>
                    <a:prstGeom prst="rect">
                      <a:avLst/>
                    </a:prstGeom>
                    <a:ln>
                      <a:noFill/>
                    </a:ln>
                    <a:extLst>
                      <a:ext uri="{53640926-AAD7-44D8-BBD7-CCE9431645EC}">
                        <a14:shadowObscured xmlns:a14="http://schemas.microsoft.com/office/drawing/2010/main"/>
                      </a:ext>
                    </a:extLst>
                  </pic:spPr>
                </pic:pic>
              </a:graphicData>
            </a:graphic>
          </wp:inline>
        </w:drawing>
      </w:r>
      <w:r w:rsidR="005D72C7" w:rsidRPr="005D72C7">
        <w:rPr>
          <w:rFonts w:asciiTheme="minorHAnsi" w:hAnsiTheme="minorHAnsi" w:cstheme="minorHAnsi"/>
          <w:noProof/>
        </w:rPr>
        <w:drawing>
          <wp:inline distT="0" distB="0" distL="0" distR="0" wp14:anchorId="6091D175" wp14:editId="6A9AF859">
            <wp:extent cx="1135073" cy="695325"/>
            <wp:effectExtent l="0" t="0" r="8255" b="0"/>
            <wp:docPr id="1609344839" name="Picture 1609344839"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4839" name="Picture 1" descr="A close up of a bottle&#10;&#10;Description automatically generated"/>
                    <pic:cNvPicPr/>
                  </pic:nvPicPr>
                  <pic:blipFill rotWithShape="1">
                    <a:blip r:embed="rId39"/>
                    <a:srcRect r="49329"/>
                    <a:stretch/>
                  </pic:blipFill>
                  <pic:spPr bwMode="auto">
                    <a:xfrm>
                      <a:off x="0" y="0"/>
                      <a:ext cx="1141684" cy="699375"/>
                    </a:xfrm>
                    <a:prstGeom prst="rect">
                      <a:avLst/>
                    </a:prstGeom>
                    <a:ln>
                      <a:noFill/>
                    </a:ln>
                    <a:extLst>
                      <a:ext uri="{53640926-AAD7-44D8-BBD7-CCE9431645EC}">
                        <a14:shadowObscured xmlns:a14="http://schemas.microsoft.com/office/drawing/2010/main"/>
                      </a:ext>
                    </a:extLst>
                  </pic:spPr>
                </pic:pic>
              </a:graphicData>
            </a:graphic>
          </wp:inline>
        </w:drawing>
      </w:r>
    </w:p>
    <w:p w14:paraId="41EE3AC4" w14:textId="04D3EB1A" w:rsidR="00FB3BD4" w:rsidRPr="00FB3BD4" w:rsidRDefault="00EC6B3A" w:rsidP="00AB2C3D">
      <w:pPr>
        <w:spacing w:line="276" w:lineRule="auto"/>
        <w:jc w:val="both"/>
        <w:rPr>
          <w:rFonts w:cstheme="minorHAnsi"/>
        </w:rPr>
      </w:pPr>
      <w:r>
        <w:rPr>
          <w:rFonts w:cstheme="minorHAnsi"/>
        </w:rPr>
        <w:t>As shown by the figure above,</w:t>
      </w:r>
      <w:r w:rsidR="000C25B1">
        <w:rPr>
          <w:rFonts w:cstheme="minorHAnsi"/>
        </w:rPr>
        <w:t xml:space="preserve"> since </w:t>
      </w:r>
      <w:r w:rsidR="00EE5F2D">
        <w:rPr>
          <w:rFonts w:cstheme="minorHAnsi"/>
        </w:rPr>
        <w:t>customers</w:t>
      </w:r>
      <w:r w:rsidR="000C25B1">
        <w:rPr>
          <w:rFonts w:cstheme="minorHAnsi"/>
        </w:rPr>
        <w:t xml:space="preserve"> bought </w:t>
      </w:r>
      <w:r w:rsidR="006A6DDF">
        <w:rPr>
          <w:rFonts w:cstheme="minorHAnsi"/>
        </w:rPr>
        <w:t>A</w:t>
      </w:r>
      <w:r w:rsidR="000C25B1">
        <w:rPr>
          <w:rFonts w:cstheme="minorHAnsi"/>
        </w:rPr>
        <w:t xml:space="preserve">veda </w:t>
      </w:r>
      <w:proofErr w:type="spellStart"/>
      <w:r w:rsidR="000C25B1">
        <w:rPr>
          <w:rFonts w:cstheme="minorHAnsi"/>
        </w:rPr>
        <w:t>colour</w:t>
      </w:r>
      <w:proofErr w:type="spellEnd"/>
      <w:r w:rsidR="000C25B1">
        <w:rPr>
          <w:rFonts w:cstheme="minorHAnsi"/>
        </w:rPr>
        <w:t xml:space="preserve"> control conditioner, we will recommend complementary items in the same collection which are </w:t>
      </w:r>
      <w:r w:rsidR="006A6DDF">
        <w:rPr>
          <w:rFonts w:cstheme="minorHAnsi"/>
        </w:rPr>
        <w:t>A</w:t>
      </w:r>
      <w:r w:rsidR="000C25B1">
        <w:rPr>
          <w:rFonts w:cstheme="minorHAnsi"/>
        </w:rPr>
        <w:t xml:space="preserve">veda </w:t>
      </w:r>
      <w:proofErr w:type="spellStart"/>
      <w:r w:rsidR="000C25B1">
        <w:rPr>
          <w:rFonts w:cstheme="minorHAnsi"/>
        </w:rPr>
        <w:t>colour</w:t>
      </w:r>
      <w:proofErr w:type="spellEnd"/>
      <w:r w:rsidR="000C25B1">
        <w:rPr>
          <w:rFonts w:cstheme="minorHAnsi"/>
        </w:rPr>
        <w:t xml:space="preserve"> control leave-in treatment and shampoo.</w:t>
      </w:r>
    </w:p>
    <w:p w14:paraId="6A9CCCA0" w14:textId="6CF5C861" w:rsidR="00FB3BD4" w:rsidRPr="00AB2C3D" w:rsidRDefault="00FB3BD4" w:rsidP="00AB2C3D">
      <w:pPr>
        <w:spacing w:line="276" w:lineRule="auto"/>
        <w:jc w:val="both"/>
        <w:rPr>
          <w:rFonts w:cstheme="minorHAnsi"/>
        </w:rPr>
      </w:pPr>
      <w:r w:rsidRPr="00FB3BD4">
        <w:rPr>
          <w:rFonts w:cstheme="minorHAnsi"/>
        </w:rPr>
        <w:t>The implementation of these three distinct functions will guarantee that our existing customers receive recommendations.</w:t>
      </w:r>
    </w:p>
    <w:p w14:paraId="6F295394" w14:textId="0010EE7A" w:rsidR="00C45702" w:rsidRPr="007C1DAC" w:rsidRDefault="00A67CBC" w:rsidP="00C844C7">
      <w:pPr>
        <w:pStyle w:val="Heading2"/>
        <w:numPr>
          <w:ilvl w:val="1"/>
          <w:numId w:val="26"/>
        </w:numPr>
        <w:ind w:left="360"/>
      </w:pPr>
      <w:bookmarkStart w:id="35" w:name="_Toc150538563"/>
      <w:r w:rsidRPr="007C1DAC">
        <w:t>Next</w:t>
      </w:r>
      <w:r w:rsidR="00C45702" w:rsidRPr="007C1DAC">
        <w:t xml:space="preserve"> Item Recommendation</w:t>
      </w:r>
      <w:bookmarkEnd w:id="35"/>
    </w:p>
    <w:p w14:paraId="439EB7EF" w14:textId="60E7FB0B" w:rsidR="000D6FFC" w:rsidRDefault="000D6FFC" w:rsidP="00D331CD">
      <w:pPr>
        <w:spacing w:line="276" w:lineRule="auto"/>
        <w:jc w:val="both"/>
        <w:rPr>
          <w:rFonts w:cstheme="minorHAnsi"/>
        </w:rPr>
      </w:pPr>
      <w:r>
        <w:rPr>
          <w:rFonts w:cstheme="minorHAnsi"/>
        </w:rPr>
        <w:t>The next item recommendation function recommends the following item a customer should consider based on the products they have already added to their cart. It checks the antecedents of the association rules generated through market basket analysis</w:t>
      </w:r>
      <w:r w:rsidR="00675F7B">
        <w:rPr>
          <w:rFonts w:cstheme="minorHAnsi"/>
        </w:rPr>
        <w:t xml:space="preserve"> and if there is a match, it retrieves the consequents </w:t>
      </w:r>
      <w:r w:rsidR="00361403">
        <w:rPr>
          <w:rFonts w:cstheme="minorHAnsi"/>
        </w:rPr>
        <w:t xml:space="preserve">as the recommendation. </w:t>
      </w:r>
    </w:p>
    <w:p w14:paraId="46E74767" w14:textId="2B0ADC5E" w:rsidR="00526B7E" w:rsidRPr="00673FBB" w:rsidRDefault="00673FBB" w:rsidP="00D630C2">
      <w:pPr>
        <w:pStyle w:val="Heading1"/>
        <w:numPr>
          <w:ilvl w:val="0"/>
          <w:numId w:val="26"/>
        </w:numPr>
        <w:ind w:left="360"/>
      </w:pPr>
      <w:bookmarkStart w:id="36" w:name="_Toc150538564"/>
      <w:r w:rsidRPr="00FB161E">
        <w:t>Discount</w:t>
      </w:r>
      <w:r>
        <w:t xml:space="preserve"> Analysis</w:t>
      </w:r>
      <w:bookmarkEnd w:id="36"/>
    </w:p>
    <w:p w14:paraId="4EDD2EA4" w14:textId="4AC695D2" w:rsidR="00526B7E" w:rsidRPr="00D5445A" w:rsidRDefault="00526B7E" w:rsidP="00C2629C">
      <w:pPr>
        <w:spacing w:line="276" w:lineRule="auto"/>
        <w:jc w:val="both"/>
        <w:rPr>
          <w:rFonts w:cstheme="minorHAnsi"/>
        </w:rPr>
      </w:pPr>
      <w:r w:rsidRPr="00D5445A">
        <w:rPr>
          <w:rFonts w:cstheme="minorHAnsi"/>
        </w:rPr>
        <w:t xml:space="preserve">Discount analysis is </w:t>
      </w:r>
      <w:r w:rsidR="005B458C">
        <w:rPr>
          <w:rFonts w:cstheme="minorHAnsi"/>
        </w:rPr>
        <w:t>an analysis</w:t>
      </w:r>
      <w:r w:rsidRPr="00D5445A">
        <w:rPr>
          <w:rFonts w:cstheme="minorHAnsi"/>
        </w:rPr>
        <w:t xml:space="preserve"> </w:t>
      </w:r>
      <w:r w:rsidR="00033811">
        <w:rPr>
          <w:rFonts w:cstheme="minorHAnsi"/>
        </w:rPr>
        <w:t>on</w:t>
      </w:r>
      <w:r w:rsidRPr="00D5445A">
        <w:rPr>
          <w:rFonts w:cstheme="minorHAnsi"/>
        </w:rPr>
        <w:t xml:space="preserve"> how discounts impact demand for a good or service. It can be used to understand customer behavior and to optimize sales and product offerings.</w:t>
      </w:r>
      <w:r w:rsidR="00807E3A">
        <w:rPr>
          <w:rFonts w:cstheme="minorHAnsi"/>
        </w:rPr>
        <w:t xml:space="preserve"> </w:t>
      </w:r>
      <w:r w:rsidRPr="00D5445A">
        <w:rPr>
          <w:rFonts w:cstheme="minorHAnsi"/>
        </w:rPr>
        <w:t xml:space="preserve">When a company offers a </w:t>
      </w:r>
      <w:r w:rsidRPr="00D5445A">
        <w:rPr>
          <w:rFonts w:cstheme="minorHAnsi"/>
        </w:rPr>
        <w:lastRenderedPageBreak/>
        <w:t xml:space="preserve">discount, it is typically trying to stimulate demand for its product. If the discount is large enough, it may cause consumers to purchase more than </w:t>
      </w:r>
      <w:r w:rsidR="00554F7A">
        <w:rPr>
          <w:rFonts w:cstheme="minorHAnsi"/>
        </w:rPr>
        <w:t xml:space="preserve">when there is no </w:t>
      </w:r>
      <w:r w:rsidRPr="00D5445A">
        <w:rPr>
          <w:rFonts w:cstheme="minorHAnsi"/>
        </w:rPr>
        <w:t>discount</w:t>
      </w:r>
      <w:r w:rsidR="00554F7A">
        <w:rPr>
          <w:rFonts w:cstheme="minorHAnsi"/>
        </w:rPr>
        <w:t xml:space="preserve"> offered</w:t>
      </w:r>
      <w:r w:rsidRPr="00D5445A">
        <w:rPr>
          <w:rFonts w:cstheme="minorHAnsi"/>
        </w:rPr>
        <w:t>.</w:t>
      </w:r>
    </w:p>
    <w:p w14:paraId="1E1FAA04" w14:textId="77777777" w:rsidR="00C2629C" w:rsidRDefault="007D77B8" w:rsidP="00554F7A">
      <w:pPr>
        <w:spacing w:line="276" w:lineRule="auto"/>
        <w:jc w:val="center"/>
        <w:rPr>
          <w:noProof/>
          <w:sz w:val="20"/>
          <w:szCs w:val="20"/>
        </w:rPr>
      </w:pPr>
      <w:r w:rsidRPr="00D5445A">
        <w:rPr>
          <w:rFonts w:cstheme="minorHAnsi"/>
          <w:noProof/>
        </w:rPr>
        <w:drawing>
          <wp:inline distT="0" distB="0" distL="0" distR="0" wp14:anchorId="62F67DF2" wp14:editId="47DC36A2">
            <wp:extent cx="3071953" cy="1730315"/>
            <wp:effectExtent l="19050" t="19050" r="14605" b="22860"/>
            <wp:docPr id="225931584" name="Picture 225931584" descr="A graph showing the value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1584" name="Picture 1" descr="A graph showing the value of a curv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9842" cy="1807983"/>
                    </a:xfrm>
                    <a:prstGeom prst="rect">
                      <a:avLst/>
                    </a:prstGeom>
                    <a:ln w="9525" cap="sq">
                      <a:solidFill>
                        <a:schemeClr val="bg2">
                          <a:lumMod val="50000"/>
                        </a:schemeClr>
                      </a:solidFill>
                      <a:prstDash val="solid"/>
                      <a:miter lim="800000"/>
                    </a:ln>
                    <a:effectLst/>
                  </pic:spPr>
                </pic:pic>
              </a:graphicData>
            </a:graphic>
          </wp:inline>
        </w:drawing>
      </w:r>
    </w:p>
    <w:p w14:paraId="5EE98059" w14:textId="225BEA97" w:rsidR="00554F7A" w:rsidRDefault="00C2629C" w:rsidP="00554F7A">
      <w:pPr>
        <w:spacing w:line="276" w:lineRule="auto"/>
        <w:jc w:val="center"/>
        <w:rPr>
          <w:rFonts w:cstheme="minorHAnsi"/>
        </w:rPr>
      </w:pPr>
      <w:r w:rsidRPr="00C2629C">
        <w:rPr>
          <w:noProof/>
          <w:sz w:val="20"/>
          <w:szCs w:val="20"/>
        </w:rPr>
        <w:t xml:space="preserve"> </w:t>
      </w:r>
      <w:r w:rsidRPr="006C4884">
        <w:rPr>
          <w:noProof/>
          <w:sz w:val="20"/>
          <w:szCs w:val="20"/>
        </w:rPr>
        <w:t xml:space="preserve">Figure </w:t>
      </w:r>
      <w:r>
        <w:rPr>
          <w:noProof/>
          <w:sz w:val="20"/>
          <w:szCs w:val="20"/>
        </w:rPr>
        <w:t>4. Demand Curve</w:t>
      </w:r>
    </w:p>
    <w:p w14:paraId="3A5BAD86" w14:textId="0BA01735" w:rsidR="00526B7E" w:rsidRPr="00D5445A" w:rsidRDefault="000047CF" w:rsidP="00791A8C">
      <w:pPr>
        <w:spacing w:line="276" w:lineRule="auto"/>
        <w:jc w:val="both"/>
        <w:rPr>
          <w:rFonts w:cstheme="minorHAnsi"/>
        </w:rPr>
      </w:pPr>
      <w:r>
        <w:rPr>
          <w:rFonts w:cstheme="minorHAnsi"/>
        </w:rPr>
        <w:t xml:space="preserve">From </w:t>
      </w:r>
      <w:r w:rsidR="00526B7E" w:rsidRPr="00D5445A">
        <w:rPr>
          <w:rFonts w:cstheme="minorHAnsi"/>
        </w:rPr>
        <w:t xml:space="preserve">the </w:t>
      </w:r>
      <w:r>
        <w:rPr>
          <w:rFonts w:cstheme="minorHAnsi"/>
        </w:rPr>
        <w:t xml:space="preserve">above </w:t>
      </w:r>
      <w:r w:rsidR="00526B7E" w:rsidRPr="00D5445A">
        <w:rPr>
          <w:rFonts w:cstheme="minorHAnsi"/>
        </w:rPr>
        <w:t>demand curve, the quantity demand</w:t>
      </w:r>
      <w:r w:rsidR="00554F7A">
        <w:rPr>
          <w:rFonts w:cstheme="minorHAnsi"/>
        </w:rPr>
        <w:t xml:space="preserve">ed is lower </w:t>
      </w:r>
      <w:r w:rsidR="00137122">
        <w:rPr>
          <w:rFonts w:cstheme="minorHAnsi"/>
        </w:rPr>
        <w:t>when</w:t>
      </w:r>
      <w:r w:rsidR="00526B7E" w:rsidRPr="00D5445A">
        <w:rPr>
          <w:rFonts w:cstheme="minorHAnsi"/>
        </w:rPr>
        <w:t xml:space="preserve"> the price of product </w:t>
      </w:r>
      <w:r w:rsidR="00137122">
        <w:rPr>
          <w:rFonts w:cstheme="minorHAnsi"/>
        </w:rPr>
        <w:t>is higher</w:t>
      </w:r>
      <w:r w:rsidR="00554F7A">
        <w:rPr>
          <w:rFonts w:cstheme="minorHAnsi"/>
        </w:rPr>
        <w:t xml:space="preserve">. From here, we can infer that </w:t>
      </w:r>
      <w:r w:rsidR="00DE28EB">
        <w:rPr>
          <w:rFonts w:cstheme="minorHAnsi"/>
        </w:rPr>
        <w:t>boosting demand may be possible</w:t>
      </w:r>
      <w:r w:rsidR="00526B7E" w:rsidRPr="00D5445A">
        <w:rPr>
          <w:rFonts w:cstheme="minorHAnsi"/>
        </w:rPr>
        <w:t xml:space="preserve"> if we reduce </w:t>
      </w:r>
      <w:r w:rsidR="00742454">
        <w:rPr>
          <w:rFonts w:cstheme="minorHAnsi"/>
        </w:rPr>
        <w:t xml:space="preserve">the </w:t>
      </w:r>
      <w:r w:rsidR="00526B7E" w:rsidRPr="00D5445A">
        <w:rPr>
          <w:rFonts w:cstheme="minorHAnsi"/>
        </w:rPr>
        <w:t xml:space="preserve">price by offering </w:t>
      </w:r>
      <w:proofErr w:type="gramStart"/>
      <w:r w:rsidR="00526B7E" w:rsidRPr="00D5445A">
        <w:rPr>
          <w:rFonts w:cstheme="minorHAnsi"/>
        </w:rPr>
        <w:t>discount</w:t>
      </w:r>
      <w:proofErr w:type="gramEnd"/>
      <w:r w:rsidR="00103069">
        <w:rPr>
          <w:rFonts w:cstheme="minorHAnsi"/>
        </w:rPr>
        <w:t xml:space="preserve">. </w:t>
      </w:r>
      <w:r w:rsidR="000D10D8">
        <w:rPr>
          <w:rFonts w:cstheme="minorHAnsi"/>
        </w:rPr>
        <w:t xml:space="preserve">We </w:t>
      </w:r>
      <w:r w:rsidR="00103069">
        <w:rPr>
          <w:rFonts w:cstheme="minorHAnsi"/>
        </w:rPr>
        <w:t xml:space="preserve">also </w:t>
      </w:r>
      <w:r w:rsidR="000D10D8">
        <w:rPr>
          <w:rFonts w:cstheme="minorHAnsi"/>
        </w:rPr>
        <w:t xml:space="preserve">study </w:t>
      </w:r>
      <w:r w:rsidR="00F172C6">
        <w:rPr>
          <w:rFonts w:cstheme="minorHAnsi"/>
        </w:rPr>
        <w:t>if</w:t>
      </w:r>
      <w:r w:rsidR="00526B7E" w:rsidRPr="00D5445A">
        <w:rPr>
          <w:rFonts w:cstheme="minorHAnsi"/>
        </w:rPr>
        <w:t xml:space="preserve"> one discount </w:t>
      </w:r>
      <w:r w:rsidR="008C217C" w:rsidRPr="00D5445A">
        <w:rPr>
          <w:rFonts w:cstheme="minorHAnsi"/>
        </w:rPr>
        <w:t>has</w:t>
      </w:r>
      <w:r w:rsidR="00526B7E" w:rsidRPr="00D5445A">
        <w:rPr>
          <w:rFonts w:cstheme="minorHAnsi"/>
        </w:rPr>
        <w:t xml:space="preserve"> similar impact on different customer segmentations’ demand</w:t>
      </w:r>
      <w:r w:rsidR="008C217C">
        <w:rPr>
          <w:rFonts w:cstheme="minorHAnsi"/>
        </w:rPr>
        <w:t>.</w:t>
      </w:r>
    </w:p>
    <w:p w14:paraId="6CB1CFE6" w14:textId="5E97334D" w:rsidR="00526B7E" w:rsidRPr="00D5445A" w:rsidRDefault="00526B7E" w:rsidP="00791A8C">
      <w:pPr>
        <w:spacing w:line="276" w:lineRule="auto"/>
        <w:jc w:val="both"/>
        <w:rPr>
          <w:rFonts w:cstheme="minorHAnsi"/>
        </w:rPr>
      </w:pPr>
      <w:r w:rsidRPr="00D5445A">
        <w:rPr>
          <w:rFonts w:cstheme="minorHAnsi"/>
        </w:rPr>
        <w:t xml:space="preserve">In our analysis, we demonstrate ‘demand’ from 2 angles: frequency of every customer and Average Basket Size per person. We will explore how these 2 </w:t>
      </w:r>
      <w:r w:rsidR="006B1B6E">
        <w:rPr>
          <w:rFonts w:cstheme="minorHAnsi"/>
        </w:rPr>
        <w:t>features</w:t>
      </w:r>
      <w:r w:rsidRPr="00D5445A">
        <w:rPr>
          <w:rFonts w:cstheme="minorHAnsi"/>
        </w:rPr>
        <w:t xml:space="preserve"> </w:t>
      </w:r>
      <w:r w:rsidR="00012FAA">
        <w:rPr>
          <w:rFonts w:cstheme="minorHAnsi"/>
        </w:rPr>
        <w:t>are a</w:t>
      </w:r>
      <w:r w:rsidRPr="00D5445A">
        <w:rPr>
          <w:rFonts w:cstheme="minorHAnsi"/>
        </w:rPr>
        <w:t>ffected by different discounts</w:t>
      </w:r>
      <w:r w:rsidR="007D16CF">
        <w:rPr>
          <w:rFonts w:cstheme="minorHAnsi"/>
        </w:rPr>
        <w:t xml:space="preserve"> in </w:t>
      </w:r>
      <w:proofErr w:type="gramStart"/>
      <w:r w:rsidR="007D16CF">
        <w:rPr>
          <w:rFonts w:cstheme="minorHAnsi"/>
        </w:rPr>
        <w:t>the section</w:t>
      </w:r>
      <w:proofErr w:type="gramEnd"/>
      <w:r w:rsidR="007D16CF">
        <w:rPr>
          <w:rFonts w:cstheme="minorHAnsi"/>
        </w:rPr>
        <w:t xml:space="preserve"> 10.2 and 10.</w:t>
      </w:r>
      <w:r w:rsidR="007D16CF">
        <w:rPr>
          <w:rFonts w:cstheme="minorHAnsi"/>
        </w:rPr>
        <w:t>3</w:t>
      </w:r>
      <w:r w:rsidR="00032627">
        <w:rPr>
          <w:rFonts w:cstheme="minorHAnsi"/>
        </w:rPr>
        <w:t>.</w:t>
      </w:r>
    </w:p>
    <w:p w14:paraId="7C81AD73" w14:textId="2A5A5137" w:rsidR="00526B7E" w:rsidRPr="007D16CF" w:rsidRDefault="00526B7E" w:rsidP="00791A8C">
      <w:pPr>
        <w:spacing w:line="276" w:lineRule="auto"/>
        <w:jc w:val="center"/>
        <w:rPr>
          <w:rFonts w:cstheme="minorHAnsi"/>
          <w:b/>
          <w:i/>
          <w:sz w:val="20"/>
          <w:szCs w:val="20"/>
        </w:rPr>
      </w:pPr>
      <w:r w:rsidRPr="007D16CF">
        <w:rPr>
          <w:rFonts w:cstheme="minorHAnsi"/>
          <w:b/>
          <w:i/>
          <w:sz w:val="20"/>
          <w:szCs w:val="20"/>
        </w:rPr>
        <w:t>Total demand = total number of customers * Average Basket Size per Customer</w:t>
      </w:r>
    </w:p>
    <w:p w14:paraId="15E82192" w14:textId="6C61A2B9" w:rsidR="00526B7E" w:rsidRPr="00791A8C" w:rsidRDefault="00526B7E" w:rsidP="00791A8C">
      <w:pPr>
        <w:spacing w:line="276" w:lineRule="auto"/>
        <w:jc w:val="center"/>
        <w:rPr>
          <w:b/>
          <w:i/>
          <w:sz w:val="20"/>
          <w:szCs w:val="20"/>
        </w:rPr>
      </w:pPr>
      <w:r w:rsidRPr="007D16CF">
        <w:rPr>
          <w:b/>
          <w:i/>
          <w:sz w:val="20"/>
          <w:szCs w:val="20"/>
        </w:rPr>
        <w:t>Total demand = total number of customers * Average spending per order * Frequency</w:t>
      </w:r>
    </w:p>
    <w:p w14:paraId="7D6ADACE" w14:textId="4A4492C9" w:rsidR="006B1B6E" w:rsidRDefault="006B1B6E" w:rsidP="001E6058">
      <w:pPr>
        <w:pStyle w:val="Heading2"/>
        <w:numPr>
          <w:ilvl w:val="1"/>
          <w:numId w:val="26"/>
        </w:numPr>
        <w:ind w:left="360"/>
      </w:pPr>
      <w:bookmarkStart w:id="37" w:name="_Toc150538565"/>
      <w:r w:rsidRPr="006B1B6E">
        <w:t xml:space="preserve">Overview of Discount: How </w:t>
      </w:r>
      <w:proofErr w:type="gramStart"/>
      <w:r w:rsidRPr="006B1B6E">
        <w:t>Much</w:t>
      </w:r>
      <w:proofErr w:type="gramEnd"/>
      <w:r w:rsidRPr="006B1B6E">
        <w:t xml:space="preserve"> Discount Aveda Gave Out?</w:t>
      </w:r>
      <w:bookmarkEnd w:id="37"/>
    </w:p>
    <w:p w14:paraId="16EDC77D" w14:textId="77777777" w:rsidR="001E6058" w:rsidRPr="001E6058" w:rsidRDefault="001E6058" w:rsidP="001E6058">
      <w:pPr>
        <w:rPr>
          <w:lang w:val="en-SG" w:eastAsia="zh-CN"/>
        </w:rPr>
      </w:pPr>
    </w:p>
    <w:p w14:paraId="1BF67507" w14:textId="77777777" w:rsidR="00526B7E" w:rsidRPr="00D5445A" w:rsidRDefault="00526B7E" w:rsidP="00526B7E">
      <w:pPr>
        <w:spacing w:line="276" w:lineRule="auto"/>
        <w:ind w:firstLine="720"/>
        <w:rPr>
          <w:rFonts w:cstheme="minorHAnsi"/>
        </w:rPr>
      </w:pPr>
      <w:r w:rsidRPr="00D5445A">
        <w:rPr>
          <w:rFonts w:cstheme="minorHAnsi"/>
          <w:noProof/>
        </w:rPr>
        <w:drawing>
          <wp:inline distT="0" distB="0" distL="0" distR="0" wp14:anchorId="4E9DC5A6" wp14:editId="15B443F4">
            <wp:extent cx="2121709" cy="1423426"/>
            <wp:effectExtent l="12700" t="12700" r="12065" b="12065"/>
            <wp:docPr id="5" name="Picture 5" descr="A graph with a number of numbers&#10;&#10;Description automatically generated with medium confidence">
              <a:extLst xmlns:a="http://schemas.openxmlformats.org/drawingml/2006/main">
                <a:ext uri="{FF2B5EF4-FFF2-40B4-BE49-F238E27FC236}">
                  <a16:creationId xmlns:a16="http://schemas.microsoft.com/office/drawing/2014/main" id="{3CB92140-4CF4-107C-3CE1-552019AC3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a number of numbers&#10;&#10;Description automatically generated with medium confidence">
                      <a:extLst>
                        <a:ext uri="{FF2B5EF4-FFF2-40B4-BE49-F238E27FC236}">
                          <a16:creationId xmlns:a16="http://schemas.microsoft.com/office/drawing/2014/main" id="{3CB92140-4CF4-107C-3CE1-552019AC37A1}"/>
                        </a:ext>
                      </a:extLst>
                    </pic:cNvPr>
                    <pic:cNvPicPr>
                      <a:picLocks noChangeAspect="1"/>
                    </pic:cNvPicPr>
                  </pic:nvPicPr>
                  <pic:blipFill>
                    <a:blip r:embed="rId41"/>
                    <a:stretch>
                      <a:fillRect/>
                    </a:stretch>
                  </pic:blipFill>
                  <pic:spPr>
                    <a:xfrm>
                      <a:off x="0" y="0"/>
                      <a:ext cx="2181558" cy="1463578"/>
                    </a:xfrm>
                    <a:prstGeom prst="rect">
                      <a:avLst/>
                    </a:prstGeom>
                    <a:ln>
                      <a:solidFill>
                        <a:schemeClr val="bg2">
                          <a:lumMod val="50000"/>
                        </a:schemeClr>
                      </a:solidFill>
                    </a:ln>
                  </pic:spPr>
                </pic:pic>
              </a:graphicData>
            </a:graphic>
          </wp:inline>
        </w:drawing>
      </w:r>
      <w:r w:rsidRPr="00D5445A">
        <w:rPr>
          <w:rFonts w:cstheme="minorHAnsi"/>
          <w:noProof/>
        </w:rPr>
        <w:drawing>
          <wp:inline distT="0" distB="0" distL="0" distR="0" wp14:anchorId="3F9FA887" wp14:editId="6B11286B">
            <wp:extent cx="2811653" cy="1424207"/>
            <wp:effectExtent l="12700" t="12700" r="8255" b="11430"/>
            <wp:docPr id="10" name="Picture 10" descr="A screenshot of a computer&#10;&#10;Description automatically generated">
              <a:extLst xmlns:a="http://schemas.openxmlformats.org/drawingml/2006/main">
                <a:ext uri="{FF2B5EF4-FFF2-40B4-BE49-F238E27FC236}">
                  <a16:creationId xmlns:a16="http://schemas.microsoft.com/office/drawing/2014/main" id="{E9969C2C-58AD-8F92-92C2-D7B90D29C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E9969C2C-58AD-8F92-92C2-D7B90D29CD9E}"/>
                        </a:ext>
                      </a:extLst>
                    </pic:cNvPr>
                    <pic:cNvPicPr>
                      <a:picLocks noChangeAspect="1"/>
                    </pic:cNvPicPr>
                  </pic:nvPicPr>
                  <pic:blipFill>
                    <a:blip r:embed="rId42"/>
                    <a:stretch>
                      <a:fillRect/>
                    </a:stretch>
                  </pic:blipFill>
                  <pic:spPr>
                    <a:xfrm>
                      <a:off x="0" y="0"/>
                      <a:ext cx="2938355" cy="1488386"/>
                    </a:xfrm>
                    <a:prstGeom prst="rect">
                      <a:avLst/>
                    </a:prstGeom>
                    <a:ln>
                      <a:solidFill>
                        <a:schemeClr val="bg2">
                          <a:lumMod val="50000"/>
                        </a:schemeClr>
                      </a:solidFill>
                    </a:ln>
                  </pic:spPr>
                </pic:pic>
              </a:graphicData>
            </a:graphic>
          </wp:inline>
        </w:drawing>
      </w:r>
    </w:p>
    <w:p w14:paraId="5389B0E6" w14:textId="21FA5FFD" w:rsidR="00526B7E" w:rsidRPr="00D5445A" w:rsidRDefault="00250723" w:rsidP="00791A8C">
      <w:pPr>
        <w:spacing w:line="276" w:lineRule="auto"/>
        <w:jc w:val="both"/>
        <w:rPr>
          <w:rFonts w:cstheme="minorHAnsi"/>
        </w:rPr>
      </w:pPr>
      <w:r>
        <w:rPr>
          <w:rFonts w:cstheme="minorHAnsi"/>
        </w:rPr>
        <w:t xml:space="preserve">From the </w:t>
      </w:r>
      <w:r w:rsidR="0059545F">
        <w:rPr>
          <w:rFonts w:cstheme="minorHAnsi"/>
        </w:rPr>
        <w:t>distribution</w:t>
      </w:r>
      <w:r w:rsidR="00526B7E" w:rsidRPr="00D5445A">
        <w:rPr>
          <w:rFonts w:cstheme="minorHAnsi"/>
        </w:rPr>
        <w:t xml:space="preserve"> of </w:t>
      </w:r>
      <w:r w:rsidR="0059545F">
        <w:rPr>
          <w:rFonts w:cstheme="minorHAnsi"/>
        </w:rPr>
        <w:t xml:space="preserve">discounts, we notice that most </w:t>
      </w:r>
      <w:r w:rsidR="00526B7E" w:rsidRPr="00D5445A">
        <w:rPr>
          <w:rFonts w:cstheme="minorHAnsi"/>
        </w:rPr>
        <w:t xml:space="preserve">customers benefit from a </w:t>
      </w:r>
      <w:r w:rsidR="00526B7E">
        <w:rPr>
          <w:rFonts w:cstheme="minorHAnsi"/>
        </w:rPr>
        <w:t>10%</w:t>
      </w:r>
      <w:r w:rsidR="00526B7E" w:rsidRPr="00D5445A">
        <w:rPr>
          <w:rFonts w:cstheme="minorHAnsi"/>
        </w:rPr>
        <w:t xml:space="preserve"> discount</w:t>
      </w:r>
      <w:r w:rsidR="0059545F">
        <w:rPr>
          <w:rFonts w:cstheme="minorHAnsi"/>
        </w:rPr>
        <w:t>, followed by</w:t>
      </w:r>
      <w:r w:rsidR="00526B7E" w:rsidRPr="00D5445A">
        <w:rPr>
          <w:rFonts w:cstheme="minorHAnsi"/>
        </w:rPr>
        <w:t xml:space="preserve"> </w:t>
      </w:r>
      <w:r w:rsidR="00526B7E">
        <w:rPr>
          <w:rFonts w:cstheme="minorHAnsi"/>
        </w:rPr>
        <w:t xml:space="preserve">40% </w:t>
      </w:r>
      <w:r w:rsidR="00526B7E" w:rsidRPr="00D5445A">
        <w:rPr>
          <w:rFonts w:cstheme="minorHAnsi"/>
        </w:rPr>
        <w:t>discount</w:t>
      </w:r>
      <w:r w:rsidR="0059545F">
        <w:rPr>
          <w:rFonts w:cstheme="minorHAnsi"/>
        </w:rPr>
        <w:t xml:space="preserve">. </w:t>
      </w:r>
      <w:r w:rsidR="00526B7E" w:rsidRPr="00D5445A">
        <w:rPr>
          <w:rFonts w:cstheme="minorHAnsi"/>
        </w:rPr>
        <w:t>To assess the effectiveness of two discount levels at boosting customer visit frequency</w:t>
      </w:r>
      <w:r w:rsidR="00526B7E">
        <w:rPr>
          <w:rFonts w:cstheme="minorHAnsi"/>
        </w:rPr>
        <w:t>,</w:t>
      </w:r>
      <w:r w:rsidR="00526B7E" w:rsidRPr="00D5445A">
        <w:rPr>
          <w:rFonts w:cstheme="minorHAnsi"/>
        </w:rPr>
        <w:t xml:space="preserve">10% and 40% off, we applied ANOVA </w:t>
      </w:r>
      <w:r w:rsidR="008C217C">
        <w:rPr>
          <w:rFonts w:cstheme="minorHAnsi"/>
        </w:rPr>
        <w:t>(</w:t>
      </w:r>
      <w:r w:rsidR="00657B4D">
        <w:rPr>
          <w:rFonts w:cstheme="minorHAnsi"/>
        </w:rPr>
        <w:t>Analysis of Variance)</w:t>
      </w:r>
      <w:r w:rsidR="00526B7E" w:rsidRPr="00D5445A">
        <w:rPr>
          <w:rFonts w:cstheme="minorHAnsi"/>
        </w:rPr>
        <w:t xml:space="preserve"> test.</w:t>
      </w:r>
    </w:p>
    <w:p w14:paraId="3A092C35" w14:textId="6B451442" w:rsidR="00F465D5" w:rsidRDefault="00F465D5" w:rsidP="0059545F">
      <w:pPr>
        <w:spacing w:line="276" w:lineRule="auto"/>
        <w:ind w:firstLine="720"/>
        <w:rPr>
          <w:rFonts w:cstheme="minorHAnsi"/>
          <w:noProof/>
        </w:rPr>
      </w:pPr>
      <w:r w:rsidRPr="00D5445A">
        <w:rPr>
          <w:rFonts w:cstheme="minorHAnsi"/>
          <w:noProof/>
        </w:rPr>
        <w:drawing>
          <wp:inline distT="0" distB="0" distL="0" distR="0" wp14:anchorId="25929F04" wp14:editId="56563F8A">
            <wp:extent cx="2419949" cy="618409"/>
            <wp:effectExtent l="19050" t="19050" r="19050" b="10795"/>
            <wp:docPr id="51685012" name="Picture 51685012" descr="A number and text on a white background&#10;&#10;Description automatically generated">
              <a:extLst xmlns:a="http://schemas.openxmlformats.org/drawingml/2006/main">
                <a:ext uri="{FF2B5EF4-FFF2-40B4-BE49-F238E27FC236}">
                  <a16:creationId xmlns:a16="http://schemas.microsoft.com/office/drawing/2014/main" id="{36145D9E-EB44-CD84-39A1-C1605447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number and text on a white background&#10;&#10;Description automatically generated">
                      <a:extLst>
                        <a:ext uri="{FF2B5EF4-FFF2-40B4-BE49-F238E27FC236}">
                          <a16:creationId xmlns:a16="http://schemas.microsoft.com/office/drawing/2014/main" id="{36145D9E-EB44-CD84-39A1-C16054478760}"/>
                        </a:ext>
                      </a:extLst>
                    </pic:cNvPr>
                    <pic:cNvPicPr>
                      <a:picLocks noChangeAspect="1"/>
                    </pic:cNvPicPr>
                  </pic:nvPicPr>
                  <pic:blipFill>
                    <a:blip r:embed="rId43"/>
                    <a:stretch>
                      <a:fillRect/>
                    </a:stretch>
                  </pic:blipFill>
                  <pic:spPr>
                    <a:xfrm>
                      <a:off x="0" y="0"/>
                      <a:ext cx="2604022" cy="665448"/>
                    </a:xfrm>
                    <a:prstGeom prst="rect">
                      <a:avLst/>
                    </a:prstGeom>
                    <a:ln>
                      <a:solidFill>
                        <a:schemeClr val="bg2">
                          <a:lumMod val="50000"/>
                        </a:schemeClr>
                      </a:solidFill>
                    </a:ln>
                  </pic:spPr>
                </pic:pic>
              </a:graphicData>
            </a:graphic>
          </wp:inline>
        </w:drawing>
      </w:r>
      <w:r w:rsidRPr="00F465D5">
        <w:rPr>
          <w:rFonts w:cstheme="minorHAnsi"/>
          <w:noProof/>
        </w:rPr>
        <w:t xml:space="preserve"> </w:t>
      </w:r>
      <w:r w:rsidRPr="00D5445A">
        <w:rPr>
          <w:rFonts w:cstheme="minorHAnsi"/>
          <w:noProof/>
        </w:rPr>
        <w:drawing>
          <wp:inline distT="0" distB="0" distL="0" distR="0" wp14:anchorId="2D1B3A0D" wp14:editId="088ED9C5">
            <wp:extent cx="2311819" cy="613273"/>
            <wp:effectExtent l="12700" t="12700" r="12700" b="9525"/>
            <wp:docPr id="476917005" name="Picture 476917005" descr="A black and white text&#10;&#10;Description automatically generated with medium confidence">
              <a:extLst xmlns:a="http://schemas.openxmlformats.org/drawingml/2006/main">
                <a:ext uri="{FF2B5EF4-FFF2-40B4-BE49-F238E27FC236}">
                  <a16:creationId xmlns:a16="http://schemas.microsoft.com/office/drawing/2014/main" id="{152E8610-2D6C-5DB7-79BC-AFD999E0B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7005" name="Picture 476917005" descr="A black and white text&#10;&#10;Description automatically generated with medium confidence">
                      <a:extLst>
                        <a:ext uri="{FF2B5EF4-FFF2-40B4-BE49-F238E27FC236}">
                          <a16:creationId xmlns:a16="http://schemas.microsoft.com/office/drawing/2014/main" id="{152E8610-2D6C-5DB7-79BC-AFD999E0B10C}"/>
                        </a:ext>
                      </a:extLst>
                    </pic:cNvPr>
                    <pic:cNvPicPr>
                      <a:picLocks noChangeAspect="1"/>
                    </pic:cNvPicPr>
                  </pic:nvPicPr>
                  <pic:blipFill>
                    <a:blip r:embed="rId44"/>
                    <a:stretch>
                      <a:fillRect/>
                    </a:stretch>
                  </pic:blipFill>
                  <pic:spPr>
                    <a:xfrm>
                      <a:off x="0" y="0"/>
                      <a:ext cx="2564613" cy="680333"/>
                    </a:xfrm>
                    <a:prstGeom prst="rect">
                      <a:avLst/>
                    </a:prstGeom>
                    <a:ln>
                      <a:solidFill>
                        <a:schemeClr val="bg2">
                          <a:lumMod val="50000"/>
                        </a:schemeClr>
                      </a:solidFill>
                    </a:ln>
                  </pic:spPr>
                </pic:pic>
              </a:graphicData>
            </a:graphic>
          </wp:inline>
        </w:drawing>
      </w:r>
    </w:p>
    <w:p w14:paraId="0292E203" w14:textId="3C3A19C6" w:rsidR="00526B7E" w:rsidRDefault="00791A8C" w:rsidP="00AE379B">
      <w:pPr>
        <w:spacing w:line="276" w:lineRule="auto"/>
        <w:jc w:val="both"/>
        <w:rPr>
          <w:rFonts w:cstheme="minorHAnsi"/>
        </w:rPr>
      </w:pPr>
      <w:r>
        <w:rPr>
          <w:rFonts w:cstheme="minorHAnsi"/>
        </w:rPr>
        <w:lastRenderedPageBreak/>
        <w:t>From</w:t>
      </w:r>
      <w:r>
        <w:rPr>
          <w:rFonts w:cstheme="minorHAnsi"/>
          <w:noProof/>
        </w:rPr>
        <w:t xml:space="preserve"> the </w:t>
      </w:r>
      <w:r w:rsidR="008C217C">
        <w:rPr>
          <w:rFonts w:cstheme="minorHAnsi"/>
          <w:noProof/>
        </w:rPr>
        <w:t>ANOVA test result, the</w:t>
      </w:r>
      <w:r w:rsidR="00526B7E" w:rsidRPr="00D5445A">
        <w:rPr>
          <w:rFonts w:cstheme="minorHAnsi"/>
        </w:rPr>
        <w:t xml:space="preserve"> difference in visit frequency between the 40% off and 10% off groups is 9.747</w:t>
      </w:r>
      <w:r w:rsidR="0025206A">
        <w:rPr>
          <w:rFonts w:cstheme="minorHAnsi"/>
        </w:rPr>
        <w:t xml:space="preserve"> with lower bound of 8.57 and 10.9</w:t>
      </w:r>
      <w:r w:rsidR="00526B7E" w:rsidRPr="00D5445A">
        <w:rPr>
          <w:rFonts w:cstheme="minorHAnsi"/>
        </w:rPr>
        <w:t>. This indicates that on average, customers who received a 40% discount visited more frequently than those with a 10% discount.</w:t>
      </w:r>
      <w:r w:rsidR="00194820">
        <w:rPr>
          <w:rFonts w:cstheme="minorHAnsi"/>
        </w:rPr>
        <w:t xml:space="preserve"> From </w:t>
      </w:r>
      <w:r w:rsidR="00526B7E" w:rsidRPr="00D5445A">
        <w:rPr>
          <w:rFonts w:cstheme="minorHAnsi"/>
        </w:rPr>
        <w:t xml:space="preserve">this </w:t>
      </w:r>
      <w:r w:rsidR="00194820">
        <w:rPr>
          <w:rFonts w:cstheme="minorHAnsi"/>
        </w:rPr>
        <w:t>result, we can infer that</w:t>
      </w:r>
      <w:r w:rsidR="00526B7E" w:rsidRPr="00D5445A">
        <w:rPr>
          <w:rFonts w:cstheme="minorHAnsi"/>
        </w:rPr>
        <w:t xml:space="preserve"> offering a 40% discount is more effective at boosting customer visit frequency </w:t>
      </w:r>
      <w:r w:rsidR="00927064">
        <w:rPr>
          <w:rFonts w:cstheme="minorHAnsi"/>
        </w:rPr>
        <w:t xml:space="preserve">as </w:t>
      </w:r>
      <w:r w:rsidR="00526B7E" w:rsidRPr="00D5445A">
        <w:rPr>
          <w:rFonts w:cstheme="minorHAnsi"/>
        </w:rPr>
        <w:t>compared to a 10% discount</w:t>
      </w:r>
      <w:r w:rsidR="00192168">
        <w:rPr>
          <w:rFonts w:cstheme="minorHAnsi"/>
        </w:rPr>
        <w:t xml:space="preserve"> and so </w:t>
      </w:r>
      <w:r w:rsidR="00526B7E" w:rsidRPr="00192168">
        <w:rPr>
          <w:rFonts w:cstheme="minorHAnsi"/>
        </w:rPr>
        <w:t xml:space="preserve">Aveda may </w:t>
      </w:r>
      <w:r w:rsidR="001365BD">
        <w:rPr>
          <w:rFonts w:cstheme="minorHAnsi"/>
        </w:rPr>
        <w:t xml:space="preserve">want to explore this </w:t>
      </w:r>
      <w:r w:rsidR="00780A3F">
        <w:rPr>
          <w:rFonts w:cstheme="minorHAnsi"/>
        </w:rPr>
        <w:t>and assess the implications of</w:t>
      </w:r>
      <w:r w:rsidR="00526B7E">
        <w:rPr>
          <w:rFonts w:cstheme="minorHAnsi"/>
        </w:rPr>
        <w:t xml:space="preserve"> </w:t>
      </w:r>
      <w:r w:rsidR="00526B7E" w:rsidRPr="00192168">
        <w:rPr>
          <w:rFonts w:cstheme="minorHAnsi"/>
        </w:rPr>
        <w:t xml:space="preserve">adjusting discount strategies </w:t>
      </w:r>
      <w:r w:rsidR="00526B7E" w:rsidRPr="00D5445A">
        <w:rPr>
          <w:rFonts w:cstheme="minorHAnsi"/>
        </w:rPr>
        <w:t>to leverage the higher discount level for increased customer engagement and visit frequency</w:t>
      </w:r>
      <w:r w:rsidR="00966CBB">
        <w:rPr>
          <w:rFonts w:cstheme="minorHAnsi"/>
        </w:rPr>
        <w:t xml:space="preserve"> for certain items, </w:t>
      </w:r>
      <w:r w:rsidR="00780A3F">
        <w:rPr>
          <w:rFonts w:cstheme="minorHAnsi"/>
        </w:rPr>
        <w:t>rather than</w:t>
      </w:r>
      <w:r w:rsidR="00966CBB">
        <w:rPr>
          <w:rFonts w:cstheme="minorHAnsi"/>
        </w:rPr>
        <w:t xml:space="preserve"> giving a </w:t>
      </w:r>
      <w:r w:rsidR="00780A3F">
        <w:rPr>
          <w:rFonts w:cstheme="minorHAnsi"/>
        </w:rPr>
        <w:t xml:space="preserve">uniform </w:t>
      </w:r>
      <w:r w:rsidR="00966CBB">
        <w:rPr>
          <w:rFonts w:cstheme="minorHAnsi"/>
        </w:rPr>
        <w:t xml:space="preserve">10% discount </w:t>
      </w:r>
      <w:r w:rsidR="00A51F07">
        <w:rPr>
          <w:rFonts w:cstheme="minorHAnsi"/>
        </w:rPr>
        <w:t>to</w:t>
      </w:r>
      <w:r w:rsidR="00966CBB">
        <w:rPr>
          <w:rFonts w:cstheme="minorHAnsi"/>
        </w:rPr>
        <w:t xml:space="preserve"> many products.</w:t>
      </w:r>
    </w:p>
    <w:p w14:paraId="3A44B808" w14:textId="6C63C745" w:rsidR="00AE379B" w:rsidRPr="0060542C" w:rsidRDefault="00D41307" w:rsidP="001E6058">
      <w:pPr>
        <w:pStyle w:val="Heading2"/>
        <w:numPr>
          <w:ilvl w:val="1"/>
          <w:numId w:val="26"/>
        </w:numPr>
        <w:ind w:left="360"/>
      </w:pPr>
      <w:bookmarkStart w:id="38" w:name="_Toc150538566"/>
      <w:proofErr w:type="spellStart"/>
      <w:r>
        <w:t>Analyzing</w:t>
      </w:r>
      <w:proofErr w:type="spellEnd"/>
      <w:r>
        <w:t xml:space="preserve"> the impact of Discounts on Customer Purchase Frequency</w:t>
      </w:r>
      <w:bookmarkEnd w:id="38"/>
    </w:p>
    <w:p w14:paraId="6981CEA9" w14:textId="77777777" w:rsidR="00FA7F0A" w:rsidRDefault="00AE379B" w:rsidP="00FA7F0A">
      <w:pPr>
        <w:spacing w:line="276" w:lineRule="auto"/>
        <w:jc w:val="center"/>
        <w:rPr>
          <w:noProof/>
          <w:sz w:val="20"/>
          <w:szCs w:val="20"/>
        </w:rPr>
      </w:pPr>
      <w:r w:rsidRPr="00D5445A">
        <w:rPr>
          <w:rFonts w:cstheme="minorHAnsi"/>
          <w:noProof/>
        </w:rPr>
        <w:drawing>
          <wp:inline distT="0" distB="0" distL="0" distR="0" wp14:anchorId="2562BEA2" wp14:editId="11352743">
            <wp:extent cx="1749395" cy="1434474"/>
            <wp:effectExtent l="0" t="0" r="3810" b="0"/>
            <wp:docPr id="1384658226" name="Picture 1384658226" descr="A graph of a number of objects&#10;&#10;Description automatically generated with medium confidence">
              <a:extLst xmlns:a="http://schemas.openxmlformats.org/drawingml/2006/main">
                <a:ext uri="{FF2B5EF4-FFF2-40B4-BE49-F238E27FC236}">
                  <a16:creationId xmlns:a16="http://schemas.microsoft.com/office/drawing/2014/main" id="{2E1581E4-52EC-6A92-529E-4B8EEA187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a number of objects&#10;&#10;Description automatically generated with medium confidence">
                      <a:extLst>
                        <a:ext uri="{FF2B5EF4-FFF2-40B4-BE49-F238E27FC236}">
                          <a16:creationId xmlns:a16="http://schemas.microsoft.com/office/drawing/2014/main" id="{2E1581E4-52EC-6A92-529E-4B8EEA187F2D}"/>
                        </a:ext>
                      </a:extLst>
                    </pic:cNvPr>
                    <pic:cNvPicPr>
                      <a:picLocks noChangeAspect="1"/>
                    </pic:cNvPicPr>
                  </pic:nvPicPr>
                  <pic:blipFill>
                    <a:blip r:embed="rId45"/>
                    <a:stretch>
                      <a:fillRect/>
                    </a:stretch>
                  </pic:blipFill>
                  <pic:spPr>
                    <a:xfrm>
                      <a:off x="0" y="0"/>
                      <a:ext cx="1809222" cy="1483531"/>
                    </a:xfrm>
                    <a:prstGeom prst="rect">
                      <a:avLst/>
                    </a:prstGeom>
                    <a:ln>
                      <a:noFill/>
                    </a:ln>
                    <a:effectLst/>
                  </pic:spPr>
                </pic:pic>
              </a:graphicData>
            </a:graphic>
          </wp:inline>
        </w:drawing>
      </w:r>
      <w:r w:rsidRPr="00D5445A">
        <w:rPr>
          <w:rFonts w:cstheme="minorHAnsi"/>
          <w:noProof/>
        </w:rPr>
        <w:drawing>
          <wp:inline distT="0" distB="0" distL="0" distR="0" wp14:anchorId="25B557F9" wp14:editId="5B46D432">
            <wp:extent cx="1811547" cy="1479585"/>
            <wp:effectExtent l="0" t="0" r="0" b="6350"/>
            <wp:docPr id="1337562726" name="Picture 13375627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726" name="Picture 2" descr="A screen shot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9742" cy="1486279"/>
                    </a:xfrm>
                    <a:prstGeom prst="rect">
                      <a:avLst/>
                    </a:prstGeom>
                  </pic:spPr>
                </pic:pic>
              </a:graphicData>
            </a:graphic>
          </wp:inline>
        </w:drawing>
      </w:r>
      <w:r w:rsidR="00FA7F0A" w:rsidRPr="00C2629C">
        <w:rPr>
          <w:noProof/>
          <w:sz w:val="20"/>
          <w:szCs w:val="20"/>
        </w:rPr>
        <w:t xml:space="preserve"> </w:t>
      </w:r>
    </w:p>
    <w:p w14:paraId="78592A19" w14:textId="2A8CB87F" w:rsidR="00A51F07" w:rsidRPr="00FA7F0A" w:rsidRDefault="00FA7F0A" w:rsidP="00FA7F0A">
      <w:pPr>
        <w:spacing w:line="276" w:lineRule="auto"/>
        <w:jc w:val="center"/>
        <w:rPr>
          <w:rFonts w:cstheme="minorHAnsi"/>
        </w:rPr>
      </w:pPr>
      <w:r w:rsidRPr="006C4884">
        <w:rPr>
          <w:noProof/>
          <w:sz w:val="20"/>
          <w:szCs w:val="20"/>
        </w:rPr>
        <w:t xml:space="preserve">Figure </w:t>
      </w:r>
      <w:r>
        <w:rPr>
          <w:noProof/>
          <w:sz w:val="20"/>
          <w:szCs w:val="20"/>
        </w:rPr>
        <w:t>4. Demand Curve</w:t>
      </w:r>
    </w:p>
    <w:p w14:paraId="24723D7A" w14:textId="69FC8CD3" w:rsidR="00526B7E" w:rsidRPr="00D5445A" w:rsidRDefault="00526B7E" w:rsidP="00A767E5">
      <w:pPr>
        <w:spacing w:line="276" w:lineRule="auto"/>
        <w:jc w:val="both"/>
        <w:rPr>
          <w:rFonts w:cstheme="minorHAnsi"/>
        </w:rPr>
      </w:pPr>
      <w:r>
        <w:rPr>
          <w:rFonts w:cstheme="minorHAnsi"/>
        </w:rPr>
        <w:t>O</w:t>
      </w:r>
      <w:r w:rsidRPr="00D5445A">
        <w:rPr>
          <w:rFonts w:cstheme="minorHAnsi"/>
        </w:rPr>
        <w:t>n the scatter plot</w:t>
      </w:r>
      <w:r>
        <w:rPr>
          <w:rFonts w:cstheme="minorHAnsi"/>
        </w:rPr>
        <w:t>, every dot</w:t>
      </w:r>
      <w:r w:rsidRPr="00D5445A">
        <w:rPr>
          <w:rFonts w:cstheme="minorHAnsi"/>
        </w:rPr>
        <w:t xml:space="preserve"> represents a distinct customer, with a unique combination of a consuming frequency and </w:t>
      </w:r>
      <w:r w:rsidR="00532FFA">
        <w:rPr>
          <w:rFonts w:cstheme="minorHAnsi"/>
        </w:rPr>
        <w:t>average</w:t>
      </w:r>
      <w:r w:rsidRPr="00D5445A">
        <w:rPr>
          <w:rFonts w:cstheme="minorHAnsi"/>
        </w:rPr>
        <w:t xml:space="preserve"> price per product</w:t>
      </w:r>
      <w:r>
        <w:rPr>
          <w:rFonts w:cstheme="minorHAnsi"/>
        </w:rPr>
        <w:t xml:space="preserve">. </w:t>
      </w:r>
      <w:r w:rsidR="002671BE" w:rsidRPr="000512C4">
        <w:rPr>
          <w:rFonts w:cstheme="minorHAnsi"/>
        </w:rPr>
        <w:t xml:space="preserve">The average price of each product purchased by a customer is a key metric in customer analysis that can provide valuable insights into their preferences and consuming </w:t>
      </w:r>
      <w:proofErr w:type="spellStart"/>
      <w:proofErr w:type="gramStart"/>
      <w:r w:rsidR="002671BE" w:rsidRPr="000512C4">
        <w:rPr>
          <w:rFonts w:cstheme="minorHAnsi"/>
        </w:rPr>
        <w:t>power</w:t>
      </w:r>
      <w:r w:rsidR="002671BE">
        <w:rPr>
          <w:rFonts w:cstheme="minorHAnsi"/>
        </w:rPr>
        <w:t>.</w:t>
      </w:r>
      <w:r>
        <w:rPr>
          <w:rFonts w:cstheme="minorHAnsi"/>
        </w:rPr>
        <w:t>T</w:t>
      </w:r>
      <w:r w:rsidRPr="00D5445A">
        <w:rPr>
          <w:rFonts w:cstheme="minorHAnsi"/>
        </w:rPr>
        <w:t>he</w:t>
      </w:r>
      <w:proofErr w:type="spellEnd"/>
      <w:proofErr w:type="gramEnd"/>
      <w:r w:rsidRPr="00D5445A">
        <w:rPr>
          <w:rFonts w:cstheme="minorHAnsi"/>
        </w:rPr>
        <w:t xml:space="preserve"> </w:t>
      </w:r>
      <w:r w:rsidR="003A67CC">
        <w:rPr>
          <w:rFonts w:cstheme="minorHAnsi"/>
        </w:rPr>
        <w:t>price on</w:t>
      </w:r>
      <w:r w:rsidRPr="00D5445A">
        <w:rPr>
          <w:rFonts w:cstheme="minorHAnsi"/>
        </w:rPr>
        <w:t xml:space="preserve"> X-axis is used to categorize customers into three spending categories based on the value of their spending per product</w:t>
      </w:r>
      <w:r>
        <w:rPr>
          <w:rFonts w:cstheme="minorHAnsi"/>
        </w:rPr>
        <w:t>.</w:t>
      </w:r>
    </w:p>
    <w:p w14:paraId="238929DE" w14:textId="2612950F" w:rsidR="00A81A3C" w:rsidRPr="00A81A3C" w:rsidRDefault="00A81A3C" w:rsidP="001E6058">
      <w:pPr>
        <w:pStyle w:val="Heading3"/>
        <w:numPr>
          <w:ilvl w:val="2"/>
          <w:numId w:val="26"/>
        </w:numPr>
        <w:ind w:left="720"/>
        <w:rPr>
          <w:lang w:val="en-SG" w:eastAsia="zh-CN"/>
        </w:rPr>
      </w:pPr>
      <w:bookmarkStart w:id="39" w:name="_Toc150538567"/>
      <w:r w:rsidRPr="00A81A3C">
        <w:t>Low Spenders</w:t>
      </w:r>
      <w:bookmarkEnd w:id="39"/>
    </w:p>
    <w:p w14:paraId="16B9CF78" w14:textId="0A63A8E4" w:rsidR="00200CBD" w:rsidRPr="00E95C60" w:rsidRDefault="00526B7E" w:rsidP="00AB0809">
      <w:pPr>
        <w:spacing w:line="276" w:lineRule="auto"/>
        <w:jc w:val="both"/>
        <w:rPr>
          <w:rFonts w:cstheme="minorHAnsi"/>
        </w:rPr>
      </w:pPr>
      <w:r w:rsidRPr="00D5445A">
        <w:rPr>
          <w:rFonts w:cstheme="minorHAnsi"/>
        </w:rPr>
        <w:t xml:space="preserve">Customers </w:t>
      </w:r>
      <w:r w:rsidR="00BD1F5F">
        <w:rPr>
          <w:rFonts w:cstheme="minorHAnsi"/>
        </w:rPr>
        <w:t>with</w:t>
      </w:r>
      <w:r w:rsidR="00127566">
        <w:rPr>
          <w:rFonts w:cstheme="minorHAnsi"/>
        </w:rPr>
        <w:t xml:space="preserve"> an</w:t>
      </w:r>
      <w:r w:rsidR="00BD1F5F">
        <w:rPr>
          <w:rFonts w:cstheme="minorHAnsi"/>
        </w:rPr>
        <w:t xml:space="preserve"> </w:t>
      </w:r>
      <w:r w:rsidR="00127566">
        <w:rPr>
          <w:rFonts w:cstheme="minorHAnsi"/>
        </w:rPr>
        <w:t xml:space="preserve">average </w:t>
      </w:r>
      <w:r w:rsidR="00BD1F5F">
        <w:rPr>
          <w:rFonts w:cstheme="minorHAnsi"/>
        </w:rPr>
        <w:t>price per product below 100</w:t>
      </w:r>
      <w:r w:rsidRPr="00D5445A">
        <w:rPr>
          <w:rFonts w:cstheme="minorHAnsi"/>
        </w:rPr>
        <w:t xml:space="preserve"> are categorized as "Low Spenders"</w:t>
      </w:r>
      <w:r w:rsidR="00386CFA">
        <w:rPr>
          <w:rFonts w:cstheme="minorHAnsi"/>
        </w:rPr>
        <w:t xml:space="preserve">. </w:t>
      </w:r>
      <w:r w:rsidRPr="00D5445A">
        <w:rPr>
          <w:rFonts w:cstheme="minorHAnsi"/>
        </w:rPr>
        <w:t>For low spenders, we segmented again by purchase frequency, a noteworthy trend emerges. Specifically, for customers with a frequency of below 20</w:t>
      </w:r>
      <w:r w:rsidR="00AB0809">
        <w:rPr>
          <w:rFonts w:cstheme="minorHAnsi"/>
        </w:rPr>
        <w:t xml:space="preserve">, </w:t>
      </w:r>
      <w:r w:rsidR="00855C02">
        <w:rPr>
          <w:rFonts w:cstheme="minorHAnsi"/>
        </w:rPr>
        <w:t>we notice that a</w:t>
      </w:r>
      <w:r w:rsidR="00200CBD" w:rsidRPr="00E95C60">
        <w:rPr>
          <w:rFonts w:cstheme="minorHAnsi"/>
        </w:rPr>
        <w:t xml:space="preserve">s the price per product increases, their purchase frequency </w:t>
      </w:r>
      <w:r w:rsidR="00855C02">
        <w:rPr>
          <w:rFonts w:cstheme="minorHAnsi"/>
        </w:rPr>
        <w:t xml:space="preserve">also </w:t>
      </w:r>
      <w:r w:rsidR="00200CBD" w:rsidRPr="00E95C60">
        <w:rPr>
          <w:rFonts w:cstheme="minorHAnsi"/>
        </w:rPr>
        <w:t>rises, indicating a willingness to invest in higher-priced items. However, this increase in frequency reaches a peak at a certain price point, after which their purchase frequency begins to decrease. This suggests that there is an optimal price range that maximizes their buying frequency.</w:t>
      </w:r>
    </w:p>
    <w:p w14:paraId="3D7003EA" w14:textId="51AEDB67" w:rsidR="0007043B" w:rsidRDefault="00B032B8" w:rsidP="00452DA8">
      <w:pPr>
        <w:spacing w:line="276" w:lineRule="auto"/>
        <w:jc w:val="both"/>
        <w:rPr>
          <w:rFonts w:cstheme="minorHAnsi"/>
        </w:rPr>
      </w:pPr>
      <w:r>
        <w:rPr>
          <w:rFonts w:cstheme="minorHAnsi"/>
        </w:rPr>
        <w:t>From the result, we</w:t>
      </w:r>
      <w:r w:rsidR="007D664A">
        <w:rPr>
          <w:rFonts w:cstheme="minorHAnsi"/>
        </w:rPr>
        <w:t xml:space="preserve"> </w:t>
      </w:r>
      <w:r w:rsidR="007D664A" w:rsidRPr="00E95C60">
        <w:rPr>
          <w:rFonts w:cstheme="minorHAnsi"/>
        </w:rPr>
        <w:t>determine the specific price range at which low spenders reach their peak purchase frequency</w:t>
      </w:r>
      <w:r w:rsidR="0007043B">
        <w:rPr>
          <w:rFonts w:cstheme="minorHAnsi"/>
        </w:rPr>
        <w:t xml:space="preserve"> which ranged from $20 to $40</w:t>
      </w:r>
      <w:r w:rsidR="00444546">
        <w:rPr>
          <w:rFonts w:cstheme="minorHAnsi"/>
        </w:rPr>
        <w:t xml:space="preserve">. Aveda may consider </w:t>
      </w:r>
      <w:r w:rsidR="002336FD">
        <w:rPr>
          <w:rFonts w:cstheme="minorHAnsi"/>
        </w:rPr>
        <w:t>giving</w:t>
      </w:r>
      <w:r w:rsidR="00444546">
        <w:rPr>
          <w:rFonts w:cstheme="minorHAnsi"/>
        </w:rPr>
        <w:t xml:space="preserve"> </w:t>
      </w:r>
      <w:r w:rsidR="002336FD">
        <w:rPr>
          <w:rFonts w:cstheme="minorHAnsi"/>
        </w:rPr>
        <w:t xml:space="preserve">discounts </w:t>
      </w:r>
      <w:r w:rsidR="00BF78D6">
        <w:rPr>
          <w:rFonts w:cstheme="minorHAnsi"/>
        </w:rPr>
        <w:t>on</w:t>
      </w:r>
      <w:r w:rsidR="002336FD">
        <w:rPr>
          <w:rFonts w:cstheme="minorHAnsi"/>
        </w:rPr>
        <w:t xml:space="preserve"> popular items to fall within range or to make a </w:t>
      </w:r>
      <w:r w:rsidR="00D04CD7">
        <w:rPr>
          <w:rFonts w:cstheme="minorHAnsi"/>
        </w:rPr>
        <w:t>smaller size item</w:t>
      </w:r>
      <w:r w:rsidR="002336FD">
        <w:rPr>
          <w:rFonts w:cstheme="minorHAnsi"/>
        </w:rPr>
        <w:t xml:space="preserve"> to cater for these customers.</w:t>
      </w:r>
    </w:p>
    <w:p w14:paraId="4AC1BBDB" w14:textId="3958DF15" w:rsidR="00526B7E" w:rsidRPr="00D5445A" w:rsidRDefault="00C3605F" w:rsidP="00825B1E">
      <w:pPr>
        <w:spacing w:line="276" w:lineRule="auto"/>
        <w:jc w:val="both"/>
        <w:rPr>
          <w:rFonts w:cstheme="minorHAnsi"/>
        </w:rPr>
      </w:pPr>
      <w:r>
        <w:rPr>
          <w:rFonts w:cstheme="minorHAnsi"/>
        </w:rPr>
        <w:t xml:space="preserve">As for low spenders with </w:t>
      </w:r>
      <w:r w:rsidR="00825B1E">
        <w:rPr>
          <w:rFonts w:cstheme="minorHAnsi"/>
        </w:rPr>
        <w:t xml:space="preserve">frequency of above 20, we notice that </w:t>
      </w:r>
      <w:r w:rsidR="00526B7E" w:rsidRPr="00D5445A">
        <w:rPr>
          <w:rFonts w:cstheme="minorHAnsi"/>
        </w:rPr>
        <w:t>the purchase frequency decrease</w:t>
      </w:r>
      <w:r w:rsidR="00825B1E">
        <w:rPr>
          <w:rFonts w:cstheme="minorHAnsi"/>
        </w:rPr>
        <w:t>s</w:t>
      </w:r>
      <w:r w:rsidR="00526B7E" w:rsidRPr="00D5445A">
        <w:rPr>
          <w:rFonts w:cstheme="minorHAnsi"/>
        </w:rPr>
        <w:t xml:space="preserve"> as the price per product increases. </w:t>
      </w:r>
      <w:r w:rsidR="00FF545D">
        <w:rPr>
          <w:rFonts w:cstheme="minorHAnsi"/>
        </w:rPr>
        <w:t>This</w:t>
      </w:r>
      <w:r w:rsidR="00526B7E" w:rsidRPr="00D5445A">
        <w:rPr>
          <w:rFonts w:cstheme="minorHAnsi"/>
        </w:rPr>
        <w:t xml:space="preserve"> segment exhibits random purchases, and the number of customers in this category is very limited. </w:t>
      </w:r>
      <w:r w:rsidR="00D15D19">
        <w:rPr>
          <w:rFonts w:cstheme="minorHAnsi"/>
        </w:rPr>
        <w:t xml:space="preserve">Thus, </w:t>
      </w:r>
      <w:r w:rsidR="00FF545D" w:rsidRPr="00D5445A">
        <w:rPr>
          <w:rFonts w:cstheme="minorHAnsi"/>
        </w:rPr>
        <w:t>it</w:t>
      </w:r>
      <w:r w:rsidR="00D15D19">
        <w:rPr>
          <w:rFonts w:cstheme="minorHAnsi"/>
        </w:rPr>
        <w:t xml:space="preserve"> is</w:t>
      </w:r>
      <w:r w:rsidR="00526B7E" w:rsidRPr="00D5445A">
        <w:rPr>
          <w:rFonts w:cstheme="minorHAnsi"/>
        </w:rPr>
        <w:t xml:space="preserve"> worth delving deeper into their </w:t>
      </w:r>
      <w:r w:rsidR="00D15D19" w:rsidRPr="00D5445A">
        <w:rPr>
          <w:rFonts w:cstheme="minorHAnsi"/>
        </w:rPr>
        <w:t>behaviors</w:t>
      </w:r>
      <w:r w:rsidR="00526B7E" w:rsidRPr="00D5445A">
        <w:rPr>
          <w:rFonts w:cstheme="minorHAnsi"/>
        </w:rPr>
        <w:t xml:space="preserve"> to understand their unique characteristics and preferences.</w:t>
      </w:r>
      <w:r w:rsidR="009E6BB8">
        <w:rPr>
          <w:rFonts w:cstheme="minorHAnsi"/>
        </w:rPr>
        <w:t xml:space="preserve"> </w:t>
      </w:r>
      <w:r w:rsidR="00E14AC1">
        <w:rPr>
          <w:rFonts w:cstheme="minorHAnsi"/>
        </w:rPr>
        <w:t xml:space="preserve">Giving product diversification within the optimal price range may benefit this segment. </w:t>
      </w:r>
      <w:r w:rsidR="000D0448">
        <w:rPr>
          <w:rFonts w:cstheme="minorHAnsi"/>
        </w:rPr>
        <w:t xml:space="preserve">In </w:t>
      </w:r>
      <w:r w:rsidR="00931644">
        <w:rPr>
          <w:rFonts w:cstheme="minorHAnsi"/>
        </w:rPr>
        <w:t>addition</w:t>
      </w:r>
      <w:r w:rsidR="000D0448">
        <w:rPr>
          <w:rFonts w:cstheme="minorHAnsi"/>
        </w:rPr>
        <w:t xml:space="preserve">, Aveda can offer cross-selling </w:t>
      </w:r>
      <w:r w:rsidR="000A5EC8">
        <w:rPr>
          <w:rFonts w:cstheme="minorHAnsi"/>
        </w:rPr>
        <w:t>products or bundling</w:t>
      </w:r>
      <w:r w:rsidR="000D0448">
        <w:rPr>
          <w:rFonts w:cstheme="minorHAnsi"/>
        </w:rPr>
        <w:t xml:space="preserve"> to encourage complementary products</w:t>
      </w:r>
      <w:r w:rsidR="000A5EC8">
        <w:rPr>
          <w:rFonts w:cstheme="minorHAnsi"/>
        </w:rPr>
        <w:t xml:space="preserve">, but to keep in mind the </w:t>
      </w:r>
      <w:r w:rsidR="000D0448">
        <w:rPr>
          <w:rFonts w:cstheme="minorHAnsi"/>
        </w:rPr>
        <w:t>optimal price range.</w:t>
      </w:r>
    </w:p>
    <w:p w14:paraId="1537A707" w14:textId="4357C971" w:rsidR="000A5EC8" w:rsidRPr="00A81A3C" w:rsidRDefault="000A5EC8" w:rsidP="001E6058">
      <w:pPr>
        <w:pStyle w:val="Heading3"/>
        <w:numPr>
          <w:ilvl w:val="2"/>
          <w:numId w:val="26"/>
        </w:numPr>
        <w:ind w:left="720"/>
        <w:rPr>
          <w:lang w:val="en-SG" w:eastAsia="zh-CN"/>
        </w:rPr>
      </w:pPr>
      <w:bookmarkStart w:id="40" w:name="_Toc150538568"/>
      <w:r>
        <w:lastRenderedPageBreak/>
        <w:t>Moderate Spenders</w:t>
      </w:r>
      <w:bookmarkEnd w:id="40"/>
    </w:p>
    <w:p w14:paraId="37EF3345" w14:textId="37F6E962" w:rsidR="00526B7E" w:rsidRPr="00127566" w:rsidRDefault="000A5EC8" w:rsidP="00865E17">
      <w:pPr>
        <w:spacing w:line="276" w:lineRule="auto"/>
        <w:jc w:val="both"/>
        <w:rPr>
          <w:rFonts w:cstheme="minorHAnsi"/>
        </w:rPr>
      </w:pPr>
      <w:r w:rsidRPr="00D5445A">
        <w:rPr>
          <w:rFonts w:cstheme="minorHAnsi"/>
        </w:rPr>
        <w:t xml:space="preserve">Customers </w:t>
      </w:r>
      <w:r>
        <w:rPr>
          <w:rFonts w:cstheme="minorHAnsi"/>
        </w:rPr>
        <w:t xml:space="preserve">with </w:t>
      </w:r>
      <w:r w:rsidR="00127566">
        <w:rPr>
          <w:rFonts w:cstheme="minorHAnsi"/>
        </w:rPr>
        <w:t xml:space="preserve">an average </w:t>
      </w:r>
      <w:r>
        <w:rPr>
          <w:rFonts w:cstheme="minorHAnsi"/>
        </w:rPr>
        <w:t xml:space="preserve">price per product </w:t>
      </w:r>
      <w:r w:rsidR="00127566">
        <w:rPr>
          <w:rFonts w:cstheme="minorHAnsi"/>
        </w:rPr>
        <w:t>between 100 and 200</w:t>
      </w:r>
      <w:r w:rsidRPr="00D5445A">
        <w:rPr>
          <w:rFonts w:cstheme="minorHAnsi"/>
        </w:rPr>
        <w:t xml:space="preserve"> are categorized as "</w:t>
      </w:r>
      <w:r w:rsidR="00127566">
        <w:rPr>
          <w:rFonts w:cstheme="minorHAnsi"/>
        </w:rPr>
        <w:t>Moderate</w:t>
      </w:r>
      <w:r w:rsidRPr="00D5445A">
        <w:rPr>
          <w:rFonts w:cstheme="minorHAnsi"/>
        </w:rPr>
        <w:t xml:space="preserve"> Spenders.</w:t>
      </w:r>
      <w:r w:rsidR="00127566">
        <w:rPr>
          <w:rFonts w:cstheme="minorHAnsi"/>
        </w:rPr>
        <w:t xml:space="preserve"> </w:t>
      </w:r>
      <w:r w:rsidR="00526B7E" w:rsidRPr="00D5445A">
        <w:rPr>
          <w:rFonts w:cstheme="minorHAnsi"/>
          <w:b/>
          <w:bCs/>
        </w:rPr>
        <w:t xml:space="preserve"> </w:t>
      </w:r>
    </w:p>
    <w:p w14:paraId="6E8EBECC" w14:textId="77777777" w:rsidR="00526B7E" w:rsidRPr="00D5445A" w:rsidRDefault="00526B7E" w:rsidP="00865E17">
      <w:pPr>
        <w:spacing w:line="276" w:lineRule="auto"/>
        <w:jc w:val="both"/>
        <w:rPr>
          <w:rFonts w:cstheme="minorHAnsi"/>
        </w:rPr>
      </w:pPr>
      <w:r w:rsidRPr="00D5445A">
        <w:rPr>
          <w:rFonts w:cstheme="minorHAnsi"/>
        </w:rPr>
        <w:t xml:space="preserve">For moderate spenders, a noteworthy trend is that as the price per product increases, their purchase frequency tends to decrease. This indicates that providing more substantial discounts may </w:t>
      </w:r>
      <w:proofErr w:type="gramStart"/>
      <w:r w:rsidRPr="00D5445A">
        <w:rPr>
          <w:rFonts w:cstheme="minorHAnsi"/>
        </w:rPr>
        <w:t>actually lead</w:t>
      </w:r>
      <w:proofErr w:type="gramEnd"/>
      <w:r w:rsidRPr="00D5445A">
        <w:rPr>
          <w:rFonts w:cstheme="minorHAnsi"/>
        </w:rPr>
        <w:t xml:space="preserve"> to reduced purchase frequency among this customer segment.</w:t>
      </w:r>
    </w:p>
    <w:p w14:paraId="6C72C07A" w14:textId="370CB9B1" w:rsidR="007D2F45" w:rsidRPr="00A81A3C" w:rsidRDefault="007D2F45" w:rsidP="001E6058">
      <w:pPr>
        <w:pStyle w:val="Heading3"/>
        <w:numPr>
          <w:ilvl w:val="2"/>
          <w:numId w:val="26"/>
        </w:numPr>
        <w:ind w:left="720"/>
        <w:rPr>
          <w:lang w:val="en-SG" w:eastAsia="zh-CN"/>
        </w:rPr>
      </w:pPr>
      <w:bookmarkStart w:id="41" w:name="_Toc150538569"/>
      <w:r>
        <w:t>High Spenders</w:t>
      </w:r>
      <w:bookmarkEnd w:id="41"/>
    </w:p>
    <w:p w14:paraId="3797D5C7" w14:textId="105D8ECB" w:rsidR="004F4CF3" w:rsidRDefault="007D2F45" w:rsidP="00836D9E">
      <w:pPr>
        <w:spacing w:line="276" w:lineRule="auto"/>
        <w:jc w:val="both"/>
        <w:rPr>
          <w:rFonts w:cstheme="minorHAnsi"/>
        </w:rPr>
      </w:pPr>
      <w:r w:rsidRPr="00D5445A">
        <w:rPr>
          <w:rFonts w:cstheme="minorHAnsi"/>
        </w:rPr>
        <w:t xml:space="preserve">Customers </w:t>
      </w:r>
      <w:r>
        <w:rPr>
          <w:rFonts w:cstheme="minorHAnsi"/>
        </w:rPr>
        <w:t>with an average price per product larger than 200</w:t>
      </w:r>
      <w:r w:rsidRPr="00D5445A">
        <w:rPr>
          <w:rFonts w:cstheme="minorHAnsi"/>
        </w:rPr>
        <w:t xml:space="preserve"> are categorized as "</w:t>
      </w:r>
      <w:r>
        <w:rPr>
          <w:rFonts w:cstheme="minorHAnsi"/>
        </w:rPr>
        <w:t>Moderate</w:t>
      </w:r>
      <w:r w:rsidRPr="00D5445A">
        <w:rPr>
          <w:rFonts w:cstheme="minorHAnsi"/>
        </w:rPr>
        <w:t xml:space="preserve"> Spenders.</w:t>
      </w:r>
      <w:r>
        <w:rPr>
          <w:rFonts w:cstheme="minorHAnsi"/>
        </w:rPr>
        <w:t xml:space="preserve"> </w:t>
      </w:r>
      <w:r w:rsidRPr="00D5445A">
        <w:rPr>
          <w:rFonts w:cstheme="minorHAnsi"/>
          <w:b/>
          <w:bCs/>
        </w:rPr>
        <w:t xml:space="preserve"> </w:t>
      </w:r>
      <w:r w:rsidR="00836D9E">
        <w:rPr>
          <w:rFonts w:cstheme="minorHAnsi"/>
        </w:rPr>
        <w:t xml:space="preserve"> </w:t>
      </w:r>
      <w:r w:rsidR="00526B7E" w:rsidRPr="00D5445A">
        <w:rPr>
          <w:rFonts w:cstheme="minorHAnsi"/>
        </w:rPr>
        <w:t>While high spenders possess considerable purchasing power and exhibit a preference for expensive products, they are</w:t>
      </w:r>
      <w:r w:rsidR="00FA0B88">
        <w:rPr>
          <w:rFonts w:cstheme="minorHAnsi"/>
        </w:rPr>
        <w:t xml:space="preserve"> </w:t>
      </w:r>
      <w:r w:rsidR="00526B7E" w:rsidRPr="00D5445A">
        <w:rPr>
          <w:rFonts w:cstheme="minorHAnsi"/>
        </w:rPr>
        <w:t>small and infrequent customer segment</w:t>
      </w:r>
      <w:r w:rsidR="00836D9E">
        <w:rPr>
          <w:rFonts w:cstheme="minorHAnsi"/>
        </w:rPr>
        <w:t xml:space="preserve">s. For these customers, we can recommend bundles </w:t>
      </w:r>
      <w:r w:rsidR="00244FE5">
        <w:rPr>
          <w:rFonts w:cstheme="minorHAnsi"/>
        </w:rPr>
        <w:t>of higher priced items.</w:t>
      </w:r>
    </w:p>
    <w:p w14:paraId="6BE9CF34" w14:textId="7A4F423B" w:rsidR="005E25E3" w:rsidRDefault="007A50B4" w:rsidP="001169E8">
      <w:pPr>
        <w:rPr>
          <w:rFonts w:cstheme="minorHAnsi"/>
        </w:rPr>
      </w:pPr>
      <w:r>
        <w:rPr>
          <w:rFonts w:cstheme="minorHAnsi"/>
        </w:rPr>
        <w:t xml:space="preserve">In conclusion for Discount analysis, </w:t>
      </w:r>
      <w:r w:rsidRPr="000A6CA4">
        <w:rPr>
          <w:rFonts w:cstheme="minorHAnsi"/>
        </w:rPr>
        <w:t xml:space="preserve">discount offers </w:t>
      </w:r>
      <w:r w:rsidR="00437B9F">
        <w:rPr>
          <w:rFonts w:cstheme="minorHAnsi"/>
        </w:rPr>
        <w:t>should be tailored by different customers segment especially for customers</w:t>
      </w:r>
      <w:r w:rsidRPr="000A6CA4">
        <w:rPr>
          <w:rFonts w:cstheme="minorHAnsi"/>
        </w:rPr>
        <w:t xml:space="preserve"> who </w:t>
      </w:r>
      <w:proofErr w:type="gramStart"/>
      <w:r w:rsidR="00437B9F">
        <w:rPr>
          <w:rFonts w:cstheme="minorHAnsi"/>
        </w:rPr>
        <w:t>responds</w:t>
      </w:r>
      <w:proofErr w:type="gramEnd"/>
      <w:r w:rsidRPr="000A6CA4">
        <w:rPr>
          <w:rFonts w:cstheme="minorHAnsi"/>
        </w:rPr>
        <w:t xml:space="preserve"> well </w:t>
      </w:r>
      <w:r w:rsidR="00437B9F">
        <w:rPr>
          <w:rFonts w:cstheme="minorHAnsi"/>
        </w:rPr>
        <w:t>with</w:t>
      </w:r>
      <w:r w:rsidRPr="000A6CA4">
        <w:rPr>
          <w:rFonts w:cstheme="minorHAnsi"/>
        </w:rPr>
        <w:t xml:space="preserve"> discounts</w:t>
      </w:r>
      <w:r w:rsidR="00437B9F">
        <w:rPr>
          <w:rFonts w:cstheme="minorHAnsi"/>
        </w:rPr>
        <w:t>, but to keep</w:t>
      </w:r>
      <w:r w:rsidRPr="000A6CA4">
        <w:rPr>
          <w:rFonts w:cstheme="minorHAnsi"/>
        </w:rPr>
        <w:t xml:space="preserve"> in </w:t>
      </w:r>
      <w:r w:rsidR="00437B9F">
        <w:rPr>
          <w:rFonts w:cstheme="minorHAnsi"/>
        </w:rPr>
        <w:t xml:space="preserve">mind </w:t>
      </w:r>
      <w:r w:rsidRPr="000A6CA4">
        <w:rPr>
          <w:rFonts w:cstheme="minorHAnsi"/>
        </w:rPr>
        <w:t>the discount range</w:t>
      </w:r>
      <w:r w:rsidR="001169E8">
        <w:rPr>
          <w:rFonts w:cstheme="minorHAnsi"/>
        </w:rPr>
        <w:t xml:space="preserve"> </w:t>
      </w:r>
      <w:r w:rsidR="00437B9F">
        <w:rPr>
          <w:rFonts w:cstheme="minorHAnsi"/>
        </w:rPr>
        <w:t>(sweet spot for customers). Aveda can also consider</w:t>
      </w:r>
      <w:r w:rsidRPr="000A6CA4">
        <w:rPr>
          <w:rFonts w:cstheme="minorHAnsi"/>
        </w:rPr>
        <w:t xml:space="preserve"> product assortment to ensure that it complements discount strategy. High-quality and popular products can be paired with discounts to maximize the impact on spending.</w:t>
      </w:r>
      <w:r w:rsidR="00437B9F">
        <w:rPr>
          <w:rFonts w:cstheme="minorHAnsi"/>
        </w:rPr>
        <w:t xml:space="preserve"> </w:t>
      </w:r>
      <w:proofErr w:type="gramStart"/>
      <w:r w:rsidRPr="000A6CA4">
        <w:rPr>
          <w:rFonts w:cstheme="minorHAnsi"/>
        </w:rPr>
        <w:t>Last but not least</w:t>
      </w:r>
      <w:proofErr w:type="gramEnd"/>
      <w:r w:rsidRPr="000A6CA4">
        <w:rPr>
          <w:rFonts w:cstheme="minorHAnsi"/>
        </w:rPr>
        <w:t>, maintain</w:t>
      </w:r>
      <w:r w:rsidR="00A44E31">
        <w:rPr>
          <w:rFonts w:cstheme="minorHAnsi"/>
        </w:rPr>
        <w:t>ing</w:t>
      </w:r>
      <w:r w:rsidRPr="000A6CA4">
        <w:rPr>
          <w:rFonts w:cstheme="minorHAnsi"/>
        </w:rPr>
        <w:t xml:space="preserve"> a balance between discounting and profit margins </w:t>
      </w:r>
      <w:r w:rsidR="001169E8">
        <w:rPr>
          <w:rFonts w:cstheme="minorHAnsi"/>
        </w:rPr>
        <w:t>is essential.</w:t>
      </w:r>
    </w:p>
    <w:p w14:paraId="0DDD2EF9" w14:textId="2B775FA6" w:rsidR="004F4CF3" w:rsidRPr="0060542C" w:rsidRDefault="00FE3EE8" w:rsidP="001E6058">
      <w:pPr>
        <w:pStyle w:val="Heading2"/>
        <w:numPr>
          <w:ilvl w:val="1"/>
          <w:numId w:val="26"/>
        </w:numPr>
        <w:ind w:left="360"/>
      </w:pPr>
      <w:bookmarkStart w:id="42" w:name="_Toc150538570"/>
      <w:proofErr w:type="spellStart"/>
      <w:r>
        <w:t>Analyzing</w:t>
      </w:r>
      <w:proofErr w:type="spellEnd"/>
      <w:r>
        <w:t xml:space="preserve"> the relationship between discounts and Average Basket Size (ABS)</w:t>
      </w:r>
      <w:bookmarkEnd w:id="42"/>
    </w:p>
    <w:p w14:paraId="7552E865" w14:textId="77777777" w:rsidR="004F4CF3" w:rsidRPr="00D5445A" w:rsidRDefault="004F4CF3" w:rsidP="00526B7E">
      <w:pPr>
        <w:spacing w:line="276" w:lineRule="auto"/>
        <w:rPr>
          <w:rFonts w:cstheme="minorHAnsi"/>
        </w:rPr>
      </w:pPr>
    </w:p>
    <w:p w14:paraId="24BA8B0E" w14:textId="77777777" w:rsidR="00526B7E" w:rsidRPr="00D5445A" w:rsidRDefault="00526B7E" w:rsidP="00E95C60">
      <w:pPr>
        <w:spacing w:line="276" w:lineRule="auto"/>
        <w:jc w:val="center"/>
        <w:rPr>
          <w:rFonts w:cstheme="minorHAnsi"/>
        </w:rPr>
      </w:pPr>
      <w:r w:rsidRPr="00D5445A">
        <w:rPr>
          <w:rFonts w:cstheme="minorHAnsi"/>
          <w:noProof/>
        </w:rPr>
        <w:drawing>
          <wp:inline distT="0" distB="0" distL="0" distR="0" wp14:anchorId="6A0EA03D" wp14:editId="6FAAD408">
            <wp:extent cx="3260533" cy="2282299"/>
            <wp:effectExtent l="0" t="0" r="0" b="3810"/>
            <wp:docPr id="1065757885" name="Picture 106575788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7885" name="Picture 3" descr="A screen 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9275" cy="2358416"/>
                    </a:xfrm>
                    <a:prstGeom prst="rect">
                      <a:avLst/>
                    </a:prstGeom>
                  </pic:spPr>
                </pic:pic>
              </a:graphicData>
            </a:graphic>
          </wp:inline>
        </w:drawing>
      </w:r>
    </w:p>
    <w:p w14:paraId="58D92843" w14:textId="0A17DF0F" w:rsidR="00A11800" w:rsidRPr="00D5445A" w:rsidRDefault="00A11800" w:rsidP="001E1452">
      <w:pPr>
        <w:spacing w:line="276" w:lineRule="auto"/>
        <w:jc w:val="center"/>
        <w:rPr>
          <w:rFonts w:cstheme="minorHAnsi"/>
        </w:rPr>
      </w:pPr>
      <w:r w:rsidRPr="006C4884">
        <w:rPr>
          <w:noProof/>
          <w:sz w:val="20"/>
          <w:szCs w:val="20"/>
        </w:rPr>
        <w:t xml:space="preserve">Figure </w:t>
      </w:r>
      <w:r>
        <w:rPr>
          <w:noProof/>
          <w:sz w:val="20"/>
          <w:szCs w:val="20"/>
        </w:rPr>
        <w:t>5.</w:t>
      </w:r>
      <w:r w:rsidR="00192C6D">
        <w:rPr>
          <w:noProof/>
          <w:sz w:val="20"/>
          <w:szCs w:val="20"/>
        </w:rPr>
        <w:t xml:space="preserve"> Scatterplot for Total Expenditure and Discount</w:t>
      </w:r>
    </w:p>
    <w:p w14:paraId="23755D8C" w14:textId="3A9B618D" w:rsidR="00526B7E" w:rsidRPr="00D5445A" w:rsidRDefault="00526B7E" w:rsidP="00836D9E">
      <w:pPr>
        <w:spacing w:line="276" w:lineRule="auto"/>
        <w:jc w:val="both"/>
        <w:rPr>
          <w:rFonts w:cstheme="minorHAnsi"/>
        </w:rPr>
      </w:pPr>
      <w:r w:rsidRPr="00D5445A">
        <w:rPr>
          <w:rFonts w:cstheme="minorHAnsi"/>
          <w:lang w:eastAsia="zh-CN"/>
        </w:rPr>
        <w:t>T</w:t>
      </w:r>
      <w:r w:rsidRPr="00D5445A">
        <w:rPr>
          <w:rFonts w:cstheme="minorHAnsi"/>
        </w:rPr>
        <w:t>he scatter plot indicates that the total net expenditure by customers reach</w:t>
      </w:r>
      <w:r w:rsidR="007A538F">
        <w:rPr>
          <w:rFonts w:cstheme="minorHAnsi"/>
        </w:rPr>
        <w:t>es</w:t>
      </w:r>
      <w:r w:rsidRPr="00D5445A">
        <w:rPr>
          <w:rFonts w:cstheme="minorHAnsi"/>
        </w:rPr>
        <w:t xml:space="preserve"> its peak at a </w:t>
      </w:r>
      <w:r w:rsidRPr="00D5445A">
        <w:rPr>
          <w:rFonts w:cstheme="minorHAnsi"/>
          <w:b/>
          <w:bCs/>
        </w:rPr>
        <w:t>50% discount</w:t>
      </w:r>
      <w:r w:rsidR="00E46733">
        <w:rPr>
          <w:rFonts w:cstheme="minorHAnsi"/>
        </w:rPr>
        <w:t>, suggesting</w:t>
      </w:r>
      <w:r w:rsidRPr="00D5445A">
        <w:rPr>
          <w:rFonts w:cstheme="minorHAnsi"/>
        </w:rPr>
        <w:t xml:space="preserve"> that, on average 50% discount is the most effective </w:t>
      </w:r>
      <w:r w:rsidR="001E1452" w:rsidRPr="00D5445A">
        <w:rPr>
          <w:rFonts w:cstheme="minorHAnsi"/>
        </w:rPr>
        <w:t>way to maximize</w:t>
      </w:r>
      <w:r w:rsidRPr="00D5445A">
        <w:rPr>
          <w:rFonts w:cstheme="minorHAnsi"/>
        </w:rPr>
        <w:t xml:space="preserve"> customer spending.</w:t>
      </w:r>
    </w:p>
    <w:p w14:paraId="689285F2" w14:textId="77777777" w:rsidR="00526B7E" w:rsidRPr="00D5445A" w:rsidRDefault="00526B7E" w:rsidP="00836D9E">
      <w:pPr>
        <w:pStyle w:val="ListParagraph"/>
        <w:numPr>
          <w:ilvl w:val="0"/>
          <w:numId w:val="19"/>
        </w:numPr>
        <w:spacing w:line="276" w:lineRule="auto"/>
        <w:jc w:val="both"/>
        <w:rPr>
          <w:rFonts w:cstheme="minorHAnsi"/>
        </w:rPr>
      </w:pPr>
      <w:r w:rsidRPr="00D5445A">
        <w:rPr>
          <w:rFonts w:cstheme="minorHAnsi"/>
          <w:b/>
          <w:bCs/>
        </w:rPr>
        <w:t>Excessive Discounts:</w:t>
      </w:r>
      <w:r w:rsidRPr="00D5445A">
        <w:rPr>
          <w:rFonts w:cstheme="minorHAnsi"/>
        </w:rPr>
        <w:t xml:space="preserve"> Customers on the right side of the peak point, who received excessively high discounts, did not result in substantial growth in sales or total net price. This indicates that offering extremely deep discounts may not always yield a proportional increase in spending, and businesses should be cautious about giving away too much margin.</w:t>
      </w:r>
    </w:p>
    <w:p w14:paraId="582976B2" w14:textId="77777777" w:rsidR="00526B7E" w:rsidRPr="00D5445A" w:rsidRDefault="00526B7E" w:rsidP="00836D9E">
      <w:pPr>
        <w:pStyle w:val="ListParagraph"/>
        <w:numPr>
          <w:ilvl w:val="0"/>
          <w:numId w:val="19"/>
        </w:numPr>
        <w:spacing w:line="276" w:lineRule="auto"/>
        <w:jc w:val="both"/>
        <w:rPr>
          <w:rFonts w:cstheme="minorHAnsi"/>
        </w:rPr>
      </w:pPr>
      <w:r w:rsidRPr="00D5445A">
        <w:rPr>
          <w:rFonts w:cstheme="minorHAnsi"/>
          <w:b/>
          <w:bCs/>
        </w:rPr>
        <w:lastRenderedPageBreak/>
        <w:t>Positive Correlation</w:t>
      </w:r>
      <w:r w:rsidRPr="00D5445A">
        <w:rPr>
          <w:rFonts w:cstheme="minorHAnsi"/>
        </w:rPr>
        <w:t>: On the left side of the peak point, there is a noticeable positive correlation between the total net price and the discount. This suggests that customers are more likely to spend more when they receive a discount, even though this correlation may diminish as the discount level increases beyond the optimal point.</w:t>
      </w:r>
    </w:p>
    <w:p w14:paraId="6E9A9EF3" w14:textId="77777777" w:rsidR="00E57C10" w:rsidRPr="009B61A5" w:rsidRDefault="00526B7E" w:rsidP="00865E17">
      <w:pPr>
        <w:spacing w:line="276" w:lineRule="auto"/>
        <w:jc w:val="both"/>
        <w:rPr>
          <w:rFonts w:cstheme="minorHAnsi"/>
        </w:rPr>
      </w:pPr>
      <w:r w:rsidRPr="000A6CA4">
        <w:rPr>
          <w:rFonts w:cstheme="minorHAnsi"/>
        </w:rPr>
        <w:t xml:space="preserve">Based on the scatter plot data, </w:t>
      </w:r>
      <w:r w:rsidR="00836D9E">
        <w:rPr>
          <w:rFonts w:cstheme="minorHAnsi"/>
        </w:rPr>
        <w:t xml:space="preserve">AVEDA may </w:t>
      </w:r>
      <w:r w:rsidRPr="000A6CA4">
        <w:rPr>
          <w:rFonts w:cstheme="minorHAnsi"/>
        </w:rPr>
        <w:t xml:space="preserve">consider adjusting discount strategy to focus on </w:t>
      </w:r>
      <w:r w:rsidR="00836D9E">
        <w:rPr>
          <w:rFonts w:cstheme="minorHAnsi"/>
        </w:rPr>
        <w:t>giving</w:t>
      </w:r>
      <w:r w:rsidRPr="000A6CA4">
        <w:rPr>
          <w:rFonts w:cstheme="minorHAnsi"/>
        </w:rPr>
        <w:t xml:space="preserve"> discount </w:t>
      </w:r>
      <w:r w:rsidR="00836D9E">
        <w:rPr>
          <w:rFonts w:cstheme="minorHAnsi"/>
        </w:rPr>
        <w:t>below than</w:t>
      </w:r>
      <w:r w:rsidRPr="000A6CA4">
        <w:rPr>
          <w:rFonts w:cstheme="minorHAnsi"/>
        </w:rPr>
        <w:t xml:space="preserve"> 50% as excessive discounts may not yield a significant increase in spending.</w:t>
      </w:r>
      <w:r w:rsidR="00E57C10">
        <w:rPr>
          <w:rFonts w:cstheme="minorHAnsi"/>
        </w:rPr>
        <w:t xml:space="preserve"> </w:t>
      </w:r>
      <w:r w:rsidR="00E57C10" w:rsidRPr="000A6CA4">
        <w:rPr>
          <w:rFonts w:cstheme="minorHAnsi"/>
        </w:rPr>
        <w:t>While discounts are essential for attracting customers, they should not erode profitability.</w:t>
      </w:r>
    </w:p>
    <w:p w14:paraId="3547D7D2" w14:textId="70DD76C4" w:rsidR="00526B7E" w:rsidRPr="00F07C75" w:rsidRDefault="00F07C75" w:rsidP="00D630C2">
      <w:pPr>
        <w:pStyle w:val="Heading1"/>
        <w:numPr>
          <w:ilvl w:val="0"/>
          <w:numId w:val="26"/>
        </w:numPr>
        <w:ind w:left="360"/>
      </w:pPr>
      <w:bookmarkStart w:id="43" w:name="_Toc150538571"/>
      <w:r>
        <w:t xml:space="preserve">Sample and </w:t>
      </w:r>
      <w:r w:rsidR="00323200" w:rsidRPr="00323200">
        <w:t xml:space="preserve">GWP (Gifts with purchase) </w:t>
      </w:r>
      <w:r>
        <w:t>Analysis</w:t>
      </w:r>
      <w:bookmarkEnd w:id="43"/>
    </w:p>
    <w:p w14:paraId="1ED86CAA" w14:textId="6C7EF70D" w:rsidR="00A67CBC" w:rsidRDefault="00225FB3" w:rsidP="00F153E6">
      <w:pPr>
        <w:pStyle w:val="NoSpacing"/>
        <w:spacing w:after="240"/>
        <w:jc w:val="both"/>
        <w:rPr>
          <w:rFonts w:asciiTheme="minorHAnsi" w:hAnsiTheme="minorHAnsi" w:cstheme="minorHAnsi"/>
        </w:rPr>
      </w:pPr>
      <w:r>
        <w:rPr>
          <w:rFonts w:asciiTheme="minorHAnsi" w:hAnsiTheme="minorHAnsi" w:cstheme="minorHAnsi"/>
        </w:rPr>
        <w:t>S</w:t>
      </w:r>
      <w:r w:rsidR="00BC7844">
        <w:rPr>
          <w:rFonts w:asciiTheme="minorHAnsi" w:hAnsiTheme="minorHAnsi" w:cstheme="minorHAnsi"/>
        </w:rPr>
        <w:t xml:space="preserve">amples and GWP </w:t>
      </w:r>
      <w:r w:rsidR="008827B0">
        <w:rPr>
          <w:rFonts w:asciiTheme="minorHAnsi" w:hAnsiTheme="minorHAnsi" w:cstheme="minorHAnsi"/>
        </w:rPr>
        <w:t xml:space="preserve">(Gifts with purchase) </w:t>
      </w:r>
      <w:r w:rsidR="00BC7844">
        <w:rPr>
          <w:rFonts w:asciiTheme="minorHAnsi" w:hAnsiTheme="minorHAnsi" w:cstheme="minorHAnsi"/>
        </w:rPr>
        <w:t xml:space="preserve">play a crucial role </w:t>
      </w:r>
      <w:r w:rsidR="004E78EF">
        <w:rPr>
          <w:rFonts w:asciiTheme="minorHAnsi" w:hAnsiTheme="minorHAnsi" w:cstheme="minorHAnsi"/>
        </w:rPr>
        <w:t>in</w:t>
      </w:r>
      <w:r w:rsidR="00FA3332">
        <w:rPr>
          <w:rFonts w:asciiTheme="minorHAnsi" w:hAnsiTheme="minorHAnsi" w:cstheme="minorHAnsi"/>
        </w:rPr>
        <w:t xml:space="preserve"> </w:t>
      </w:r>
      <w:r w:rsidR="00F07C75">
        <w:rPr>
          <w:rFonts w:asciiTheme="minorHAnsi" w:hAnsiTheme="minorHAnsi" w:cstheme="minorHAnsi"/>
        </w:rPr>
        <w:t>a</w:t>
      </w:r>
      <w:r w:rsidR="00310B7E">
        <w:rPr>
          <w:rFonts w:asciiTheme="minorHAnsi" w:hAnsiTheme="minorHAnsi" w:cstheme="minorHAnsi"/>
        </w:rPr>
        <w:t>dvertising new products</w:t>
      </w:r>
      <w:r w:rsidR="000F2285">
        <w:rPr>
          <w:rFonts w:asciiTheme="minorHAnsi" w:hAnsiTheme="minorHAnsi" w:cstheme="minorHAnsi"/>
        </w:rPr>
        <w:t>, i</w:t>
      </w:r>
      <w:r w:rsidR="00310B7E">
        <w:rPr>
          <w:rFonts w:asciiTheme="minorHAnsi" w:hAnsiTheme="minorHAnsi" w:cstheme="minorHAnsi"/>
        </w:rPr>
        <w:t xml:space="preserve">ntroducing </w:t>
      </w:r>
      <w:r w:rsidR="004C65AF">
        <w:rPr>
          <w:rFonts w:asciiTheme="minorHAnsi" w:hAnsiTheme="minorHAnsi" w:cstheme="minorHAnsi"/>
        </w:rPr>
        <w:t>fresh products to the clients</w:t>
      </w:r>
      <w:r w:rsidR="000F2285">
        <w:rPr>
          <w:rFonts w:asciiTheme="minorHAnsi" w:hAnsiTheme="minorHAnsi" w:cstheme="minorHAnsi"/>
        </w:rPr>
        <w:t>, i</w:t>
      </w:r>
      <w:r w:rsidR="004C65AF">
        <w:rPr>
          <w:rFonts w:asciiTheme="minorHAnsi" w:hAnsiTheme="minorHAnsi" w:cstheme="minorHAnsi"/>
        </w:rPr>
        <w:t>mproving customer loyalty</w:t>
      </w:r>
      <w:r w:rsidR="00C4533F">
        <w:rPr>
          <w:rFonts w:asciiTheme="minorHAnsi" w:hAnsiTheme="minorHAnsi" w:cstheme="minorHAnsi"/>
        </w:rPr>
        <w:t>,</w:t>
      </w:r>
      <w:r w:rsidR="000F2285">
        <w:rPr>
          <w:rFonts w:asciiTheme="minorHAnsi" w:hAnsiTheme="minorHAnsi" w:cstheme="minorHAnsi"/>
        </w:rPr>
        <w:t xml:space="preserve"> and </w:t>
      </w:r>
      <w:r w:rsidR="000D4FB6">
        <w:rPr>
          <w:rFonts w:asciiTheme="minorHAnsi" w:hAnsiTheme="minorHAnsi" w:cstheme="minorHAnsi"/>
        </w:rPr>
        <w:t>o</w:t>
      </w:r>
      <w:r w:rsidR="00CE7DD4">
        <w:rPr>
          <w:rFonts w:asciiTheme="minorHAnsi" w:hAnsiTheme="minorHAnsi" w:cstheme="minorHAnsi"/>
        </w:rPr>
        <w:t xml:space="preserve">ffering an opportunity to exchange essential information </w:t>
      </w:r>
      <w:r w:rsidR="00B713AF">
        <w:rPr>
          <w:rFonts w:asciiTheme="minorHAnsi" w:hAnsiTheme="minorHAnsi" w:cstheme="minorHAnsi"/>
        </w:rPr>
        <w:t>during the process of giving out samples and GWP</w:t>
      </w:r>
      <w:r w:rsidR="00FA3332">
        <w:rPr>
          <w:rFonts w:asciiTheme="minorHAnsi" w:hAnsiTheme="minorHAnsi" w:cstheme="minorHAnsi"/>
        </w:rPr>
        <w:t>.</w:t>
      </w:r>
      <w:r w:rsidR="008F354A">
        <w:rPr>
          <w:rFonts w:asciiTheme="minorHAnsi" w:hAnsiTheme="minorHAnsi" w:cstheme="minorHAnsi"/>
        </w:rPr>
        <w:t xml:space="preserve"> </w:t>
      </w:r>
    </w:p>
    <w:p w14:paraId="5B879146" w14:textId="0412483D" w:rsidR="00973309" w:rsidRDefault="00973309" w:rsidP="001E6058">
      <w:pPr>
        <w:pStyle w:val="Heading2"/>
        <w:numPr>
          <w:ilvl w:val="1"/>
          <w:numId w:val="26"/>
        </w:numPr>
        <w:ind w:left="360"/>
      </w:pPr>
      <w:bookmarkStart w:id="44" w:name="_Toc150538572"/>
      <w:r w:rsidRPr="009B61A5">
        <w:t>Overview of Sample and GWP</w:t>
      </w:r>
      <w:bookmarkEnd w:id="44"/>
    </w:p>
    <w:p w14:paraId="64997F05" w14:textId="77777777" w:rsidR="00571612" w:rsidRDefault="004E65CB" w:rsidP="00571612">
      <w:pPr>
        <w:jc w:val="center"/>
        <w:rPr>
          <w:lang w:val="en-SG" w:eastAsia="zh-CN"/>
        </w:rPr>
      </w:pPr>
      <w:r w:rsidRPr="003C0010">
        <w:rPr>
          <w:i/>
          <w:iCs/>
          <w:noProof/>
        </w:rPr>
        <w:drawing>
          <wp:inline distT="0" distB="0" distL="0" distR="0" wp14:anchorId="3453ED89" wp14:editId="51F451F4">
            <wp:extent cx="2872596" cy="1275789"/>
            <wp:effectExtent l="0" t="0" r="4445" b="635"/>
            <wp:docPr id="485315768" name="Picture 485315768" descr="A graph of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15768" name="Picture 1" descr="A graph of orange lines&#10;&#10;Description automatically generated"/>
                    <pic:cNvPicPr/>
                  </pic:nvPicPr>
                  <pic:blipFill>
                    <a:blip r:embed="rId48"/>
                    <a:stretch>
                      <a:fillRect/>
                    </a:stretch>
                  </pic:blipFill>
                  <pic:spPr>
                    <a:xfrm>
                      <a:off x="0" y="0"/>
                      <a:ext cx="2882086" cy="1280004"/>
                    </a:xfrm>
                    <a:prstGeom prst="rect">
                      <a:avLst/>
                    </a:prstGeom>
                  </pic:spPr>
                </pic:pic>
              </a:graphicData>
            </a:graphic>
          </wp:inline>
        </w:drawing>
      </w:r>
    </w:p>
    <w:p w14:paraId="1F3B98F9" w14:textId="73462229" w:rsidR="00192C6D" w:rsidRPr="00571612" w:rsidRDefault="00192C6D" w:rsidP="00571612">
      <w:pPr>
        <w:jc w:val="center"/>
        <w:rPr>
          <w:lang w:val="en-SG" w:eastAsia="zh-CN"/>
        </w:rPr>
      </w:pPr>
      <w:r w:rsidRPr="006C4884">
        <w:rPr>
          <w:noProof/>
          <w:sz w:val="20"/>
          <w:szCs w:val="20"/>
        </w:rPr>
        <w:t xml:space="preserve">Figure </w:t>
      </w:r>
      <w:r>
        <w:rPr>
          <w:noProof/>
          <w:sz w:val="20"/>
          <w:szCs w:val="20"/>
        </w:rPr>
        <w:t xml:space="preserve">6. </w:t>
      </w:r>
      <w:r w:rsidR="00561B02">
        <w:rPr>
          <w:noProof/>
          <w:sz w:val="20"/>
          <w:szCs w:val="20"/>
        </w:rPr>
        <w:t xml:space="preserve">Timeline of </w:t>
      </w:r>
      <w:r w:rsidR="003952D3">
        <w:rPr>
          <w:noProof/>
          <w:sz w:val="20"/>
          <w:szCs w:val="20"/>
        </w:rPr>
        <w:t xml:space="preserve">Sample and GWP </w:t>
      </w:r>
      <w:r w:rsidR="00571612">
        <w:rPr>
          <w:noProof/>
          <w:sz w:val="20"/>
          <w:szCs w:val="20"/>
        </w:rPr>
        <w:t>Distribution</w:t>
      </w:r>
    </w:p>
    <w:p w14:paraId="26999078" w14:textId="346624CF" w:rsidR="00757502" w:rsidRDefault="004E65CB" w:rsidP="00865E17">
      <w:pPr>
        <w:jc w:val="both"/>
        <w:rPr>
          <w:rFonts w:cstheme="minorHAnsi"/>
        </w:rPr>
      </w:pPr>
      <w:r>
        <w:rPr>
          <w:rFonts w:cstheme="minorHAnsi"/>
        </w:rPr>
        <w:t xml:space="preserve">In </w:t>
      </w:r>
      <w:r w:rsidR="00EC25C9">
        <w:rPr>
          <w:rFonts w:cstheme="minorHAnsi"/>
        </w:rPr>
        <w:t>total</w:t>
      </w:r>
      <w:r>
        <w:rPr>
          <w:rFonts w:cstheme="minorHAnsi"/>
        </w:rPr>
        <w:t xml:space="preserve">, there are </w:t>
      </w:r>
      <w:r w:rsidR="007A538F">
        <w:rPr>
          <w:rFonts w:cstheme="minorHAnsi"/>
        </w:rPr>
        <w:t xml:space="preserve">503 </w:t>
      </w:r>
      <w:r>
        <w:rPr>
          <w:rFonts w:cstheme="minorHAnsi"/>
        </w:rPr>
        <w:t xml:space="preserve">product variations from the dataset provided and </w:t>
      </w:r>
      <w:r w:rsidR="00EC25C9">
        <w:rPr>
          <w:rFonts w:cstheme="minorHAnsi"/>
        </w:rPr>
        <w:t xml:space="preserve">among which </w:t>
      </w:r>
      <w:r w:rsidR="00FE524D">
        <w:rPr>
          <w:rFonts w:cstheme="minorHAnsi"/>
        </w:rPr>
        <w:t>4</w:t>
      </w:r>
      <w:r w:rsidR="00343069">
        <w:rPr>
          <w:rFonts w:cstheme="minorHAnsi"/>
        </w:rPr>
        <w:t>0</w:t>
      </w:r>
      <w:r w:rsidR="00EC25C9">
        <w:rPr>
          <w:rFonts w:cstheme="minorHAnsi"/>
        </w:rPr>
        <w:t xml:space="preserve"> </w:t>
      </w:r>
      <w:r>
        <w:rPr>
          <w:rFonts w:cstheme="minorHAnsi"/>
        </w:rPr>
        <w:t xml:space="preserve">products are </w:t>
      </w:r>
      <w:r w:rsidR="00EC25C9">
        <w:rPr>
          <w:rFonts w:cstheme="minorHAnsi"/>
        </w:rPr>
        <w:t xml:space="preserve">samples </w:t>
      </w:r>
      <w:r w:rsidR="00FE524D">
        <w:rPr>
          <w:rFonts w:cstheme="minorHAnsi"/>
        </w:rPr>
        <w:t>and</w:t>
      </w:r>
      <w:r w:rsidR="00EC25C9">
        <w:rPr>
          <w:rFonts w:cstheme="minorHAnsi"/>
        </w:rPr>
        <w:t xml:space="preserve"> </w:t>
      </w:r>
      <w:r w:rsidR="00343069">
        <w:rPr>
          <w:rFonts w:cstheme="minorHAnsi"/>
        </w:rPr>
        <w:t xml:space="preserve">26 </w:t>
      </w:r>
      <w:r>
        <w:rPr>
          <w:rFonts w:cstheme="minorHAnsi"/>
        </w:rPr>
        <w:t xml:space="preserve">are </w:t>
      </w:r>
      <w:r w:rsidR="00EC25C9">
        <w:rPr>
          <w:rFonts w:cstheme="minorHAnsi"/>
        </w:rPr>
        <w:t xml:space="preserve">GWP from Haircare </w:t>
      </w:r>
      <w:r w:rsidR="00BC05AE">
        <w:rPr>
          <w:rFonts w:cstheme="minorHAnsi"/>
        </w:rPr>
        <w:t>Category.</w:t>
      </w:r>
      <w:r w:rsidR="00FE524D">
        <w:rPr>
          <w:rFonts w:cstheme="minorHAnsi"/>
        </w:rPr>
        <w:t xml:space="preserve"> </w:t>
      </w:r>
      <w:r w:rsidR="00F3535B">
        <w:rPr>
          <w:rFonts w:cstheme="minorHAnsi"/>
        </w:rPr>
        <w:t xml:space="preserve">The </w:t>
      </w:r>
      <w:r w:rsidR="00976D54">
        <w:rPr>
          <w:rFonts w:cstheme="minorHAnsi"/>
        </w:rPr>
        <w:t>average</w:t>
      </w:r>
      <w:r w:rsidR="00F3535B">
        <w:rPr>
          <w:rFonts w:cstheme="minorHAnsi"/>
        </w:rPr>
        <w:t xml:space="preserve"> number of samples and GWP given out per day </w:t>
      </w:r>
      <w:r w:rsidR="005B1AE6">
        <w:rPr>
          <w:rFonts w:cstheme="minorHAnsi"/>
        </w:rPr>
        <w:t>has been</w:t>
      </w:r>
      <w:r w:rsidR="00F3535B">
        <w:rPr>
          <w:rFonts w:cstheme="minorHAnsi"/>
        </w:rPr>
        <w:t xml:space="preserve"> growing </w:t>
      </w:r>
      <w:r w:rsidR="00EB17F5">
        <w:rPr>
          <w:rFonts w:cstheme="minorHAnsi"/>
        </w:rPr>
        <w:t xml:space="preserve">since the </w:t>
      </w:r>
      <w:r w:rsidR="009E3B81">
        <w:rPr>
          <w:rFonts w:cstheme="minorHAnsi"/>
        </w:rPr>
        <w:t>beginning</w:t>
      </w:r>
      <w:r w:rsidR="00EB17F5">
        <w:rPr>
          <w:rFonts w:cstheme="minorHAnsi"/>
        </w:rPr>
        <w:t xml:space="preserve"> of 2023 </w:t>
      </w:r>
      <w:r w:rsidR="00F3535B">
        <w:rPr>
          <w:rFonts w:cstheme="minorHAnsi"/>
        </w:rPr>
        <w:t xml:space="preserve">as shown </w:t>
      </w:r>
      <w:r w:rsidR="00F018D6">
        <w:rPr>
          <w:rFonts w:cstheme="minorHAnsi"/>
        </w:rPr>
        <w:t>in the line chart</w:t>
      </w:r>
      <w:r w:rsidR="00EB17F5">
        <w:rPr>
          <w:rFonts w:cstheme="minorHAnsi"/>
        </w:rPr>
        <w:t xml:space="preserve"> </w:t>
      </w:r>
      <w:r w:rsidR="00B56E22">
        <w:rPr>
          <w:rFonts w:cstheme="minorHAnsi"/>
        </w:rPr>
        <w:t>above</w:t>
      </w:r>
      <w:r w:rsidR="00A81808">
        <w:rPr>
          <w:rFonts w:cstheme="minorHAnsi"/>
        </w:rPr>
        <w:t>.</w:t>
      </w:r>
      <w:r w:rsidR="007F7BF5">
        <w:rPr>
          <w:rFonts w:cstheme="minorHAnsi"/>
        </w:rPr>
        <w:t xml:space="preserve"> </w:t>
      </w:r>
      <w:r w:rsidR="00AE08E6">
        <w:rPr>
          <w:rFonts w:cstheme="minorHAnsi"/>
        </w:rPr>
        <w:t xml:space="preserve">Therefore, it is important to get some insights from our analysis so that the company </w:t>
      </w:r>
      <w:r w:rsidR="00407EE5">
        <w:rPr>
          <w:rFonts w:cstheme="minorHAnsi"/>
        </w:rPr>
        <w:t>can</w:t>
      </w:r>
      <w:r w:rsidR="00AE08E6">
        <w:rPr>
          <w:rFonts w:cstheme="minorHAnsi"/>
        </w:rPr>
        <w:t xml:space="preserve"> give out</w:t>
      </w:r>
      <w:r w:rsidR="00407EE5">
        <w:rPr>
          <w:rFonts w:cstheme="minorHAnsi"/>
        </w:rPr>
        <w:t xml:space="preserve"> </w:t>
      </w:r>
      <w:r w:rsidR="00AE08E6">
        <w:rPr>
          <w:rFonts w:cstheme="minorHAnsi"/>
        </w:rPr>
        <w:t xml:space="preserve">samples and GWP </w:t>
      </w:r>
      <w:r w:rsidR="00C92061">
        <w:rPr>
          <w:rFonts w:cstheme="minorHAnsi"/>
        </w:rPr>
        <w:t xml:space="preserve">with </w:t>
      </w:r>
      <w:r w:rsidR="000946DE">
        <w:rPr>
          <w:rFonts w:cstheme="minorHAnsi"/>
        </w:rPr>
        <w:t xml:space="preserve">a </w:t>
      </w:r>
      <w:r w:rsidR="00C92061">
        <w:rPr>
          <w:rFonts w:cstheme="minorHAnsi"/>
        </w:rPr>
        <w:t xml:space="preserve">precise target and </w:t>
      </w:r>
      <w:r w:rsidR="00DC5EC6">
        <w:rPr>
          <w:rFonts w:cstheme="minorHAnsi"/>
        </w:rPr>
        <w:t>direction.</w:t>
      </w:r>
      <w:r w:rsidR="002579E5">
        <w:rPr>
          <w:rFonts w:cstheme="minorHAnsi"/>
        </w:rPr>
        <w:t xml:space="preserve"> </w:t>
      </w:r>
      <w:r w:rsidR="004C537D">
        <w:rPr>
          <w:rFonts w:cstheme="minorHAnsi"/>
        </w:rPr>
        <w:t xml:space="preserve">In our analysis subsequently, we have excluded new customers who </w:t>
      </w:r>
      <w:r w:rsidR="006177C5">
        <w:rPr>
          <w:rFonts w:cstheme="minorHAnsi"/>
        </w:rPr>
        <w:t>made their first purchase in</w:t>
      </w:r>
      <w:r w:rsidR="00BC7CF9">
        <w:rPr>
          <w:rFonts w:cstheme="minorHAnsi"/>
        </w:rPr>
        <w:t xml:space="preserve"> the latest month.</w:t>
      </w:r>
    </w:p>
    <w:p w14:paraId="17582A26" w14:textId="5151648F" w:rsidR="00865E17" w:rsidRDefault="00E72393" w:rsidP="001E6058">
      <w:pPr>
        <w:pStyle w:val="Heading2"/>
        <w:numPr>
          <w:ilvl w:val="1"/>
          <w:numId w:val="26"/>
        </w:numPr>
        <w:ind w:left="360"/>
      </w:pPr>
      <w:bookmarkStart w:id="45" w:name="_Toc150538573"/>
      <w:proofErr w:type="spellStart"/>
      <w:r w:rsidRPr="00E72393">
        <w:t>Analyzing</w:t>
      </w:r>
      <w:proofErr w:type="spellEnd"/>
      <w:r w:rsidRPr="00E72393">
        <w:t xml:space="preserve"> Purchase Frequency in Relation to Sample </w:t>
      </w:r>
      <w:r>
        <w:t xml:space="preserve">and GWP </w:t>
      </w:r>
      <w:r w:rsidRPr="00E72393">
        <w:t>Distribution</w:t>
      </w:r>
      <w:bookmarkEnd w:id="45"/>
    </w:p>
    <w:p w14:paraId="77033C5B" w14:textId="2D686521" w:rsidR="008F120D" w:rsidRDefault="000B3AB1" w:rsidP="000B3AB1">
      <w:pPr>
        <w:jc w:val="both"/>
        <w:rPr>
          <w:rFonts w:cstheme="minorHAnsi"/>
        </w:rPr>
      </w:pPr>
      <w:r>
        <w:rPr>
          <w:lang w:val="en-SG" w:eastAsia="zh-CN"/>
        </w:rPr>
        <w:t xml:space="preserve">In this section, we want to know whether </w:t>
      </w:r>
      <w:r w:rsidR="00DF72AC">
        <w:rPr>
          <w:lang w:val="en-SG" w:eastAsia="zh-CN"/>
        </w:rPr>
        <w:t xml:space="preserve">giving out samples and GWP </w:t>
      </w:r>
      <w:r>
        <w:rPr>
          <w:lang w:val="en-SG" w:eastAsia="zh-CN"/>
        </w:rPr>
        <w:t xml:space="preserve">will </w:t>
      </w:r>
      <w:r w:rsidR="00DF72AC">
        <w:rPr>
          <w:lang w:val="en-SG" w:eastAsia="zh-CN"/>
        </w:rPr>
        <w:t xml:space="preserve">improve </w:t>
      </w:r>
      <w:r>
        <w:rPr>
          <w:lang w:val="en-SG" w:eastAsia="zh-CN"/>
        </w:rPr>
        <w:t xml:space="preserve">the </w:t>
      </w:r>
      <w:r w:rsidR="00DF72AC">
        <w:rPr>
          <w:lang w:val="en-SG" w:eastAsia="zh-CN"/>
        </w:rPr>
        <w:t>purchase frequency</w:t>
      </w:r>
      <w:r>
        <w:rPr>
          <w:lang w:val="en-SG" w:eastAsia="zh-CN"/>
        </w:rPr>
        <w:t>. First</w:t>
      </w:r>
      <w:r w:rsidR="003277AB">
        <w:rPr>
          <w:lang w:val="en-SG" w:eastAsia="zh-CN"/>
        </w:rPr>
        <w:t xml:space="preserve">, </w:t>
      </w:r>
      <w:r w:rsidR="00BD40DB">
        <w:rPr>
          <w:rFonts w:cstheme="minorHAnsi"/>
        </w:rPr>
        <w:t>we analyzed the relationship between</w:t>
      </w:r>
      <w:r w:rsidR="003F67E7">
        <w:rPr>
          <w:rFonts w:cstheme="minorHAnsi"/>
        </w:rPr>
        <w:t xml:space="preserve"> </w:t>
      </w:r>
      <w:r w:rsidR="00DE0218">
        <w:rPr>
          <w:rFonts w:cstheme="minorHAnsi"/>
        </w:rPr>
        <w:t>customers’</w:t>
      </w:r>
      <w:r w:rsidR="00BD40DB">
        <w:rPr>
          <w:rFonts w:cstheme="minorHAnsi"/>
        </w:rPr>
        <w:t xml:space="preserve"> Purchase Frequency and </w:t>
      </w:r>
      <w:r w:rsidR="001C09B4">
        <w:rPr>
          <w:rFonts w:cstheme="minorHAnsi"/>
        </w:rPr>
        <w:t xml:space="preserve">whether </w:t>
      </w:r>
      <w:r w:rsidR="0032285D">
        <w:rPr>
          <w:rFonts w:cstheme="minorHAnsi"/>
        </w:rPr>
        <w:t xml:space="preserve">they </w:t>
      </w:r>
      <w:r w:rsidR="00115658">
        <w:rPr>
          <w:rFonts w:cstheme="minorHAnsi"/>
        </w:rPr>
        <w:t xml:space="preserve">have </w:t>
      </w:r>
      <w:r w:rsidR="0032285D">
        <w:rPr>
          <w:rFonts w:cstheme="minorHAnsi"/>
        </w:rPr>
        <w:t xml:space="preserve">ever received </w:t>
      </w:r>
      <w:r w:rsidR="003F67E7">
        <w:rPr>
          <w:rFonts w:cstheme="minorHAnsi"/>
        </w:rPr>
        <w:t>sample/GWP</w:t>
      </w:r>
      <w:r w:rsidR="0032285D">
        <w:rPr>
          <w:rFonts w:cstheme="minorHAnsi"/>
        </w:rPr>
        <w:t>.</w:t>
      </w:r>
      <w:r w:rsidR="00117816">
        <w:rPr>
          <w:rFonts w:cstheme="minorHAnsi"/>
        </w:rPr>
        <w:t xml:space="preserve"> We divided customers who have ever received sample</w:t>
      </w:r>
      <w:r w:rsidR="00D435C9">
        <w:rPr>
          <w:rFonts w:cstheme="minorHAnsi"/>
        </w:rPr>
        <w:t>s as group “Y”, and</w:t>
      </w:r>
      <w:r w:rsidR="006B1F5E">
        <w:rPr>
          <w:rFonts w:cstheme="minorHAnsi"/>
        </w:rPr>
        <w:t xml:space="preserve"> those</w:t>
      </w:r>
      <w:r w:rsidR="00D435C9">
        <w:rPr>
          <w:rFonts w:cstheme="minorHAnsi"/>
        </w:rPr>
        <w:t xml:space="preserve"> </w:t>
      </w:r>
      <w:r w:rsidR="006B1F5E">
        <w:rPr>
          <w:rFonts w:cstheme="minorHAnsi"/>
        </w:rPr>
        <w:t xml:space="preserve">who </w:t>
      </w:r>
      <w:r w:rsidR="00482F00">
        <w:rPr>
          <w:rFonts w:cstheme="minorHAnsi"/>
        </w:rPr>
        <w:t>have not</w:t>
      </w:r>
      <w:r w:rsidR="00D435C9">
        <w:rPr>
          <w:rFonts w:cstheme="minorHAnsi"/>
        </w:rPr>
        <w:t xml:space="preserve"> </w:t>
      </w:r>
      <w:r w:rsidR="006B1F5E">
        <w:rPr>
          <w:rFonts w:cstheme="minorHAnsi"/>
        </w:rPr>
        <w:t>as group “N</w:t>
      </w:r>
      <w:r w:rsidR="00AB7F4F">
        <w:rPr>
          <w:rFonts w:cstheme="minorHAnsi"/>
        </w:rPr>
        <w:t>”</w:t>
      </w:r>
      <w:r w:rsidR="006B1F5E">
        <w:rPr>
          <w:rFonts w:cstheme="minorHAnsi"/>
        </w:rPr>
        <w:t xml:space="preserve"> for </w:t>
      </w:r>
      <w:r w:rsidR="00AB7F4F">
        <w:rPr>
          <w:rFonts w:cstheme="minorHAnsi"/>
        </w:rPr>
        <w:t>both sample and GWP.</w:t>
      </w:r>
      <w:r w:rsidR="008F120D">
        <w:rPr>
          <w:rFonts w:cstheme="minorHAnsi"/>
        </w:rPr>
        <w:t xml:space="preserve"> </w:t>
      </w:r>
      <w:r w:rsidR="00CE54B4">
        <w:rPr>
          <w:rFonts w:cstheme="minorHAnsi"/>
        </w:rPr>
        <w:t>We used</w:t>
      </w:r>
      <w:r w:rsidR="00E40094">
        <w:rPr>
          <w:rFonts w:cstheme="minorHAnsi"/>
        </w:rPr>
        <w:t xml:space="preserve"> </w:t>
      </w:r>
      <w:r w:rsidR="00CE54B4">
        <w:rPr>
          <w:rFonts w:cstheme="minorHAnsi"/>
        </w:rPr>
        <w:t xml:space="preserve">the </w:t>
      </w:r>
      <w:r w:rsidR="00E40094">
        <w:rPr>
          <w:rFonts w:cstheme="minorHAnsi"/>
        </w:rPr>
        <w:t>ANOVA test</w:t>
      </w:r>
      <w:r w:rsidR="00951A18">
        <w:rPr>
          <w:rFonts w:cstheme="minorHAnsi"/>
        </w:rPr>
        <w:t xml:space="preserve"> to compare differences between the</w:t>
      </w:r>
      <w:r w:rsidR="00CE54B4">
        <w:rPr>
          <w:rFonts w:cstheme="minorHAnsi"/>
        </w:rPr>
        <w:t xml:space="preserve"> 2 groups </w:t>
      </w:r>
      <w:r w:rsidR="00337D02">
        <w:rPr>
          <w:rFonts w:cstheme="minorHAnsi"/>
        </w:rPr>
        <w:t xml:space="preserve">upon sample and GWP respectively. </w:t>
      </w:r>
    </w:p>
    <w:p w14:paraId="2FDE9A87" w14:textId="5DF2B83B" w:rsidR="00E72393" w:rsidRDefault="00E72393" w:rsidP="007613C8">
      <w:pPr>
        <w:pStyle w:val="Heading3"/>
        <w:numPr>
          <w:ilvl w:val="2"/>
          <w:numId w:val="26"/>
        </w:numPr>
        <w:ind w:left="720"/>
      </w:pPr>
      <w:bookmarkStart w:id="46" w:name="_Toc150538574"/>
      <w:r w:rsidRPr="00E72393">
        <w:lastRenderedPageBreak/>
        <w:t>Analyzing Purchase Frequency in Relation to</w:t>
      </w:r>
      <w:r w:rsidR="008F120D" w:rsidRPr="00E72393">
        <w:t xml:space="preserve"> </w:t>
      </w:r>
      <w:r w:rsidR="0045632E" w:rsidRPr="00E72393">
        <w:t>S</w:t>
      </w:r>
      <w:r w:rsidR="008F120D" w:rsidRPr="00E72393">
        <w:t>ample</w:t>
      </w:r>
      <w:r w:rsidRPr="00E72393">
        <w:t xml:space="preserve"> Distribution</w:t>
      </w:r>
      <w:bookmarkEnd w:id="46"/>
    </w:p>
    <w:p w14:paraId="1A2DB532" w14:textId="5292162F" w:rsidR="009C1CA4" w:rsidRPr="005F34BD" w:rsidRDefault="000B54DD" w:rsidP="000B54DD">
      <w:pPr>
        <w:rPr>
          <w:i/>
          <w:iCs/>
        </w:rPr>
      </w:pPr>
      <w:r w:rsidRPr="00C12EDB">
        <w:rPr>
          <w:noProof/>
        </w:rPr>
        <w:drawing>
          <wp:anchor distT="0" distB="0" distL="114300" distR="114300" simplePos="0" relativeHeight="251658256" behindDoc="1" locked="0" layoutInCell="1" allowOverlap="1" wp14:anchorId="22D8433B" wp14:editId="4A74DF3E">
            <wp:simplePos x="0" y="0"/>
            <wp:positionH relativeFrom="margin">
              <wp:align>left</wp:align>
            </wp:positionH>
            <wp:positionV relativeFrom="paragraph">
              <wp:posOffset>285115</wp:posOffset>
            </wp:positionV>
            <wp:extent cx="1889125" cy="2397760"/>
            <wp:effectExtent l="0" t="0" r="0" b="2540"/>
            <wp:wrapTight wrapText="bothSides">
              <wp:wrapPolygon edited="0">
                <wp:start x="0" y="0"/>
                <wp:lineTo x="0" y="21451"/>
                <wp:lineTo x="21346" y="21451"/>
                <wp:lineTo x="21346" y="0"/>
                <wp:lineTo x="0" y="0"/>
              </wp:wrapPolygon>
            </wp:wrapTight>
            <wp:docPr id="1002032616" name="Picture 1002032616"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2616" name="Picture 1" descr="A graph of a number of points&#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0341" cy="2399688"/>
                    </a:xfrm>
                    <a:prstGeom prst="rect">
                      <a:avLst/>
                    </a:prstGeom>
                  </pic:spPr>
                </pic:pic>
              </a:graphicData>
            </a:graphic>
            <wp14:sizeRelH relativeFrom="page">
              <wp14:pctWidth>0</wp14:pctWidth>
            </wp14:sizeRelH>
            <wp14:sizeRelV relativeFrom="page">
              <wp14:pctHeight>0</wp14:pctHeight>
            </wp14:sizeRelV>
          </wp:anchor>
        </w:drawing>
      </w:r>
      <w:r w:rsidR="00372BEE" w:rsidRPr="00C12EDB">
        <w:t>Null Hypothesis</w:t>
      </w:r>
      <w:r w:rsidR="00372BEE" w:rsidRPr="005F34BD">
        <w:rPr>
          <w:i/>
          <w:iCs/>
        </w:rPr>
        <w:t xml:space="preserve">: </w:t>
      </w:r>
      <w:r w:rsidR="00532CED" w:rsidRPr="005F34BD">
        <w:rPr>
          <w:i/>
          <w:iCs/>
        </w:rPr>
        <w:t xml:space="preserve">There is no difference between </w:t>
      </w:r>
      <w:r w:rsidR="00AC72B8" w:rsidRPr="005F34BD">
        <w:rPr>
          <w:i/>
          <w:iCs/>
        </w:rPr>
        <w:t xml:space="preserve">the means of </w:t>
      </w:r>
      <w:r w:rsidR="00697DCB" w:rsidRPr="005F34BD">
        <w:rPr>
          <w:i/>
          <w:iCs/>
        </w:rPr>
        <w:t>“Y” and “N”</w:t>
      </w:r>
      <w:r w:rsidR="00532CED" w:rsidRPr="005F34BD">
        <w:rPr>
          <w:i/>
          <w:iCs/>
        </w:rPr>
        <w:t xml:space="preserve"> groups</w:t>
      </w:r>
      <w:r w:rsidR="00697DCB" w:rsidRPr="005F34BD">
        <w:rPr>
          <w:i/>
          <w:iCs/>
        </w:rPr>
        <w:t>.</w:t>
      </w:r>
    </w:p>
    <w:p w14:paraId="4E855FC7" w14:textId="16F19B4F" w:rsidR="00105575" w:rsidRDefault="007C726A" w:rsidP="00F153E6">
      <w:pPr>
        <w:pStyle w:val="NoSpacing"/>
        <w:spacing w:after="240"/>
        <w:jc w:val="both"/>
        <w:rPr>
          <w:rFonts w:asciiTheme="minorHAnsi" w:hAnsiTheme="minorHAnsi" w:cstheme="minorHAnsi"/>
        </w:rPr>
      </w:pPr>
      <w:r>
        <w:rPr>
          <w:noProof/>
        </w:rPr>
        <mc:AlternateContent>
          <mc:Choice Requires="wps">
            <w:drawing>
              <wp:anchor distT="0" distB="0" distL="114300" distR="114300" simplePos="0" relativeHeight="251658240" behindDoc="0" locked="0" layoutInCell="1" allowOverlap="1" wp14:anchorId="6DB16544" wp14:editId="1EDB3D23">
                <wp:simplePos x="0" y="0"/>
                <wp:positionH relativeFrom="column">
                  <wp:posOffset>251460</wp:posOffset>
                </wp:positionH>
                <wp:positionV relativeFrom="paragraph">
                  <wp:posOffset>621030</wp:posOffset>
                </wp:positionV>
                <wp:extent cx="609600" cy="307340"/>
                <wp:effectExtent l="0" t="0" r="19050" b="16510"/>
                <wp:wrapNone/>
                <wp:docPr id="1484795601" name="Rectangle 1484795601"/>
                <wp:cNvGraphicFramePr/>
                <a:graphic xmlns:a="http://schemas.openxmlformats.org/drawingml/2006/main">
                  <a:graphicData uri="http://schemas.microsoft.com/office/word/2010/wordprocessingShape">
                    <wps:wsp>
                      <wps:cNvSpPr/>
                      <wps:spPr>
                        <a:xfrm>
                          <a:off x="0" y="0"/>
                          <a:ext cx="609600" cy="307340"/>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55EFD" id="Rectangle 1484795601" o:spid="_x0000_s1026" style="position:absolute;margin-left:19.8pt;margin-top:48.9pt;width:48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" filled="f" strokecolor="red" strokeweight="1.5pt">
                <v:stroke dashstyle="dash"/>
              </v:rect>
            </w:pict>
          </mc:Fallback>
        </mc:AlternateContent>
      </w:r>
      <w:r w:rsidR="0051215B">
        <w:rPr>
          <w:rFonts w:asciiTheme="minorHAnsi" w:hAnsiTheme="minorHAnsi" w:cstheme="minorHAnsi"/>
        </w:rPr>
        <w:t>From</w:t>
      </w:r>
      <w:r w:rsidR="00690346">
        <w:rPr>
          <w:rFonts w:asciiTheme="minorHAnsi" w:hAnsiTheme="minorHAnsi" w:cstheme="minorHAnsi"/>
        </w:rPr>
        <w:t xml:space="preserve"> the test result, the adjusted p-value </w:t>
      </w:r>
      <w:r w:rsidR="00814336">
        <w:rPr>
          <w:rFonts w:asciiTheme="minorHAnsi" w:hAnsiTheme="minorHAnsi" w:cstheme="minorHAnsi"/>
        </w:rPr>
        <w:t xml:space="preserve">is near 0, which means that </w:t>
      </w:r>
      <w:r w:rsidR="00BE06B0">
        <w:rPr>
          <w:rFonts w:asciiTheme="minorHAnsi" w:hAnsiTheme="minorHAnsi" w:cstheme="minorHAnsi"/>
        </w:rPr>
        <w:t>we can reject the</w:t>
      </w:r>
      <w:r w:rsidR="00E57976">
        <w:rPr>
          <w:rFonts w:asciiTheme="minorHAnsi" w:hAnsiTheme="minorHAnsi" w:cstheme="minorHAnsi"/>
        </w:rPr>
        <w:t xml:space="preserve"> </w:t>
      </w:r>
      <w:r w:rsidR="00BE06B0">
        <w:rPr>
          <w:rFonts w:asciiTheme="minorHAnsi" w:hAnsiTheme="minorHAnsi" w:cstheme="minorHAnsi"/>
        </w:rPr>
        <w:t>Hypothesis</w:t>
      </w:r>
      <w:r w:rsidR="00BB7637">
        <w:rPr>
          <w:rFonts w:asciiTheme="minorHAnsi" w:hAnsiTheme="minorHAnsi" w:cstheme="minorHAnsi"/>
        </w:rPr>
        <w:t>,</w:t>
      </w:r>
      <w:r w:rsidR="00BE06B0">
        <w:rPr>
          <w:rFonts w:asciiTheme="minorHAnsi" w:hAnsiTheme="minorHAnsi" w:cstheme="minorHAnsi"/>
        </w:rPr>
        <w:t xml:space="preserve"> </w:t>
      </w:r>
      <w:r w:rsidR="00287231">
        <w:rPr>
          <w:rFonts w:asciiTheme="minorHAnsi" w:hAnsiTheme="minorHAnsi" w:cstheme="minorHAnsi"/>
        </w:rPr>
        <w:t xml:space="preserve">and </w:t>
      </w:r>
      <w:r w:rsidR="00AA2232">
        <w:rPr>
          <w:rFonts w:asciiTheme="minorHAnsi" w:hAnsiTheme="minorHAnsi" w:cstheme="minorHAnsi"/>
        </w:rPr>
        <w:t>the difference</w:t>
      </w:r>
      <w:r w:rsidR="00E7123F">
        <w:rPr>
          <w:rFonts w:asciiTheme="minorHAnsi" w:hAnsiTheme="minorHAnsi" w:cstheme="minorHAnsi"/>
        </w:rPr>
        <w:t xml:space="preserve"> </w:t>
      </w:r>
      <w:r w:rsidR="00895896">
        <w:rPr>
          <w:rFonts w:asciiTheme="minorHAnsi" w:hAnsiTheme="minorHAnsi" w:cstheme="minorHAnsi"/>
        </w:rPr>
        <w:t>in</w:t>
      </w:r>
      <w:r w:rsidR="00E7123F">
        <w:rPr>
          <w:rFonts w:asciiTheme="minorHAnsi" w:hAnsiTheme="minorHAnsi" w:cstheme="minorHAnsi"/>
        </w:rPr>
        <w:t xml:space="preserve"> average Purchase Frequency</w:t>
      </w:r>
      <w:r w:rsidR="00AA2232">
        <w:rPr>
          <w:rFonts w:asciiTheme="minorHAnsi" w:hAnsiTheme="minorHAnsi" w:cstheme="minorHAnsi"/>
        </w:rPr>
        <w:t xml:space="preserve"> between </w:t>
      </w:r>
      <w:r w:rsidR="00E7123F">
        <w:rPr>
          <w:rFonts w:asciiTheme="minorHAnsi" w:hAnsiTheme="minorHAnsi" w:cstheme="minorHAnsi"/>
        </w:rPr>
        <w:t xml:space="preserve">the group “Y” and “N” is </w:t>
      </w:r>
      <w:r w:rsidR="00A14779">
        <w:rPr>
          <w:rFonts w:asciiTheme="minorHAnsi" w:hAnsiTheme="minorHAnsi" w:cstheme="minorHAnsi"/>
        </w:rPr>
        <w:t>7 times</w:t>
      </w:r>
      <w:r w:rsidR="00895896">
        <w:rPr>
          <w:rFonts w:asciiTheme="minorHAnsi" w:hAnsiTheme="minorHAnsi" w:cstheme="minorHAnsi"/>
        </w:rPr>
        <w:t>.</w:t>
      </w:r>
    </w:p>
    <w:p w14:paraId="7271FD52" w14:textId="009195B5" w:rsidR="00690346" w:rsidRPr="00AB0053" w:rsidRDefault="00690346" w:rsidP="0069034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diff      </w:t>
      </w:r>
      <w:proofErr w:type="spellStart"/>
      <w:r w:rsidRPr="00AB0053">
        <w:rPr>
          <w:rFonts w:ascii="Lucida Console" w:eastAsia="Times New Roman" w:hAnsi="Lucida Console" w:cs="Courier New"/>
          <w:color w:val="080808"/>
          <w:sz w:val="18"/>
          <w:szCs w:val="18"/>
          <w:bdr w:val="none" w:sz="0" w:space="0" w:color="auto" w:frame="1"/>
        </w:rPr>
        <w:t>lwr</w:t>
      </w:r>
      <w:proofErr w:type="spellEnd"/>
      <w:r w:rsidRPr="00AB0053">
        <w:rPr>
          <w:rFonts w:ascii="Lucida Console" w:eastAsia="Times New Roman" w:hAnsi="Lucida Console" w:cs="Courier New"/>
          <w:color w:val="080808"/>
          <w:sz w:val="18"/>
          <w:szCs w:val="18"/>
          <w:bdr w:val="none" w:sz="0" w:space="0" w:color="auto" w:frame="1"/>
        </w:rPr>
        <w:t xml:space="preserve">      </w:t>
      </w:r>
      <w:proofErr w:type="spellStart"/>
      <w:r w:rsidRPr="00AB0053">
        <w:rPr>
          <w:rFonts w:ascii="Lucida Console" w:eastAsia="Times New Roman" w:hAnsi="Lucida Console" w:cs="Courier New"/>
          <w:color w:val="080808"/>
          <w:sz w:val="18"/>
          <w:szCs w:val="18"/>
          <w:bdr w:val="none" w:sz="0" w:space="0" w:color="auto" w:frame="1"/>
        </w:rPr>
        <w:t>upr</w:t>
      </w:r>
      <w:proofErr w:type="spellEnd"/>
      <w:r w:rsidRPr="00AB0053">
        <w:rPr>
          <w:rFonts w:ascii="Lucida Console" w:eastAsia="Times New Roman" w:hAnsi="Lucida Console" w:cs="Courier New"/>
          <w:color w:val="080808"/>
          <w:sz w:val="18"/>
          <w:szCs w:val="18"/>
          <w:bdr w:val="none" w:sz="0" w:space="0" w:color="auto" w:frame="1"/>
        </w:rPr>
        <w:t xml:space="preserve"> p adj</w:t>
      </w:r>
    </w:p>
    <w:p w14:paraId="6FB98805" w14:textId="2F0AE295" w:rsidR="00BB7637" w:rsidRPr="00AB0053" w:rsidRDefault="00690346" w:rsidP="000B54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0"/>
          <w:szCs w:val="20"/>
        </w:rPr>
      </w:pPr>
      <w:r w:rsidRPr="00AB0053">
        <w:rPr>
          <w:rFonts w:ascii="Lucida Console" w:eastAsia="Times New Roman" w:hAnsi="Lucida Console" w:cs="Courier New"/>
          <w:color w:val="080808"/>
          <w:sz w:val="18"/>
          <w:szCs w:val="18"/>
          <w:bdr w:val="none" w:sz="0" w:space="0" w:color="auto" w:frame="1"/>
        </w:rPr>
        <w:t>Y-N 6.738243 6.456744 7.019742     0</w:t>
      </w:r>
      <w:r w:rsidR="005E731A" w:rsidRPr="00AB0053">
        <w:rPr>
          <w:noProof/>
          <w:sz w:val="20"/>
          <w:szCs w:val="20"/>
        </w:rPr>
        <mc:AlternateContent>
          <mc:Choice Requires="wps">
            <w:drawing>
              <wp:anchor distT="0" distB="0" distL="114300" distR="114300" simplePos="0" relativeHeight="251658241" behindDoc="0" locked="0" layoutInCell="1" allowOverlap="1" wp14:anchorId="273B5C4F" wp14:editId="362E7B87">
                <wp:simplePos x="0" y="0"/>
                <wp:positionH relativeFrom="column">
                  <wp:posOffset>1280160</wp:posOffset>
                </wp:positionH>
                <wp:positionV relativeFrom="paragraph">
                  <wp:posOffset>265430</wp:posOffset>
                </wp:positionV>
                <wp:extent cx="382905" cy="525780"/>
                <wp:effectExtent l="0" t="0" r="17145" b="26670"/>
                <wp:wrapNone/>
                <wp:docPr id="835657800" name="Rectangle 835657800"/>
                <wp:cNvGraphicFramePr/>
                <a:graphic xmlns:a="http://schemas.openxmlformats.org/drawingml/2006/main">
                  <a:graphicData uri="http://schemas.microsoft.com/office/word/2010/wordprocessingShape">
                    <wps:wsp>
                      <wps:cNvSpPr/>
                      <wps:spPr>
                        <a:xfrm>
                          <a:off x="0" y="0"/>
                          <a:ext cx="382905" cy="525780"/>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5AC80" id="Rectangle 835657800" o:spid="_x0000_s1026" style="position:absolute;margin-left:100.8pt;margin-top:20.9pt;width:30.15pt;height:41.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" filled="f" strokecolor="red" strokeweight="1.5pt">
                <v:stroke dashstyle="dash"/>
              </v:rect>
            </w:pict>
          </mc:Fallback>
        </mc:AlternateContent>
      </w:r>
    </w:p>
    <w:p w14:paraId="7DC1249C" w14:textId="2AA94640"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proofErr w:type="spellStart"/>
      <w:r w:rsidRPr="00AB0053">
        <w:rPr>
          <w:rFonts w:ascii="Lucida Console" w:eastAsia="Times New Roman" w:hAnsi="Lucida Console" w:cs="Courier New"/>
          <w:color w:val="080808"/>
          <w:sz w:val="18"/>
          <w:szCs w:val="18"/>
          <w:bdr w:val="none" w:sz="0" w:space="0" w:color="auto" w:frame="1"/>
        </w:rPr>
        <w:t>Recieved_SMP</w:t>
      </w:r>
      <w:proofErr w:type="spellEnd"/>
      <w:r w:rsidRPr="00AB0053">
        <w:rPr>
          <w:rFonts w:ascii="Lucida Console" w:eastAsia="Times New Roman" w:hAnsi="Lucida Console" w:cs="Courier New"/>
          <w:color w:val="080808"/>
          <w:sz w:val="18"/>
          <w:szCs w:val="18"/>
          <w:bdr w:val="none" w:sz="0" w:space="0" w:color="auto" w:frame="1"/>
        </w:rPr>
        <w:t xml:space="preserve"> </w:t>
      </w:r>
      <w:proofErr w:type="gramStart"/>
      <w:r w:rsidRPr="00AB0053">
        <w:rPr>
          <w:rFonts w:ascii="Lucida Console" w:eastAsia="Times New Roman" w:hAnsi="Lucida Console" w:cs="Courier New"/>
          <w:color w:val="080808"/>
          <w:sz w:val="18"/>
          <w:szCs w:val="18"/>
          <w:bdr w:val="none" w:sz="0" w:space="0" w:color="auto" w:frame="1"/>
        </w:rPr>
        <w:t>count  mean</w:t>
      </w:r>
      <w:proofErr w:type="gramEnd"/>
      <w:r w:rsidRPr="00AB0053">
        <w:rPr>
          <w:rFonts w:ascii="Lucida Console" w:eastAsia="Times New Roman" w:hAnsi="Lucida Console" w:cs="Courier New"/>
          <w:color w:val="080808"/>
          <w:sz w:val="18"/>
          <w:szCs w:val="18"/>
          <w:bdr w:val="none" w:sz="0" w:space="0" w:color="auto" w:frame="1"/>
        </w:rPr>
        <w:t xml:space="preserve">    </w:t>
      </w:r>
      <w:proofErr w:type="spellStart"/>
      <w:r w:rsidRPr="00AB0053">
        <w:rPr>
          <w:rFonts w:ascii="Lucida Console" w:eastAsia="Times New Roman" w:hAnsi="Lucida Console" w:cs="Courier New"/>
          <w:color w:val="080808"/>
          <w:sz w:val="18"/>
          <w:szCs w:val="18"/>
          <w:bdr w:val="none" w:sz="0" w:space="0" w:color="auto" w:frame="1"/>
        </w:rPr>
        <w:t>sd</w:t>
      </w:r>
      <w:proofErr w:type="spellEnd"/>
    </w:p>
    <w:p w14:paraId="75A66297" w14:textId="0B1C0462"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&lt;chr&gt;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&lt;int&gt;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w:t>
      </w:r>
      <w:proofErr w:type="spellStart"/>
      <w:r w:rsidRPr="00AB0053">
        <w:rPr>
          <w:rFonts w:ascii="Lucida Console" w:eastAsia="Times New Roman" w:hAnsi="Lucida Console" w:cs="Courier New"/>
          <w:i/>
          <w:iCs/>
          <w:color w:val="949494"/>
          <w:sz w:val="18"/>
          <w:szCs w:val="18"/>
          <w:bdr w:val="none" w:sz="0" w:space="0" w:color="auto" w:frame="1"/>
        </w:rPr>
        <w:t>dbl</w:t>
      </w:r>
      <w:proofErr w:type="spellEnd"/>
      <w:r w:rsidRPr="00AB0053">
        <w:rPr>
          <w:rFonts w:ascii="Lucida Console" w:eastAsia="Times New Roman" w:hAnsi="Lucida Console" w:cs="Courier New"/>
          <w:i/>
          <w:iCs/>
          <w:color w:val="949494"/>
          <w:sz w:val="18"/>
          <w:szCs w:val="18"/>
          <w:bdr w:val="none" w:sz="0" w:space="0" w:color="auto" w:frame="1"/>
        </w:rPr>
        <w: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w:t>
      </w:r>
      <w:proofErr w:type="spellStart"/>
      <w:r w:rsidRPr="00AB0053">
        <w:rPr>
          <w:rFonts w:ascii="Lucida Console" w:eastAsia="Times New Roman" w:hAnsi="Lucida Console" w:cs="Courier New"/>
          <w:i/>
          <w:iCs/>
          <w:color w:val="949494"/>
          <w:sz w:val="18"/>
          <w:szCs w:val="18"/>
          <w:bdr w:val="none" w:sz="0" w:space="0" w:color="auto" w:frame="1"/>
        </w:rPr>
        <w:t>dbl</w:t>
      </w:r>
      <w:proofErr w:type="spellEnd"/>
      <w:r w:rsidRPr="00AB0053">
        <w:rPr>
          <w:rFonts w:ascii="Lucida Console" w:eastAsia="Times New Roman" w:hAnsi="Lucida Console" w:cs="Courier New"/>
          <w:i/>
          <w:iCs/>
          <w:color w:val="949494"/>
          <w:sz w:val="18"/>
          <w:szCs w:val="18"/>
          <w:bdr w:val="none" w:sz="0" w:space="0" w:color="auto" w:frame="1"/>
        </w:rPr>
        <w:t>&gt;</w:t>
      </w:r>
    </w:p>
    <w:p w14:paraId="0B2126AE" w14:textId="480FE7B3" w:rsidR="00BB7637" w:rsidRPr="00AB0053" w:rsidRDefault="00BB7637" w:rsidP="00BB763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BCBCBC"/>
          <w:sz w:val="18"/>
          <w:szCs w:val="18"/>
          <w:bdr w:val="none" w:sz="0" w:space="0" w:color="auto" w:frame="1"/>
        </w:rPr>
        <w:t>1</w:t>
      </w:r>
      <w:r w:rsidRPr="00AB0053">
        <w:rPr>
          <w:rFonts w:ascii="Lucida Console" w:eastAsia="Times New Roman" w:hAnsi="Lucida Console" w:cs="Courier New"/>
          <w:color w:val="080808"/>
          <w:sz w:val="18"/>
          <w:szCs w:val="18"/>
          <w:bdr w:val="none" w:sz="0" w:space="0" w:color="auto" w:frame="1"/>
        </w:rPr>
        <w:t xml:space="preserve"> N          </w:t>
      </w:r>
      <w:proofErr w:type="gramStart"/>
      <w:r w:rsidRPr="00AB0053">
        <w:rPr>
          <w:rFonts w:ascii="Lucida Console" w:eastAsia="Times New Roman" w:hAnsi="Lucida Console" w:cs="Courier New"/>
          <w:color w:val="080808"/>
          <w:sz w:val="18"/>
          <w:szCs w:val="18"/>
          <w:u w:val="single"/>
          <w:bdr w:val="none" w:sz="0" w:space="0" w:color="auto" w:frame="1"/>
        </w:rPr>
        <w:t>7</w:t>
      </w:r>
      <w:r w:rsidRPr="00AB0053">
        <w:rPr>
          <w:rFonts w:ascii="Lucida Console" w:eastAsia="Times New Roman" w:hAnsi="Lucida Console" w:cs="Courier New"/>
          <w:color w:val="080808"/>
          <w:sz w:val="18"/>
          <w:szCs w:val="18"/>
          <w:bdr w:val="none" w:sz="0" w:space="0" w:color="auto" w:frame="1"/>
        </w:rPr>
        <w:t>924  3.73</w:t>
      </w:r>
      <w:proofErr w:type="gramEnd"/>
      <w:r w:rsidRPr="00AB0053">
        <w:rPr>
          <w:rFonts w:ascii="Lucida Console" w:eastAsia="Times New Roman" w:hAnsi="Lucida Console" w:cs="Courier New"/>
          <w:color w:val="080808"/>
          <w:sz w:val="18"/>
          <w:szCs w:val="18"/>
          <w:bdr w:val="none" w:sz="0" w:space="0" w:color="auto" w:frame="1"/>
        </w:rPr>
        <w:t xml:space="preserve">  4.36</w:t>
      </w:r>
    </w:p>
    <w:p w14:paraId="7CB5D220" w14:textId="309FDF78" w:rsidR="00874FCC" w:rsidRPr="00D60AB9" w:rsidRDefault="00874FCC" w:rsidP="00874F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20"/>
          <w:szCs w:val="20"/>
        </w:rPr>
      </w:pPr>
      <w:r w:rsidRPr="00D60AB9">
        <w:rPr>
          <w:rFonts w:ascii="Lucida Console" w:eastAsia="Times New Roman" w:hAnsi="Lucida Console" w:cs="Courier New"/>
          <w:color w:val="BCBCBC"/>
          <w:sz w:val="20"/>
          <w:szCs w:val="20"/>
          <w:bdr w:val="none" w:sz="0" w:space="0" w:color="auto" w:frame="1"/>
        </w:rPr>
        <w:t>2</w:t>
      </w:r>
      <w:r w:rsidRPr="00D60AB9">
        <w:rPr>
          <w:rFonts w:ascii="Lucida Console" w:eastAsia="Times New Roman" w:hAnsi="Lucida Console" w:cs="Courier New"/>
          <w:color w:val="080808"/>
          <w:sz w:val="20"/>
          <w:szCs w:val="20"/>
          <w:bdr w:val="none" w:sz="0" w:space="0" w:color="auto" w:frame="1"/>
        </w:rPr>
        <w:t xml:space="preserve"> Y         </w:t>
      </w:r>
      <w:r w:rsidRPr="00D60AB9">
        <w:rPr>
          <w:rFonts w:ascii="Lucida Console" w:eastAsia="Times New Roman" w:hAnsi="Lucida Console" w:cs="Courier New"/>
          <w:color w:val="080808"/>
          <w:sz w:val="20"/>
          <w:szCs w:val="20"/>
          <w:u w:val="single"/>
          <w:bdr w:val="none" w:sz="0" w:space="0" w:color="auto" w:frame="1"/>
        </w:rPr>
        <w:t>7</w:t>
      </w:r>
      <w:r w:rsidRPr="00D60AB9">
        <w:rPr>
          <w:rFonts w:ascii="Lucida Console" w:eastAsia="Times New Roman" w:hAnsi="Lucida Console" w:cs="Courier New"/>
          <w:color w:val="080808"/>
          <w:sz w:val="20"/>
          <w:szCs w:val="20"/>
          <w:bdr w:val="none" w:sz="0" w:space="0" w:color="auto" w:frame="1"/>
        </w:rPr>
        <w:t xml:space="preserve">732 </w:t>
      </w:r>
      <w:proofErr w:type="gramStart"/>
      <w:r w:rsidRPr="00D60AB9">
        <w:rPr>
          <w:rFonts w:ascii="Lucida Console" w:eastAsia="Times New Roman" w:hAnsi="Lucida Console" w:cs="Courier New"/>
          <w:color w:val="080808"/>
          <w:sz w:val="20"/>
          <w:szCs w:val="20"/>
          <w:bdr w:val="none" w:sz="0" w:space="0" w:color="auto" w:frame="1"/>
        </w:rPr>
        <w:t>10.5  12.0</w:t>
      </w:r>
      <w:proofErr w:type="gramEnd"/>
      <w:r w:rsidRPr="00D60AB9">
        <w:rPr>
          <w:rFonts w:ascii="Lucida Console" w:eastAsia="Times New Roman" w:hAnsi="Lucida Console" w:cs="Courier New"/>
          <w:color w:val="080808"/>
          <w:sz w:val="20"/>
          <w:szCs w:val="20"/>
          <w:bdr w:val="none" w:sz="0" w:space="0" w:color="auto" w:frame="1"/>
        </w:rPr>
        <w:t xml:space="preserve"> </w:t>
      </w:r>
    </w:p>
    <w:p w14:paraId="15ACBBFC" w14:textId="2690DFDF" w:rsidR="00874FCC" w:rsidRDefault="00874FCC" w:rsidP="000B111D">
      <w:pPr>
        <w:pStyle w:val="NoSpacing"/>
        <w:spacing w:after="240"/>
        <w:jc w:val="center"/>
        <w:rPr>
          <w:rFonts w:asciiTheme="minorHAnsi" w:hAnsiTheme="minorHAnsi" w:cstheme="minorHAnsi"/>
          <w:lang w:val="en-US"/>
        </w:rPr>
      </w:pPr>
    </w:p>
    <w:p w14:paraId="62A2C355" w14:textId="42936B07" w:rsidR="00874FCC" w:rsidRDefault="00874FCC" w:rsidP="00F153E6">
      <w:pPr>
        <w:pStyle w:val="NoSpacing"/>
        <w:spacing w:after="240"/>
        <w:jc w:val="both"/>
        <w:rPr>
          <w:rFonts w:asciiTheme="minorHAnsi" w:hAnsiTheme="minorHAnsi" w:cstheme="minorHAnsi"/>
          <w:lang w:val="en-US"/>
        </w:rPr>
      </w:pPr>
      <w:r>
        <w:rPr>
          <w:rFonts w:asciiTheme="minorHAnsi" w:hAnsiTheme="minorHAnsi" w:cstheme="minorHAnsi"/>
          <w:lang w:val="en-US"/>
        </w:rPr>
        <w:t xml:space="preserve">In addition, the average Purchase Frequency of customers who </w:t>
      </w:r>
      <w:proofErr w:type="gramStart"/>
      <w:r>
        <w:rPr>
          <w:rFonts w:asciiTheme="minorHAnsi" w:hAnsiTheme="minorHAnsi" w:cstheme="minorHAnsi"/>
          <w:lang w:val="en-US"/>
        </w:rPr>
        <w:t>have ever</w:t>
      </w:r>
      <w:proofErr w:type="gramEnd"/>
      <w:r>
        <w:rPr>
          <w:rFonts w:asciiTheme="minorHAnsi" w:hAnsiTheme="minorHAnsi" w:cstheme="minorHAnsi"/>
          <w:lang w:val="en-US"/>
        </w:rPr>
        <w:t xml:space="preserve"> received samples is </w:t>
      </w:r>
      <w:r w:rsidR="00467D4C">
        <w:rPr>
          <w:rFonts w:asciiTheme="minorHAnsi" w:hAnsiTheme="minorHAnsi" w:cstheme="minorHAnsi"/>
          <w:lang w:val="en-US"/>
        </w:rPr>
        <w:t xml:space="preserve">11 times, while that of customers who </w:t>
      </w:r>
      <w:r w:rsidR="00482F00">
        <w:rPr>
          <w:rFonts w:asciiTheme="minorHAnsi" w:hAnsiTheme="minorHAnsi" w:cstheme="minorHAnsi"/>
          <w:lang w:val="en-US"/>
        </w:rPr>
        <w:t>have not</w:t>
      </w:r>
      <w:r w:rsidR="00467D4C">
        <w:rPr>
          <w:rFonts w:asciiTheme="minorHAnsi" w:hAnsiTheme="minorHAnsi" w:cstheme="minorHAnsi"/>
          <w:lang w:val="en-US"/>
        </w:rPr>
        <w:t xml:space="preserve"> </w:t>
      </w:r>
      <w:r w:rsidR="00A14779">
        <w:rPr>
          <w:rFonts w:asciiTheme="minorHAnsi" w:hAnsiTheme="minorHAnsi" w:cstheme="minorHAnsi"/>
          <w:lang w:val="en-US"/>
        </w:rPr>
        <w:t>is 4 times.</w:t>
      </w:r>
    </w:p>
    <w:p w14:paraId="775C6A0A" w14:textId="4AA51EC6" w:rsidR="000B54DD" w:rsidRDefault="000B54DD" w:rsidP="00F153E6">
      <w:pPr>
        <w:pStyle w:val="NoSpacing"/>
        <w:spacing w:after="240"/>
        <w:jc w:val="both"/>
        <w:rPr>
          <w:rFonts w:asciiTheme="minorHAnsi" w:hAnsiTheme="minorHAnsi" w:cstheme="minorHAnsi"/>
          <w:lang w:val="en-US"/>
        </w:rPr>
      </w:pPr>
    </w:p>
    <w:p w14:paraId="4D6FB12B" w14:textId="5A4C3779" w:rsidR="000B54DD" w:rsidRDefault="00E72393" w:rsidP="007613C8">
      <w:pPr>
        <w:pStyle w:val="Heading3"/>
        <w:numPr>
          <w:ilvl w:val="2"/>
          <w:numId w:val="26"/>
        </w:numPr>
        <w:ind w:left="720"/>
      </w:pPr>
      <w:bookmarkStart w:id="47" w:name="_Toc150538575"/>
      <w:r w:rsidRPr="00E72393">
        <w:t>Analyzing Purchase Frequency in Relation to</w:t>
      </w:r>
      <w:r w:rsidR="00A14779" w:rsidRPr="00E72393">
        <w:t xml:space="preserve"> </w:t>
      </w:r>
      <w:r w:rsidR="0045632E">
        <w:t>GWP</w:t>
      </w:r>
      <w:r w:rsidRPr="00E72393">
        <w:t xml:space="preserve"> Distribution</w:t>
      </w:r>
      <w:bookmarkEnd w:id="47"/>
    </w:p>
    <w:p w14:paraId="371E6306" w14:textId="6E008521" w:rsidR="006A33C6" w:rsidRPr="005F34BD" w:rsidRDefault="005F34BD" w:rsidP="006A33C6">
      <w:pPr>
        <w:rPr>
          <w:i/>
          <w:iCs/>
        </w:rPr>
      </w:pPr>
      <w:r w:rsidRPr="00F44BC7">
        <w:t>Null Hypothesis</w:t>
      </w:r>
      <w:r w:rsidRPr="005F34BD">
        <w:rPr>
          <w:i/>
          <w:iCs/>
        </w:rPr>
        <w:t>: There is no difference between the means of “Y” and “N” groups.</w:t>
      </w:r>
      <w:r w:rsidR="006A33C6" w:rsidRPr="009E40DC">
        <w:rPr>
          <w:noProof/>
        </w:rPr>
        <w:drawing>
          <wp:anchor distT="0" distB="0" distL="114300" distR="114300" simplePos="0" relativeHeight="251658257" behindDoc="1" locked="0" layoutInCell="1" allowOverlap="1" wp14:anchorId="18F360EC" wp14:editId="69C86EE8">
            <wp:simplePos x="0" y="0"/>
            <wp:positionH relativeFrom="margin">
              <wp:align>left</wp:align>
            </wp:positionH>
            <wp:positionV relativeFrom="paragraph">
              <wp:posOffset>283845</wp:posOffset>
            </wp:positionV>
            <wp:extent cx="1932305" cy="2285365"/>
            <wp:effectExtent l="0" t="0" r="0" b="635"/>
            <wp:wrapTight wrapText="bothSides">
              <wp:wrapPolygon edited="0">
                <wp:start x="0" y="0"/>
                <wp:lineTo x="0" y="21426"/>
                <wp:lineTo x="21295" y="21426"/>
                <wp:lineTo x="21295" y="0"/>
                <wp:lineTo x="0" y="0"/>
              </wp:wrapPolygon>
            </wp:wrapTight>
            <wp:docPr id="1077223304" name="Picture 1077223304"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3304" name="Picture 1" descr="A graph of a number of lines&#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2305" cy="2285365"/>
                    </a:xfrm>
                    <a:prstGeom prst="rect">
                      <a:avLst/>
                    </a:prstGeom>
                  </pic:spPr>
                </pic:pic>
              </a:graphicData>
            </a:graphic>
            <wp14:sizeRelH relativeFrom="page">
              <wp14:pctWidth>0</wp14:pctWidth>
            </wp14:sizeRelH>
            <wp14:sizeRelV relativeFrom="page">
              <wp14:pctHeight>0</wp14:pctHeight>
            </wp14:sizeRelV>
          </wp:anchor>
        </w:drawing>
      </w:r>
    </w:p>
    <w:p w14:paraId="6C5C12B2" w14:textId="121571C7" w:rsidR="00A14779" w:rsidRDefault="00E72393" w:rsidP="00F153E6">
      <w:pPr>
        <w:pStyle w:val="NoSpacing"/>
        <w:spacing w:after="240"/>
        <w:jc w:val="both"/>
        <w:rPr>
          <w:rFonts w:asciiTheme="minorHAnsi" w:hAnsiTheme="minorHAnsi" w:cstheme="minorHAnsi"/>
        </w:rPr>
      </w:pPr>
      <w:r w:rsidRPr="006A33C6">
        <w:rPr>
          <w:rFonts w:asciiTheme="minorHAnsi" w:hAnsiTheme="minorHAnsi" w:cstheme="minorHAnsi"/>
        </w:rPr>
        <w:t>From</w:t>
      </w:r>
      <w:r w:rsidR="00A14779">
        <w:rPr>
          <w:rFonts w:asciiTheme="minorHAnsi" w:hAnsiTheme="minorHAnsi" w:cstheme="minorHAnsi"/>
        </w:rPr>
        <w:t xml:space="preserve"> the test </w:t>
      </w:r>
      <w:r w:rsidRPr="006A33C6">
        <w:rPr>
          <w:rFonts w:asciiTheme="minorHAnsi" w:hAnsiTheme="minorHAnsi" w:cstheme="minorHAnsi"/>
        </w:rPr>
        <w:t>results</w:t>
      </w:r>
      <w:r w:rsidR="00A14779">
        <w:rPr>
          <w:rFonts w:asciiTheme="minorHAnsi" w:hAnsiTheme="minorHAnsi" w:cstheme="minorHAnsi"/>
        </w:rPr>
        <w:t xml:space="preserve">, the adjusted p-value is </w:t>
      </w:r>
      <w:r w:rsidR="00E87C1B">
        <w:rPr>
          <w:rFonts w:asciiTheme="minorHAnsi" w:hAnsiTheme="minorHAnsi" w:cstheme="minorHAnsi"/>
        </w:rPr>
        <w:t xml:space="preserve">also </w:t>
      </w:r>
      <w:r w:rsidR="00A14779">
        <w:rPr>
          <w:rFonts w:asciiTheme="minorHAnsi" w:hAnsiTheme="minorHAnsi" w:cstheme="minorHAnsi"/>
        </w:rPr>
        <w:t>near 0</w:t>
      </w:r>
      <w:r w:rsidR="002840F2">
        <w:rPr>
          <w:rFonts w:asciiTheme="minorHAnsi" w:hAnsiTheme="minorHAnsi" w:cstheme="minorHAnsi"/>
        </w:rPr>
        <w:t>. T</w:t>
      </w:r>
      <w:r w:rsidR="00A14779">
        <w:rPr>
          <w:rFonts w:asciiTheme="minorHAnsi" w:hAnsiTheme="minorHAnsi" w:cstheme="minorHAnsi"/>
        </w:rPr>
        <w:t xml:space="preserve">he difference in average Purchase Frequency between the group “Y” and “N” is </w:t>
      </w:r>
      <w:r w:rsidR="002840F2">
        <w:rPr>
          <w:rFonts w:asciiTheme="minorHAnsi" w:hAnsiTheme="minorHAnsi" w:cstheme="minorHAnsi"/>
        </w:rPr>
        <w:t xml:space="preserve">8 </w:t>
      </w:r>
      <w:r w:rsidR="00A14779">
        <w:rPr>
          <w:rFonts w:asciiTheme="minorHAnsi" w:hAnsiTheme="minorHAnsi" w:cstheme="minorHAnsi"/>
        </w:rPr>
        <w:t>times.</w:t>
      </w:r>
    </w:p>
    <w:p w14:paraId="66E48A87" w14:textId="5868D8FA"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p>
    <w:p w14:paraId="68A35560" w14:textId="16661661"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diff      </w:t>
      </w:r>
      <w:proofErr w:type="spellStart"/>
      <w:r w:rsidRPr="00AB0053">
        <w:rPr>
          <w:rFonts w:ascii="Lucida Console" w:eastAsia="Times New Roman" w:hAnsi="Lucida Console" w:cs="Courier New"/>
          <w:color w:val="080808"/>
          <w:sz w:val="18"/>
          <w:szCs w:val="18"/>
          <w:bdr w:val="none" w:sz="0" w:space="0" w:color="auto" w:frame="1"/>
        </w:rPr>
        <w:t>lwr</w:t>
      </w:r>
      <w:proofErr w:type="spellEnd"/>
      <w:r w:rsidRPr="00AB0053">
        <w:rPr>
          <w:rFonts w:ascii="Lucida Console" w:eastAsia="Times New Roman" w:hAnsi="Lucida Console" w:cs="Courier New"/>
          <w:color w:val="080808"/>
          <w:sz w:val="18"/>
          <w:szCs w:val="18"/>
          <w:bdr w:val="none" w:sz="0" w:space="0" w:color="auto" w:frame="1"/>
        </w:rPr>
        <w:t xml:space="preserve">      </w:t>
      </w:r>
      <w:proofErr w:type="spellStart"/>
      <w:r w:rsidRPr="00AB0053">
        <w:rPr>
          <w:rFonts w:ascii="Lucida Console" w:eastAsia="Times New Roman" w:hAnsi="Lucida Console" w:cs="Courier New"/>
          <w:color w:val="080808"/>
          <w:sz w:val="18"/>
          <w:szCs w:val="18"/>
          <w:bdr w:val="none" w:sz="0" w:space="0" w:color="auto" w:frame="1"/>
        </w:rPr>
        <w:t>upr</w:t>
      </w:r>
      <w:proofErr w:type="spellEnd"/>
      <w:r w:rsidRPr="00AB0053">
        <w:rPr>
          <w:rFonts w:ascii="Lucida Console" w:eastAsia="Times New Roman" w:hAnsi="Lucida Console" w:cs="Courier New"/>
          <w:color w:val="080808"/>
          <w:sz w:val="18"/>
          <w:szCs w:val="18"/>
          <w:bdr w:val="none" w:sz="0" w:space="0" w:color="auto" w:frame="1"/>
        </w:rPr>
        <w:t xml:space="preserve"> p adj</w:t>
      </w:r>
    </w:p>
    <w:p w14:paraId="204E4AE5" w14:textId="3930914A" w:rsidR="000621DA" w:rsidRPr="00E72393" w:rsidRDefault="000621DA" w:rsidP="00E723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Y-N 8.012912 7.721211 8.304613     0</w:t>
      </w:r>
    </w:p>
    <w:p w14:paraId="76D7608A" w14:textId="77777777"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`Received _GWP` </w:t>
      </w:r>
      <w:proofErr w:type="gramStart"/>
      <w:r w:rsidRPr="00AB0053">
        <w:rPr>
          <w:rFonts w:ascii="Lucida Console" w:eastAsia="Times New Roman" w:hAnsi="Lucida Console" w:cs="Courier New"/>
          <w:color w:val="080808"/>
          <w:sz w:val="18"/>
          <w:szCs w:val="18"/>
          <w:bdr w:val="none" w:sz="0" w:space="0" w:color="auto" w:frame="1"/>
        </w:rPr>
        <w:t>count  mean</w:t>
      </w:r>
      <w:proofErr w:type="gramEnd"/>
      <w:r w:rsidRPr="00AB0053">
        <w:rPr>
          <w:rFonts w:ascii="Lucida Console" w:eastAsia="Times New Roman" w:hAnsi="Lucida Console" w:cs="Courier New"/>
          <w:color w:val="080808"/>
          <w:sz w:val="18"/>
          <w:szCs w:val="18"/>
          <w:bdr w:val="none" w:sz="0" w:space="0" w:color="auto" w:frame="1"/>
        </w:rPr>
        <w:t xml:space="preserve">    </w:t>
      </w:r>
      <w:proofErr w:type="spellStart"/>
      <w:r w:rsidRPr="00AB0053">
        <w:rPr>
          <w:rFonts w:ascii="Lucida Console" w:eastAsia="Times New Roman" w:hAnsi="Lucida Console" w:cs="Courier New"/>
          <w:color w:val="080808"/>
          <w:sz w:val="18"/>
          <w:szCs w:val="18"/>
          <w:bdr w:val="none" w:sz="0" w:space="0" w:color="auto" w:frame="1"/>
        </w:rPr>
        <w:t>sd</w:t>
      </w:r>
      <w:proofErr w:type="spellEnd"/>
    </w:p>
    <w:p w14:paraId="3F9F7263" w14:textId="77777777"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&lt;chr&gt;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&lt;int&gt;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w:t>
      </w:r>
      <w:proofErr w:type="spellStart"/>
      <w:r w:rsidRPr="00AB0053">
        <w:rPr>
          <w:rFonts w:ascii="Lucida Console" w:eastAsia="Times New Roman" w:hAnsi="Lucida Console" w:cs="Courier New"/>
          <w:i/>
          <w:iCs/>
          <w:color w:val="949494"/>
          <w:sz w:val="18"/>
          <w:szCs w:val="18"/>
          <w:bdr w:val="none" w:sz="0" w:space="0" w:color="auto" w:frame="1"/>
        </w:rPr>
        <w:t>dbl</w:t>
      </w:r>
      <w:proofErr w:type="spellEnd"/>
      <w:r w:rsidRPr="00AB0053">
        <w:rPr>
          <w:rFonts w:ascii="Lucida Console" w:eastAsia="Times New Roman" w:hAnsi="Lucida Console" w:cs="Courier New"/>
          <w:i/>
          <w:iCs/>
          <w:color w:val="949494"/>
          <w:sz w:val="18"/>
          <w:szCs w:val="18"/>
          <w:bdr w:val="none" w:sz="0" w:space="0" w:color="auto" w:frame="1"/>
        </w:rPr>
        <w:t>&gt;</w:t>
      </w:r>
      <w:r w:rsidRPr="00AB0053">
        <w:rPr>
          <w:rFonts w:ascii="Lucida Console" w:eastAsia="Times New Roman" w:hAnsi="Lucida Console" w:cs="Courier New"/>
          <w:color w:val="080808"/>
          <w:sz w:val="18"/>
          <w:szCs w:val="18"/>
          <w:bdr w:val="none" w:sz="0" w:space="0" w:color="auto" w:frame="1"/>
        </w:rPr>
        <w:t xml:space="preserve"> </w:t>
      </w:r>
      <w:r w:rsidRPr="00AB0053">
        <w:rPr>
          <w:rFonts w:ascii="Lucida Console" w:eastAsia="Times New Roman" w:hAnsi="Lucida Console" w:cs="Courier New"/>
          <w:i/>
          <w:iCs/>
          <w:color w:val="949494"/>
          <w:sz w:val="18"/>
          <w:szCs w:val="18"/>
          <w:bdr w:val="none" w:sz="0" w:space="0" w:color="auto" w:frame="1"/>
        </w:rPr>
        <w:t>&lt;</w:t>
      </w:r>
      <w:proofErr w:type="spellStart"/>
      <w:r w:rsidRPr="00AB0053">
        <w:rPr>
          <w:rFonts w:ascii="Lucida Console" w:eastAsia="Times New Roman" w:hAnsi="Lucida Console" w:cs="Courier New"/>
          <w:i/>
          <w:iCs/>
          <w:color w:val="949494"/>
          <w:sz w:val="18"/>
          <w:szCs w:val="18"/>
          <w:bdr w:val="none" w:sz="0" w:space="0" w:color="auto" w:frame="1"/>
        </w:rPr>
        <w:t>dbl</w:t>
      </w:r>
      <w:proofErr w:type="spellEnd"/>
      <w:r w:rsidRPr="00AB0053">
        <w:rPr>
          <w:rFonts w:ascii="Lucida Console" w:eastAsia="Times New Roman" w:hAnsi="Lucida Console" w:cs="Courier New"/>
          <w:i/>
          <w:iCs/>
          <w:color w:val="949494"/>
          <w:sz w:val="18"/>
          <w:szCs w:val="18"/>
          <w:bdr w:val="none" w:sz="0" w:space="0" w:color="auto" w:frame="1"/>
        </w:rPr>
        <w:t>&gt;</w:t>
      </w:r>
    </w:p>
    <w:p w14:paraId="62F41B4D" w14:textId="34E8BD79" w:rsidR="000621DA" w:rsidRPr="00AB0053" w:rsidRDefault="000621DA" w:rsidP="000621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bdr w:val="none" w:sz="0" w:space="0" w:color="auto" w:frame="1"/>
        </w:rPr>
      </w:pPr>
      <w:r w:rsidRPr="00AB0053">
        <w:rPr>
          <w:rFonts w:ascii="Lucida Console" w:eastAsia="Times New Roman" w:hAnsi="Lucida Console" w:cs="Courier New"/>
          <w:color w:val="BCBCBC"/>
          <w:sz w:val="18"/>
          <w:szCs w:val="18"/>
          <w:bdr w:val="none" w:sz="0" w:space="0" w:color="auto" w:frame="1"/>
        </w:rPr>
        <w:t>1</w:t>
      </w:r>
      <w:r w:rsidRPr="00AB0053">
        <w:rPr>
          <w:rFonts w:ascii="Lucida Console" w:eastAsia="Times New Roman" w:hAnsi="Lucida Console" w:cs="Courier New"/>
          <w:color w:val="080808"/>
          <w:sz w:val="18"/>
          <w:szCs w:val="18"/>
          <w:bdr w:val="none" w:sz="0" w:space="0" w:color="auto" w:frame="1"/>
        </w:rPr>
        <w:t xml:space="preserve"> N               </w:t>
      </w:r>
      <w:proofErr w:type="gramStart"/>
      <w:r w:rsidRPr="00AB0053">
        <w:rPr>
          <w:rFonts w:ascii="Lucida Console" w:eastAsia="Times New Roman" w:hAnsi="Lucida Console" w:cs="Courier New"/>
          <w:color w:val="080808"/>
          <w:sz w:val="18"/>
          <w:szCs w:val="18"/>
          <w:u w:val="single"/>
          <w:bdr w:val="none" w:sz="0" w:space="0" w:color="auto" w:frame="1"/>
        </w:rPr>
        <w:t>10</w:t>
      </w:r>
      <w:r w:rsidRPr="00AB0053">
        <w:rPr>
          <w:rFonts w:ascii="Lucida Console" w:eastAsia="Times New Roman" w:hAnsi="Lucida Console" w:cs="Courier New"/>
          <w:color w:val="080808"/>
          <w:sz w:val="18"/>
          <w:szCs w:val="18"/>
          <w:bdr w:val="none" w:sz="0" w:space="0" w:color="auto" w:frame="1"/>
        </w:rPr>
        <w:t>351  4.35</w:t>
      </w:r>
      <w:proofErr w:type="gramEnd"/>
      <w:r w:rsidRPr="00AB0053">
        <w:rPr>
          <w:rFonts w:ascii="Lucida Console" w:eastAsia="Times New Roman" w:hAnsi="Lucida Console" w:cs="Courier New"/>
          <w:color w:val="080808"/>
          <w:sz w:val="18"/>
          <w:szCs w:val="18"/>
          <w:bdr w:val="none" w:sz="0" w:space="0" w:color="auto" w:frame="1"/>
        </w:rPr>
        <w:t xml:space="preserve">  4.88</w:t>
      </w:r>
    </w:p>
    <w:p w14:paraId="7F0EBA8E" w14:textId="1DDE1C43" w:rsidR="002840F2" w:rsidRPr="00E72393" w:rsidRDefault="000621DA" w:rsidP="00E7239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80808"/>
          <w:sz w:val="18"/>
          <w:szCs w:val="18"/>
        </w:rPr>
      </w:pPr>
      <w:r w:rsidRPr="00AB0053">
        <w:rPr>
          <w:rFonts w:ascii="Lucida Console" w:eastAsia="Times New Roman" w:hAnsi="Lucida Console" w:cs="Courier New"/>
          <w:color w:val="BCBCBC"/>
          <w:sz w:val="18"/>
          <w:szCs w:val="18"/>
          <w:bdr w:val="none" w:sz="0" w:space="0" w:color="auto" w:frame="1"/>
        </w:rPr>
        <w:t>2</w:t>
      </w:r>
      <w:r w:rsidRPr="00AB0053">
        <w:rPr>
          <w:rFonts w:ascii="Lucida Console" w:eastAsia="Times New Roman" w:hAnsi="Lucida Console" w:cs="Courier New"/>
          <w:color w:val="080808"/>
          <w:sz w:val="18"/>
          <w:szCs w:val="18"/>
          <w:bdr w:val="none" w:sz="0" w:space="0" w:color="auto" w:frame="1"/>
        </w:rPr>
        <w:t xml:space="preserve"> Y                </w:t>
      </w:r>
      <w:r w:rsidRPr="00AB0053">
        <w:rPr>
          <w:rFonts w:ascii="Lucida Console" w:eastAsia="Times New Roman" w:hAnsi="Lucida Console" w:cs="Courier New"/>
          <w:color w:val="080808"/>
          <w:sz w:val="18"/>
          <w:szCs w:val="18"/>
          <w:u w:val="single"/>
          <w:bdr w:val="none" w:sz="0" w:space="0" w:color="auto" w:frame="1"/>
        </w:rPr>
        <w:t>5</w:t>
      </w:r>
      <w:r w:rsidRPr="00AB0053">
        <w:rPr>
          <w:rFonts w:ascii="Lucida Console" w:eastAsia="Times New Roman" w:hAnsi="Lucida Console" w:cs="Courier New"/>
          <w:color w:val="080808"/>
          <w:sz w:val="18"/>
          <w:szCs w:val="18"/>
          <w:bdr w:val="none" w:sz="0" w:space="0" w:color="auto" w:frame="1"/>
        </w:rPr>
        <w:t xml:space="preserve">305 </w:t>
      </w:r>
      <w:proofErr w:type="gramStart"/>
      <w:r w:rsidRPr="00AB0053">
        <w:rPr>
          <w:rFonts w:ascii="Lucida Console" w:eastAsia="Times New Roman" w:hAnsi="Lucida Console" w:cs="Courier New"/>
          <w:color w:val="080808"/>
          <w:sz w:val="18"/>
          <w:szCs w:val="18"/>
          <w:bdr w:val="none" w:sz="0" w:space="0" w:color="auto" w:frame="1"/>
        </w:rPr>
        <w:t>12.4  13.5</w:t>
      </w:r>
      <w:proofErr w:type="gramEnd"/>
      <w:r w:rsidRPr="00AB0053">
        <w:rPr>
          <w:rFonts w:ascii="Lucida Console" w:eastAsia="Times New Roman" w:hAnsi="Lucida Console" w:cs="Courier New"/>
          <w:color w:val="080808"/>
          <w:sz w:val="18"/>
          <w:szCs w:val="18"/>
          <w:bdr w:val="none" w:sz="0" w:space="0" w:color="auto" w:frame="1"/>
        </w:rPr>
        <w:t xml:space="preserve"> </w:t>
      </w:r>
    </w:p>
    <w:p w14:paraId="042DAA22" w14:textId="5509E9A3" w:rsidR="000621DA" w:rsidRDefault="002840F2" w:rsidP="00F153E6">
      <w:pPr>
        <w:pStyle w:val="NoSpacing"/>
        <w:spacing w:after="240"/>
        <w:jc w:val="both"/>
        <w:rPr>
          <w:rFonts w:asciiTheme="minorHAnsi" w:hAnsiTheme="minorHAnsi" w:cstheme="minorHAnsi"/>
          <w:lang w:val="en-US"/>
        </w:rPr>
      </w:pPr>
      <w:r>
        <w:rPr>
          <w:rFonts w:asciiTheme="minorHAnsi" w:hAnsiTheme="minorHAnsi" w:cstheme="minorHAnsi"/>
          <w:lang w:val="en-US"/>
        </w:rPr>
        <w:t xml:space="preserve">The average Purchase Frequency of customers who </w:t>
      </w:r>
      <w:r w:rsidR="007173A9">
        <w:rPr>
          <w:rFonts w:asciiTheme="minorHAnsi" w:hAnsiTheme="minorHAnsi" w:cstheme="minorHAnsi"/>
          <w:lang w:val="en-US"/>
        </w:rPr>
        <w:t>have</w:t>
      </w:r>
      <w:r>
        <w:rPr>
          <w:rFonts w:asciiTheme="minorHAnsi" w:hAnsiTheme="minorHAnsi" w:cstheme="minorHAnsi"/>
          <w:lang w:val="en-US"/>
        </w:rPr>
        <w:t xml:space="preserve"> received GWP is 1</w:t>
      </w:r>
      <w:r w:rsidR="00105074">
        <w:rPr>
          <w:rFonts w:asciiTheme="minorHAnsi" w:hAnsiTheme="minorHAnsi" w:cstheme="minorHAnsi"/>
          <w:lang w:val="en-US"/>
        </w:rPr>
        <w:t>3</w:t>
      </w:r>
      <w:r>
        <w:rPr>
          <w:rFonts w:asciiTheme="minorHAnsi" w:hAnsiTheme="minorHAnsi" w:cstheme="minorHAnsi"/>
          <w:lang w:val="en-US"/>
        </w:rPr>
        <w:t xml:space="preserve"> times, while that of customers who </w:t>
      </w:r>
      <w:r w:rsidR="00482F00">
        <w:rPr>
          <w:rFonts w:asciiTheme="minorHAnsi" w:hAnsiTheme="minorHAnsi" w:cstheme="minorHAnsi"/>
          <w:lang w:val="en-US"/>
        </w:rPr>
        <w:t>have not</w:t>
      </w:r>
      <w:r>
        <w:rPr>
          <w:rFonts w:asciiTheme="minorHAnsi" w:hAnsiTheme="minorHAnsi" w:cstheme="minorHAnsi"/>
          <w:lang w:val="en-US"/>
        </w:rPr>
        <w:t xml:space="preserve"> is </w:t>
      </w:r>
      <w:r w:rsidR="00105074">
        <w:rPr>
          <w:rFonts w:asciiTheme="minorHAnsi" w:hAnsiTheme="minorHAnsi" w:cstheme="minorHAnsi"/>
          <w:lang w:val="en-US"/>
        </w:rPr>
        <w:t>5</w:t>
      </w:r>
      <w:r>
        <w:rPr>
          <w:rFonts w:asciiTheme="minorHAnsi" w:hAnsiTheme="minorHAnsi" w:cstheme="minorHAnsi"/>
          <w:lang w:val="en-US"/>
        </w:rPr>
        <w:t xml:space="preserve"> times.</w:t>
      </w:r>
    </w:p>
    <w:p w14:paraId="4078CA5B" w14:textId="77777777" w:rsidR="00E72393" w:rsidRDefault="00E72393" w:rsidP="00F153E6">
      <w:pPr>
        <w:pStyle w:val="NoSpacing"/>
        <w:spacing w:after="240"/>
        <w:jc w:val="both"/>
        <w:rPr>
          <w:rFonts w:asciiTheme="minorHAnsi" w:hAnsiTheme="minorHAnsi" w:cstheme="minorHAnsi"/>
          <w:lang w:val="en-US"/>
        </w:rPr>
      </w:pPr>
    </w:p>
    <w:p w14:paraId="3FA97BD0" w14:textId="5977D823" w:rsidR="00105074" w:rsidRDefault="008D64A1" w:rsidP="00F153E6">
      <w:pPr>
        <w:pStyle w:val="NoSpacing"/>
        <w:spacing w:after="240"/>
        <w:jc w:val="both"/>
        <w:rPr>
          <w:rFonts w:asciiTheme="minorHAnsi" w:hAnsiTheme="minorHAnsi" w:cstheme="minorHAnsi"/>
          <w:lang w:val="en-US"/>
        </w:rPr>
      </w:pPr>
      <w:r>
        <w:rPr>
          <w:rFonts w:asciiTheme="minorHAnsi" w:hAnsiTheme="minorHAnsi" w:cstheme="minorHAnsi"/>
          <w:lang w:val="en-US"/>
        </w:rPr>
        <w:t>Based on</w:t>
      </w:r>
      <w:r w:rsidR="00E45905">
        <w:rPr>
          <w:rFonts w:asciiTheme="minorHAnsi" w:hAnsiTheme="minorHAnsi" w:cstheme="minorHAnsi"/>
          <w:lang w:val="en-US"/>
        </w:rPr>
        <w:t xml:space="preserve"> the test results, </w:t>
      </w:r>
      <w:r w:rsidR="00B777F3">
        <w:rPr>
          <w:rFonts w:asciiTheme="minorHAnsi" w:hAnsiTheme="minorHAnsi" w:cstheme="minorHAnsi"/>
          <w:lang w:val="en-US"/>
        </w:rPr>
        <w:t xml:space="preserve">we can conclude that there </w:t>
      </w:r>
      <w:r w:rsidR="000F0A66">
        <w:rPr>
          <w:rFonts w:asciiTheme="minorHAnsi" w:hAnsiTheme="minorHAnsi" w:cstheme="minorHAnsi"/>
          <w:lang w:val="en-US"/>
        </w:rPr>
        <w:t>exist</w:t>
      </w:r>
      <w:r w:rsidR="00495EFA">
        <w:rPr>
          <w:rFonts w:asciiTheme="minorHAnsi" w:hAnsiTheme="minorHAnsi" w:cstheme="minorHAnsi"/>
          <w:lang w:val="en-US"/>
        </w:rPr>
        <w:t xml:space="preserve"> relationships between Sample/GWP and Purchase Frequency.</w:t>
      </w:r>
      <w:r w:rsidR="001410D9">
        <w:rPr>
          <w:rFonts w:asciiTheme="minorHAnsi" w:hAnsiTheme="minorHAnsi" w:cstheme="minorHAnsi"/>
          <w:lang w:val="en-US"/>
        </w:rPr>
        <w:t xml:space="preserve"> </w:t>
      </w:r>
      <w:r w:rsidR="00267557">
        <w:rPr>
          <w:rFonts w:asciiTheme="minorHAnsi" w:hAnsiTheme="minorHAnsi" w:cstheme="minorHAnsi"/>
          <w:lang w:val="en-US"/>
        </w:rPr>
        <w:t>Customers who have received Sample/GWP do come back more frequently than others.</w:t>
      </w:r>
      <w:r w:rsidR="00AB0F52">
        <w:rPr>
          <w:rFonts w:asciiTheme="minorHAnsi" w:hAnsiTheme="minorHAnsi" w:cstheme="minorHAnsi"/>
          <w:lang w:val="en-US"/>
        </w:rPr>
        <w:t xml:space="preserve"> </w:t>
      </w:r>
      <w:r w:rsidR="00167F79">
        <w:rPr>
          <w:rFonts w:asciiTheme="minorHAnsi" w:hAnsiTheme="minorHAnsi" w:cstheme="minorHAnsi"/>
          <w:lang w:val="en-US"/>
        </w:rPr>
        <w:t xml:space="preserve">Furthermore, Spearman Test results show a positive </w:t>
      </w:r>
      <w:r w:rsidR="001C06C4">
        <w:rPr>
          <w:rFonts w:asciiTheme="minorHAnsi" w:hAnsiTheme="minorHAnsi" w:cstheme="minorHAnsi"/>
          <w:lang w:val="en-US"/>
        </w:rPr>
        <w:t>association between Sample/GWP and Purchase Frequency as shown below.</w:t>
      </w:r>
    </w:p>
    <w:p w14:paraId="74BC8623" w14:textId="02ECF262" w:rsidR="001C06C4" w:rsidRDefault="007613C8" w:rsidP="007613C8">
      <w:pPr>
        <w:pStyle w:val="NoSpacing"/>
        <w:spacing w:after="240"/>
        <w:jc w:val="center"/>
        <w:rPr>
          <w:rFonts w:asciiTheme="minorHAnsi" w:hAnsiTheme="minorHAnsi" w:cstheme="minorHAnsi"/>
        </w:rPr>
      </w:pPr>
      <w:r>
        <w:rPr>
          <w:noProof/>
        </w:rPr>
        <mc:AlternateContent>
          <mc:Choice Requires="wps">
            <w:drawing>
              <wp:anchor distT="0" distB="0" distL="114300" distR="114300" simplePos="0" relativeHeight="251658243" behindDoc="0" locked="0" layoutInCell="1" allowOverlap="1" wp14:anchorId="13A074D5" wp14:editId="7E637638">
                <wp:simplePos x="0" y="0"/>
                <wp:positionH relativeFrom="column">
                  <wp:posOffset>3660653</wp:posOffset>
                </wp:positionH>
                <wp:positionV relativeFrom="paragraph">
                  <wp:posOffset>1297940</wp:posOffset>
                </wp:positionV>
                <wp:extent cx="1261641" cy="138896"/>
                <wp:effectExtent l="0" t="0" r="15240" b="13970"/>
                <wp:wrapNone/>
                <wp:docPr id="1658098240" name="Rectangle 1658098240"/>
                <wp:cNvGraphicFramePr/>
                <a:graphic xmlns:a="http://schemas.openxmlformats.org/drawingml/2006/main">
                  <a:graphicData uri="http://schemas.microsoft.com/office/word/2010/wordprocessingShape">
                    <wps:wsp>
                      <wps:cNvSpPr/>
                      <wps:spPr>
                        <a:xfrm>
                          <a:off x="0" y="0"/>
                          <a:ext cx="1261641" cy="138896"/>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31901" id="Rectangle 1658098240" o:spid="_x0000_s1026" style="position:absolute;margin-left:288.25pt;margin-top:102.2pt;width:99.35pt;height:1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" filled="f" strokecolor="red" strokeweight="1.5pt">
                <v:stroke dashstyle="dash"/>
              </v:rect>
            </w:pict>
          </mc:Fallback>
        </mc:AlternateContent>
      </w:r>
      <w:r>
        <w:rPr>
          <w:noProof/>
        </w:rPr>
        <mc:AlternateContent>
          <mc:Choice Requires="wps">
            <w:drawing>
              <wp:anchor distT="0" distB="0" distL="114300" distR="114300" simplePos="0" relativeHeight="251658242" behindDoc="0" locked="0" layoutInCell="1" allowOverlap="1" wp14:anchorId="0D5E781A" wp14:editId="1851AA3E">
                <wp:simplePos x="0" y="0"/>
                <wp:positionH relativeFrom="column">
                  <wp:posOffset>1684974</wp:posOffset>
                </wp:positionH>
                <wp:positionV relativeFrom="paragraph">
                  <wp:posOffset>409195</wp:posOffset>
                </wp:positionV>
                <wp:extent cx="624840" cy="265984"/>
                <wp:effectExtent l="0" t="0" r="22860" b="20320"/>
                <wp:wrapNone/>
                <wp:docPr id="1527943001" name="Rectangle 1527943001"/>
                <wp:cNvGraphicFramePr/>
                <a:graphic xmlns:a="http://schemas.openxmlformats.org/drawingml/2006/main">
                  <a:graphicData uri="http://schemas.microsoft.com/office/word/2010/wordprocessingShape">
                    <wps:wsp>
                      <wps:cNvSpPr/>
                      <wps:spPr>
                        <a:xfrm>
                          <a:off x="0" y="0"/>
                          <a:ext cx="624840" cy="265984"/>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0CD0" id="Rectangle 1527943001" o:spid="_x0000_s1026" style="position:absolute;margin-left:132.7pt;margin-top:32.2pt;width:49.2pt;height:20.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" filled="f" strokecolor="red" strokeweight="1.5pt">
                <v:stroke dashstyle="dash"/>
              </v:rect>
            </w:pict>
          </mc:Fallback>
        </mc:AlternateContent>
      </w:r>
      <w:r w:rsidR="001C06C4">
        <w:rPr>
          <w:noProof/>
        </w:rPr>
        <w:drawing>
          <wp:inline distT="0" distB="0" distL="0" distR="0" wp14:anchorId="74C45E76" wp14:editId="2C68DDC3">
            <wp:extent cx="3986078" cy="1499399"/>
            <wp:effectExtent l="0" t="0" r="0" b="0"/>
            <wp:docPr id="1632946340" name="Picture 1632946340"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46340" name="Picture 1632946340" descr="A white text with black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86078" cy="1499399"/>
                    </a:xfrm>
                    <a:prstGeom prst="rect">
                      <a:avLst/>
                    </a:prstGeom>
                  </pic:spPr>
                </pic:pic>
              </a:graphicData>
            </a:graphic>
          </wp:inline>
        </w:drawing>
      </w:r>
    </w:p>
    <w:p w14:paraId="3AEB5534" w14:textId="56B29280" w:rsidR="001F5F5D" w:rsidRDefault="00727C3C" w:rsidP="00F153E6">
      <w:pPr>
        <w:pStyle w:val="NoSpacing"/>
        <w:spacing w:after="240"/>
        <w:jc w:val="both"/>
        <w:rPr>
          <w:rFonts w:asciiTheme="minorHAnsi" w:hAnsiTheme="minorHAnsi" w:cstheme="minorHAnsi"/>
        </w:rPr>
      </w:pPr>
      <w:r>
        <w:rPr>
          <w:rFonts w:asciiTheme="minorHAnsi" w:hAnsiTheme="minorHAnsi" w:cstheme="minorHAnsi"/>
        </w:rPr>
        <w:lastRenderedPageBreak/>
        <w:t xml:space="preserve">The </w:t>
      </w:r>
      <w:r w:rsidR="00CA0BAF">
        <w:rPr>
          <w:rFonts w:asciiTheme="minorHAnsi" w:hAnsiTheme="minorHAnsi" w:cstheme="minorHAnsi"/>
        </w:rPr>
        <w:t xml:space="preserve">p-value is </w:t>
      </w:r>
      <w:r w:rsidR="00485951">
        <w:rPr>
          <w:rFonts w:asciiTheme="minorHAnsi" w:hAnsiTheme="minorHAnsi" w:cstheme="minorHAnsi"/>
        </w:rPr>
        <w:t>near 0</w:t>
      </w:r>
      <w:r w:rsidR="008F7BE2">
        <w:rPr>
          <w:rFonts w:asciiTheme="minorHAnsi" w:hAnsiTheme="minorHAnsi" w:cstheme="minorHAnsi"/>
        </w:rPr>
        <w:t>, meaning that the association relationship is statistically significant.</w:t>
      </w:r>
      <w:r w:rsidR="006C52BD">
        <w:rPr>
          <w:rFonts w:asciiTheme="minorHAnsi" w:hAnsiTheme="minorHAnsi" w:cstheme="minorHAnsi"/>
        </w:rPr>
        <w:t xml:space="preserve"> And from the Coefficient value, we can see that x2 (=GWP) contributes more to the Purchase Frequency.</w:t>
      </w:r>
      <w:r w:rsidR="00B324B9">
        <w:rPr>
          <w:rFonts w:asciiTheme="minorHAnsi" w:hAnsiTheme="minorHAnsi" w:cstheme="minorHAnsi"/>
        </w:rPr>
        <w:t xml:space="preserve"> Although we</w:t>
      </w:r>
      <w:r w:rsidR="004939FB">
        <w:rPr>
          <w:rFonts w:asciiTheme="minorHAnsi" w:hAnsiTheme="minorHAnsi" w:cstheme="minorHAnsi"/>
        </w:rPr>
        <w:t xml:space="preserve"> concluded that GWP is more associated with Purchase Frequency than Samples, giving out too many GWP </w:t>
      </w:r>
      <w:r w:rsidR="00292480">
        <w:rPr>
          <w:rFonts w:asciiTheme="minorHAnsi" w:hAnsiTheme="minorHAnsi" w:cstheme="minorHAnsi"/>
        </w:rPr>
        <w:t xml:space="preserve">products </w:t>
      </w:r>
      <w:r w:rsidR="004939FB">
        <w:rPr>
          <w:rFonts w:asciiTheme="minorHAnsi" w:hAnsiTheme="minorHAnsi" w:cstheme="minorHAnsi"/>
        </w:rPr>
        <w:t xml:space="preserve">is </w:t>
      </w:r>
      <w:r w:rsidR="00DB7BC6">
        <w:rPr>
          <w:rFonts w:asciiTheme="minorHAnsi" w:hAnsiTheme="minorHAnsi" w:cstheme="minorHAnsi"/>
        </w:rPr>
        <w:t>unsustainable</w:t>
      </w:r>
      <w:r w:rsidR="00CF5416">
        <w:rPr>
          <w:rFonts w:asciiTheme="minorHAnsi" w:hAnsiTheme="minorHAnsi" w:cstheme="minorHAnsi"/>
        </w:rPr>
        <w:t xml:space="preserve"> due to </w:t>
      </w:r>
      <w:r w:rsidR="00361236">
        <w:rPr>
          <w:rFonts w:asciiTheme="minorHAnsi" w:hAnsiTheme="minorHAnsi" w:cstheme="minorHAnsi"/>
        </w:rPr>
        <w:t xml:space="preserve">GWP’s higher cost and </w:t>
      </w:r>
      <w:r w:rsidR="00AF2080">
        <w:rPr>
          <w:rFonts w:asciiTheme="minorHAnsi" w:hAnsiTheme="minorHAnsi" w:cstheme="minorHAnsi"/>
        </w:rPr>
        <w:t>fun</w:t>
      </w:r>
      <w:r w:rsidR="00834547">
        <w:rPr>
          <w:rFonts w:asciiTheme="minorHAnsi" w:hAnsiTheme="minorHAnsi" w:cstheme="minorHAnsi"/>
        </w:rPr>
        <w:t xml:space="preserve">ction </w:t>
      </w:r>
      <w:r w:rsidR="005C2924">
        <w:rPr>
          <w:rFonts w:asciiTheme="minorHAnsi" w:hAnsiTheme="minorHAnsi" w:cstheme="minorHAnsi"/>
        </w:rPr>
        <w:t>of</w:t>
      </w:r>
      <w:r w:rsidR="00834547">
        <w:rPr>
          <w:rFonts w:asciiTheme="minorHAnsi" w:hAnsiTheme="minorHAnsi" w:cstheme="minorHAnsi"/>
        </w:rPr>
        <w:t xml:space="preserve"> making customers </w:t>
      </w:r>
      <w:r w:rsidR="009A13CE">
        <w:rPr>
          <w:rFonts w:asciiTheme="minorHAnsi" w:hAnsiTheme="minorHAnsi" w:cstheme="minorHAnsi"/>
        </w:rPr>
        <w:t xml:space="preserve">feel </w:t>
      </w:r>
      <w:r w:rsidR="00766501">
        <w:rPr>
          <w:rFonts w:asciiTheme="minorHAnsi" w:hAnsiTheme="minorHAnsi" w:cstheme="minorHAnsi"/>
        </w:rPr>
        <w:t>special</w:t>
      </w:r>
      <w:r w:rsidR="009A13CE">
        <w:rPr>
          <w:rFonts w:asciiTheme="minorHAnsi" w:hAnsiTheme="minorHAnsi" w:cstheme="minorHAnsi"/>
        </w:rPr>
        <w:t>.</w:t>
      </w:r>
      <w:r w:rsidR="00821F34">
        <w:rPr>
          <w:rFonts w:asciiTheme="minorHAnsi" w:hAnsiTheme="minorHAnsi" w:cstheme="minorHAnsi"/>
        </w:rPr>
        <w:t xml:space="preserve"> So, </w:t>
      </w:r>
      <w:r w:rsidR="004D572C">
        <w:rPr>
          <w:rFonts w:asciiTheme="minorHAnsi" w:hAnsiTheme="minorHAnsi" w:cstheme="minorHAnsi"/>
        </w:rPr>
        <w:t xml:space="preserve">the company should still pay major attention on </w:t>
      </w:r>
      <w:r w:rsidR="003120FE">
        <w:rPr>
          <w:rFonts w:asciiTheme="minorHAnsi" w:hAnsiTheme="minorHAnsi" w:cstheme="minorHAnsi"/>
        </w:rPr>
        <w:t>s</w:t>
      </w:r>
      <w:r w:rsidR="004D572C">
        <w:rPr>
          <w:rFonts w:asciiTheme="minorHAnsi" w:hAnsiTheme="minorHAnsi" w:cstheme="minorHAnsi"/>
        </w:rPr>
        <w:t>amples</w:t>
      </w:r>
      <w:r w:rsidR="000D2B56">
        <w:rPr>
          <w:rFonts w:asciiTheme="minorHAnsi" w:hAnsiTheme="minorHAnsi" w:cstheme="minorHAnsi"/>
        </w:rPr>
        <w:t xml:space="preserve">, and </w:t>
      </w:r>
      <w:r w:rsidR="003120FE">
        <w:rPr>
          <w:rFonts w:asciiTheme="minorHAnsi" w:hAnsiTheme="minorHAnsi" w:cstheme="minorHAnsi"/>
        </w:rPr>
        <w:t>thus</w:t>
      </w:r>
      <w:r w:rsidR="000D2B56">
        <w:rPr>
          <w:rFonts w:asciiTheme="minorHAnsi" w:hAnsiTheme="minorHAnsi" w:cstheme="minorHAnsi"/>
        </w:rPr>
        <w:t xml:space="preserve"> we </w:t>
      </w:r>
      <w:r w:rsidR="003120FE">
        <w:rPr>
          <w:rFonts w:asciiTheme="minorHAnsi" w:hAnsiTheme="minorHAnsi" w:cstheme="minorHAnsi"/>
        </w:rPr>
        <w:t>further analyze</w:t>
      </w:r>
      <w:r w:rsidR="00813992">
        <w:rPr>
          <w:rFonts w:asciiTheme="minorHAnsi" w:hAnsiTheme="minorHAnsi" w:cstheme="minorHAnsi"/>
        </w:rPr>
        <w:t xml:space="preserve"> on</w:t>
      </w:r>
      <w:r w:rsidR="000D2B56">
        <w:rPr>
          <w:rFonts w:asciiTheme="minorHAnsi" w:hAnsiTheme="minorHAnsi" w:cstheme="minorHAnsi"/>
        </w:rPr>
        <w:t xml:space="preserve"> Samples</w:t>
      </w:r>
      <w:r w:rsidR="00514072">
        <w:rPr>
          <w:rFonts w:asciiTheme="minorHAnsi" w:hAnsiTheme="minorHAnsi" w:cstheme="minorHAnsi"/>
        </w:rPr>
        <w:t>.</w:t>
      </w:r>
    </w:p>
    <w:p w14:paraId="1A14CD48" w14:textId="4918ED7C" w:rsidR="003120FE" w:rsidRPr="003120FE" w:rsidRDefault="003120FE" w:rsidP="007613C8">
      <w:pPr>
        <w:pStyle w:val="Heading3"/>
        <w:numPr>
          <w:ilvl w:val="2"/>
          <w:numId w:val="26"/>
        </w:numPr>
        <w:ind w:left="720"/>
      </w:pPr>
      <w:bookmarkStart w:id="48" w:name="_Toc150538576"/>
      <w:r w:rsidRPr="003120FE">
        <w:t>Purchase Frequency Before vs. After receiving Samples</w:t>
      </w:r>
      <w:bookmarkEnd w:id="48"/>
    </w:p>
    <w:p w14:paraId="4FFF753A" w14:textId="61B79E8B" w:rsidR="00617173" w:rsidRDefault="00CD0961" w:rsidP="001E4CAF">
      <w:pPr>
        <w:pStyle w:val="NoSpacing"/>
        <w:spacing w:after="240"/>
        <w:jc w:val="both"/>
        <w:rPr>
          <w:rFonts w:asciiTheme="minorHAnsi" w:hAnsiTheme="minorHAnsi" w:cstheme="minorHAnsi"/>
        </w:rPr>
      </w:pPr>
      <w:r>
        <w:rPr>
          <w:rFonts w:asciiTheme="minorHAnsi" w:hAnsiTheme="minorHAnsi" w:cstheme="minorHAnsi"/>
        </w:rPr>
        <w:t>It</w:t>
      </w:r>
      <w:r w:rsidR="003120FE">
        <w:rPr>
          <w:rFonts w:asciiTheme="minorHAnsi" w:hAnsiTheme="minorHAnsi" w:cstheme="minorHAnsi"/>
        </w:rPr>
        <w:t xml:space="preserve"> is</w:t>
      </w:r>
      <w:r>
        <w:rPr>
          <w:rFonts w:asciiTheme="minorHAnsi" w:hAnsiTheme="minorHAnsi" w:cstheme="minorHAnsi"/>
        </w:rPr>
        <w:t xml:space="preserve"> not enough to conclude that receiving samples/GWP </w:t>
      </w:r>
      <w:r w:rsidR="008A1026">
        <w:rPr>
          <w:rFonts w:asciiTheme="minorHAnsi" w:hAnsiTheme="minorHAnsi" w:cstheme="minorHAnsi"/>
        </w:rPr>
        <w:t xml:space="preserve">results in higher Purchase Frequency. </w:t>
      </w:r>
      <w:proofErr w:type="gramStart"/>
      <w:r w:rsidR="004A5EE7">
        <w:rPr>
          <w:rFonts w:asciiTheme="minorHAnsi" w:hAnsiTheme="minorHAnsi" w:cstheme="minorHAnsi"/>
        </w:rPr>
        <w:t>In order t</w:t>
      </w:r>
      <w:r w:rsidR="00944F85">
        <w:rPr>
          <w:rFonts w:asciiTheme="minorHAnsi" w:hAnsiTheme="minorHAnsi" w:cstheme="minorHAnsi"/>
        </w:rPr>
        <w:t>o</w:t>
      </w:r>
      <w:proofErr w:type="gramEnd"/>
      <w:r w:rsidR="00944F85">
        <w:rPr>
          <w:rFonts w:asciiTheme="minorHAnsi" w:hAnsiTheme="minorHAnsi" w:cstheme="minorHAnsi"/>
        </w:rPr>
        <w:t xml:space="preserve"> find</w:t>
      </w:r>
      <w:r w:rsidR="008A1026">
        <w:rPr>
          <w:rFonts w:asciiTheme="minorHAnsi" w:hAnsiTheme="minorHAnsi" w:cstheme="minorHAnsi"/>
        </w:rPr>
        <w:t xml:space="preserve"> the</w:t>
      </w:r>
      <w:r w:rsidR="00944F85">
        <w:rPr>
          <w:rFonts w:asciiTheme="minorHAnsi" w:hAnsiTheme="minorHAnsi" w:cstheme="minorHAnsi"/>
        </w:rPr>
        <w:t xml:space="preserve"> causality between </w:t>
      </w:r>
      <w:r w:rsidR="00EA7BD4">
        <w:rPr>
          <w:rFonts w:asciiTheme="minorHAnsi" w:hAnsiTheme="minorHAnsi" w:cstheme="minorHAnsi"/>
        </w:rPr>
        <w:t xml:space="preserve">Purchase Frequency and Receiving Samples, </w:t>
      </w:r>
      <w:r w:rsidR="008A1026">
        <w:rPr>
          <w:rFonts w:asciiTheme="minorHAnsi" w:hAnsiTheme="minorHAnsi" w:cstheme="minorHAnsi"/>
        </w:rPr>
        <w:t>we need to consider following questions:</w:t>
      </w:r>
    </w:p>
    <w:p w14:paraId="4E2A7D3E" w14:textId="77777777" w:rsidR="00617173" w:rsidRPr="005D4150" w:rsidRDefault="001E0E99" w:rsidP="002E1F8E">
      <w:pPr>
        <w:pStyle w:val="NoSpacing"/>
        <w:numPr>
          <w:ilvl w:val="0"/>
          <w:numId w:val="22"/>
        </w:numPr>
        <w:jc w:val="both"/>
        <w:rPr>
          <w:rFonts w:asciiTheme="minorHAnsi" w:hAnsiTheme="minorHAnsi" w:cstheme="minorHAnsi"/>
          <w:i/>
          <w:iCs/>
        </w:rPr>
      </w:pPr>
      <w:r w:rsidRPr="005D4150">
        <w:rPr>
          <w:rFonts w:asciiTheme="minorHAnsi" w:hAnsiTheme="minorHAnsi" w:cstheme="minorHAnsi"/>
          <w:i/>
          <w:iCs/>
        </w:rPr>
        <w:t>Are there any changes about Purchase Frequency before and after customer</w:t>
      </w:r>
      <w:r w:rsidR="00633E4C" w:rsidRPr="005D4150">
        <w:rPr>
          <w:rFonts w:asciiTheme="minorHAnsi" w:hAnsiTheme="minorHAnsi" w:cstheme="minorHAnsi"/>
          <w:i/>
          <w:iCs/>
        </w:rPr>
        <w:t>s received samples?</w:t>
      </w:r>
      <w:r w:rsidR="00495012" w:rsidRPr="005D4150">
        <w:rPr>
          <w:rFonts w:asciiTheme="minorHAnsi" w:hAnsiTheme="minorHAnsi" w:cstheme="minorHAnsi"/>
          <w:i/>
          <w:iCs/>
        </w:rPr>
        <w:t xml:space="preserve"> </w:t>
      </w:r>
    </w:p>
    <w:p w14:paraId="1BBC14B6" w14:textId="77777777" w:rsidR="00617173" w:rsidRPr="005D4150" w:rsidRDefault="00B1092F" w:rsidP="002E1F8E">
      <w:pPr>
        <w:pStyle w:val="NoSpacing"/>
        <w:numPr>
          <w:ilvl w:val="0"/>
          <w:numId w:val="22"/>
        </w:numPr>
        <w:jc w:val="both"/>
        <w:rPr>
          <w:rFonts w:asciiTheme="minorHAnsi" w:hAnsiTheme="minorHAnsi" w:cstheme="minorHAnsi"/>
          <w:i/>
          <w:iCs/>
        </w:rPr>
      </w:pPr>
      <w:r w:rsidRPr="005D4150">
        <w:rPr>
          <w:rFonts w:asciiTheme="minorHAnsi" w:hAnsiTheme="minorHAnsi" w:cstheme="minorHAnsi"/>
          <w:i/>
          <w:iCs/>
        </w:rPr>
        <w:t>How to cut the time point of before and after</w:t>
      </w:r>
      <w:r w:rsidR="00170AB5" w:rsidRPr="005D4150">
        <w:rPr>
          <w:rFonts w:asciiTheme="minorHAnsi" w:hAnsiTheme="minorHAnsi" w:cstheme="minorHAnsi"/>
          <w:i/>
          <w:iCs/>
        </w:rPr>
        <w:t xml:space="preserve"> in </w:t>
      </w:r>
      <w:r w:rsidR="0063396E" w:rsidRPr="005D4150">
        <w:rPr>
          <w:rFonts w:asciiTheme="minorHAnsi" w:hAnsiTheme="minorHAnsi" w:cstheme="minorHAnsi"/>
          <w:i/>
          <w:iCs/>
        </w:rPr>
        <w:t>concern</w:t>
      </w:r>
      <w:r w:rsidR="00170AB5" w:rsidRPr="005D4150">
        <w:rPr>
          <w:rFonts w:asciiTheme="minorHAnsi" w:hAnsiTheme="minorHAnsi" w:cstheme="minorHAnsi"/>
          <w:i/>
          <w:iCs/>
        </w:rPr>
        <w:t xml:space="preserve"> that the time within the dataset is not a full life cycl</w:t>
      </w:r>
      <w:r w:rsidR="00617173" w:rsidRPr="005D4150">
        <w:rPr>
          <w:rFonts w:asciiTheme="minorHAnsi" w:hAnsiTheme="minorHAnsi" w:cstheme="minorHAnsi"/>
          <w:i/>
          <w:iCs/>
        </w:rPr>
        <w:t>e?</w:t>
      </w:r>
    </w:p>
    <w:p w14:paraId="79B2428A" w14:textId="7C017495" w:rsidR="005D4150" w:rsidRPr="005D4150" w:rsidRDefault="00495012" w:rsidP="002E1F8E">
      <w:pPr>
        <w:pStyle w:val="NoSpacing"/>
        <w:numPr>
          <w:ilvl w:val="0"/>
          <w:numId w:val="22"/>
        </w:numPr>
        <w:spacing w:after="240"/>
        <w:jc w:val="both"/>
        <w:rPr>
          <w:rFonts w:asciiTheme="minorHAnsi" w:hAnsiTheme="minorHAnsi" w:cstheme="minorHAnsi"/>
          <w:i/>
          <w:iCs/>
        </w:rPr>
      </w:pPr>
      <w:r w:rsidRPr="005D4150">
        <w:rPr>
          <w:rFonts w:asciiTheme="minorHAnsi" w:hAnsiTheme="minorHAnsi" w:cstheme="minorHAnsi"/>
          <w:i/>
          <w:iCs/>
        </w:rPr>
        <w:t xml:space="preserve">How to evaluate </w:t>
      </w:r>
      <w:r w:rsidR="00D76DDB" w:rsidRPr="005D4150">
        <w:rPr>
          <w:rFonts w:asciiTheme="minorHAnsi" w:hAnsiTheme="minorHAnsi" w:cstheme="minorHAnsi"/>
          <w:i/>
          <w:iCs/>
        </w:rPr>
        <w:t>the effect</w:t>
      </w:r>
      <w:r w:rsidR="00CC4AB7" w:rsidRPr="005D4150">
        <w:rPr>
          <w:rFonts w:asciiTheme="minorHAnsi" w:hAnsiTheme="minorHAnsi" w:cstheme="minorHAnsi"/>
          <w:i/>
          <w:iCs/>
        </w:rPr>
        <w:t>iveness</w:t>
      </w:r>
      <w:r w:rsidR="00996D41" w:rsidRPr="005D4150">
        <w:rPr>
          <w:rFonts w:asciiTheme="minorHAnsi" w:hAnsiTheme="minorHAnsi" w:cstheme="minorHAnsi"/>
          <w:i/>
          <w:iCs/>
        </w:rPr>
        <w:t>?</w:t>
      </w:r>
      <w:r w:rsidR="005D4150" w:rsidRPr="005D4150">
        <w:rPr>
          <w:rFonts w:asciiTheme="minorHAnsi" w:hAnsiTheme="minorHAnsi" w:cstheme="minorHAnsi"/>
          <w:i/>
          <w:iCs/>
        </w:rPr>
        <w:t xml:space="preserve"> </w:t>
      </w:r>
    </w:p>
    <w:p w14:paraId="0C429474" w14:textId="099379BF" w:rsidR="006E6022" w:rsidRDefault="00996D41" w:rsidP="001E4CAF">
      <w:pPr>
        <w:pStyle w:val="NoSpacing"/>
        <w:spacing w:after="240"/>
        <w:jc w:val="both"/>
        <w:rPr>
          <w:rFonts w:asciiTheme="minorHAnsi" w:hAnsiTheme="minorHAnsi" w:cstheme="minorHAnsi"/>
        </w:rPr>
      </w:pPr>
      <w:r>
        <w:rPr>
          <w:rFonts w:asciiTheme="minorHAnsi" w:hAnsiTheme="minorHAnsi" w:cstheme="minorHAnsi"/>
        </w:rPr>
        <w:t xml:space="preserve">But in our analysis, we </w:t>
      </w:r>
      <w:r w:rsidR="004367CA">
        <w:rPr>
          <w:rFonts w:asciiTheme="minorHAnsi" w:hAnsiTheme="minorHAnsi" w:cstheme="minorHAnsi"/>
        </w:rPr>
        <w:t xml:space="preserve">simplify the question as to compare the Purchase Frequency changes before and after the </w:t>
      </w:r>
      <w:r w:rsidR="00123C25" w:rsidRPr="00123C25">
        <w:rPr>
          <w:rFonts w:asciiTheme="minorHAnsi" w:hAnsiTheme="minorHAnsi" w:cstheme="minorHAnsi"/>
          <w:b/>
          <w:bCs/>
        </w:rPr>
        <w:t>First</w:t>
      </w:r>
      <w:r w:rsidR="004367CA" w:rsidRPr="00123C25">
        <w:rPr>
          <w:rFonts w:asciiTheme="minorHAnsi" w:hAnsiTheme="minorHAnsi" w:cstheme="minorHAnsi"/>
          <w:b/>
          <w:bCs/>
        </w:rPr>
        <w:t xml:space="preserve"> time</w:t>
      </w:r>
      <w:r w:rsidR="004367CA">
        <w:rPr>
          <w:rFonts w:asciiTheme="minorHAnsi" w:hAnsiTheme="minorHAnsi" w:cstheme="minorHAnsi"/>
        </w:rPr>
        <w:t xml:space="preserve"> the customers rec</w:t>
      </w:r>
      <w:r w:rsidR="00123C25">
        <w:rPr>
          <w:rFonts w:asciiTheme="minorHAnsi" w:hAnsiTheme="minorHAnsi" w:cstheme="minorHAnsi"/>
        </w:rPr>
        <w:t>eiving samples</w:t>
      </w:r>
      <w:r w:rsidR="005E79FC">
        <w:rPr>
          <w:rFonts w:asciiTheme="minorHAnsi" w:hAnsiTheme="minorHAnsi" w:cstheme="minorHAnsi"/>
        </w:rPr>
        <w:t xml:space="preserve"> within the time of the dataset</w:t>
      </w:r>
      <w:r w:rsidR="00123C25">
        <w:rPr>
          <w:rFonts w:asciiTheme="minorHAnsi" w:hAnsiTheme="minorHAnsi" w:cstheme="minorHAnsi"/>
        </w:rPr>
        <w:t>.</w:t>
      </w:r>
      <w:r w:rsidR="002863B2">
        <w:rPr>
          <w:rFonts w:asciiTheme="minorHAnsi" w:hAnsiTheme="minorHAnsi" w:cstheme="minorHAnsi"/>
        </w:rPr>
        <w:t xml:space="preserve"> </w:t>
      </w:r>
    </w:p>
    <w:p w14:paraId="45933D38" w14:textId="3F1A5DAE" w:rsidR="00D87B14" w:rsidRDefault="00F1024F" w:rsidP="00C75011">
      <w:pPr>
        <w:pStyle w:val="NoSpacing"/>
        <w:spacing w:after="240"/>
        <w:jc w:val="both"/>
        <w:rPr>
          <w:rFonts w:asciiTheme="minorHAnsi" w:hAnsiTheme="minorHAnsi" w:cstheme="minorHAnsi"/>
        </w:rPr>
      </w:pPr>
      <w:r>
        <w:rPr>
          <w:rFonts w:asciiTheme="minorHAnsi" w:hAnsiTheme="minorHAnsi" w:cstheme="minorHAnsi"/>
        </w:rPr>
        <w:t xml:space="preserve">We filtered out the transactions of customers who have received </w:t>
      </w:r>
      <w:r w:rsidR="00E04A1A">
        <w:rPr>
          <w:rFonts w:asciiTheme="minorHAnsi" w:hAnsiTheme="minorHAnsi" w:cstheme="minorHAnsi"/>
        </w:rPr>
        <w:t xml:space="preserve">samples </w:t>
      </w:r>
      <w:r w:rsidR="00D87B14">
        <w:rPr>
          <w:rFonts w:asciiTheme="minorHAnsi" w:hAnsiTheme="minorHAnsi" w:cstheme="minorHAnsi"/>
        </w:rPr>
        <w:t>before and</w:t>
      </w:r>
      <w:r w:rsidR="00E04A1A">
        <w:rPr>
          <w:rFonts w:asciiTheme="minorHAnsi" w:hAnsiTheme="minorHAnsi" w:cstheme="minorHAnsi"/>
        </w:rPr>
        <w:t xml:space="preserve"> found out the </w:t>
      </w:r>
      <w:r w:rsidR="00E04A1A" w:rsidRPr="00302ED8">
        <w:rPr>
          <w:rFonts w:asciiTheme="minorHAnsi" w:hAnsiTheme="minorHAnsi" w:cstheme="minorHAnsi"/>
          <w:i/>
          <w:iCs/>
        </w:rPr>
        <w:t>Document date</w:t>
      </w:r>
      <w:r w:rsidR="00E04A1A">
        <w:rPr>
          <w:rFonts w:asciiTheme="minorHAnsi" w:hAnsiTheme="minorHAnsi" w:cstheme="minorHAnsi"/>
        </w:rPr>
        <w:t xml:space="preserve"> of their </w:t>
      </w:r>
      <w:r w:rsidR="00302ED8">
        <w:rPr>
          <w:rFonts w:asciiTheme="minorHAnsi" w:hAnsiTheme="minorHAnsi" w:cstheme="minorHAnsi"/>
        </w:rPr>
        <w:t xml:space="preserve">purchase when they received samples. </w:t>
      </w:r>
      <w:r w:rsidR="00A83D61">
        <w:rPr>
          <w:rFonts w:asciiTheme="minorHAnsi" w:hAnsiTheme="minorHAnsi" w:cstheme="minorHAnsi"/>
        </w:rPr>
        <w:t xml:space="preserve">Then </w:t>
      </w:r>
      <w:r w:rsidR="00421AE9">
        <w:rPr>
          <w:rFonts w:asciiTheme="minorHAnsi" w:hAnsiTheme="minorHAnsi" w:cstheme="minorHAnsi"/>
        </w:rPr>
        <w:t>for</w:t>
      </w:r>
      <w:r w:rsidR="00A83D61">
        <w:rPr>
          <w:rFonts w:asciiTheme="minorHAnsi" w:hAnsiTheme="minorHAnsi" w:cstheme="minorHAnsi"/>
        </w:rPr>
        <w:t xml:space="preserve"> each customer, we calculated their </w:t>
      </w:r>
      <w:r w:rsidR="0050572A">
        <w:rPr>
          <w:rFonts w:asciiTheme="minorHAnsi" w:hAnsiTheme="minorHAnsi" w:cstheme="minorHAnsi"/>
        </w:rPr>
        <w:t>M</w:t>
      </w:r>
      <w:r w:rsidR="00C263C5">
        <w:rPr>
          <w:rFonts w:asciiTheme="minorHAnsi" w:hAnsiTheme="minorHAnsi" w:cstheme="minorHAnsi"/>
        </w:rPr>
        <w:t xml:space="preserve">onthly </w:t>
      </w:r>
      <w:r w:rsidR="00A83D61">
        <w:rPr>
          <w:rFonts w:asciiTheme="minorHAnsi" w:hAnsiTheme="minorHAnsi" w:cstheme="minorHAnsi"/>
        </w:rPr>
        <w:t xml:space="preserve">Purchase Frequency </w:t>
      </w:r>
      <w:r w:rsidR="006247A3">
        <w:rPr>
          <w:rFonts w:asciiTheme="minorHAnsi" w:hAnsiTheme="minorHAnsi" w:cstheme="minorHAnsi"/>
        </w:rPr>
        <w:t xml:space="preserve">before and after that </w:t>
      </w:r>
      <w:r w:rsidR="00C263C5">
        <w:rPr>
          <w:rFonts w:asciiTheme="minorHAnsi" w:hAnsiTheme="minorHAnsi" w:cstheme="minorHAnsi"/>
        </w:rPr>
        <w:t xml:space="preserve">date, </w:t>
      </w:r>
      <w:proofErr w:type="gramStart"/>
      <w:r w:rsidR="00C263C5">
        <w:rPr>
          <w:rFonts w:asciiTheme="minorHAnsi" w:hAnsiTheme="minorHAnsi" w:cstheme="minorHAnsi"/>
        </w:rPr>
        <w:t>where</w:t>
      </w:r>
      <w:proofErr w:type="gramEnd"/>
    </w:p>
    <w:p w14:paraId="0F00BAB3" w14:textId="12A7AC8C" w:rsidR="00740638" w:rsidRPr="00DA1DA3" w:rsidRDefault="00D32C34" w:rsidP="00C75011">
      <w:pPr>
        <w:pStyle w:val="NoSpacing"/>
        <w:spacing w:after="240"/>
        <w:jc w:val="both"/>
        <w:rPr>
          <w:rFonts w:asciiTheme="minorHAnsi" w:hAnsiTheme="minorHAnsi" w:cstheme="minorHAnsi"/>
        </w:rPr>
      </w:pPr>
      <w:r>
        <w:rPr>
          <w:rFonts w:asciiTheme="minorHAnsi" w:hAnsiTheme="minorHAnsi" w:cstheme="minorHAnsi"/>
        </w:rPr>
        <w:br/>
      </w:r>
      <m:oMath>
        <m:r>
          <m:rPr>
            <m:sty m:val="p"/>
          </m:rPr>
          <w:rPr>
            <w:rFonts w:ascii="Cambria Math" w:hAnsi="Cambria Math" w:cstheme="minorHAnsi"/>
          </w:rPr>
          <m:t>Monthly Purchase Frequency BEFORE receiving samples</m:t>
        </m:r>
      </m:oMath>
      <w:r w:rsidR="00C75011">
        <w:rPr>
          <w:rFonts w:asciiTheme="minorHAnsi" w:hAnsiTheme="minorHAnsi" w:cstheme="minorHAnsi"/>
        </w:rPr>
        <w:t xml:space="preserve"> =</w:t>
      </w:r>
    </w:p>
    <w:p w14:paraId="6B9A0104" w14:textId="6D483E3F" w:rsidR="00DA1DA3" w:rsidRPr="00AD5120" w:rsidRDefault="00005BDA" w:rsidP="00C75011">
      <w:pPr>
        <w:pStyle w:val="NoSpacing"/>
        <w:spacing w:after="240"/>
        <w:jc w:val="both"/>
        <w:rPr>
          <w:rFonts w:asciiTheme="minorHAnsi" w:hAnsiTheme="minorHAnsi" w:cstheme="minorHAnsi"/>
          <w:i/>
        </w:rPr>
      </w:pPr>
      <m:oMathPara>
        <m:oMath>
          <m:f>
            <m:fPr>
              <m:ctrlPr>
                <w:rPr>
                  <w:rFonts w:ascii="Cambria Math" w:hAnsi="Cambria Math" w:cstheme="minorHAnsi"/>
                  <w:i/>
                </w:rPr>
              </m:ctrlPr>
            </m:fPr>
            <m:num>
              <m:r>
                <w:rPr>
                  <w:rFonts w:ascii="Cambria Math" w:hAnsi="Cambria Math" w:cstheme="minorHAnsi"/>
                </w:rPr>
                <m:t xml:space="preserve">Total Purchase Frequency  </m:t>
              </m:r>
            </m:num>
            <m:den>
              <m:r>
                <w:rPr>
                  <w:rFonts w:ascii="Cambria Math" w:hAnsi="Cambria Math" w:cstheme="minorHAnsi"/>
                </w:rPr>
                <m:t xml:space="preserve">Monthly Difference </m:t>
              </m:r>
              <m:d>
                <m:dPr>
                  <m:ctrlPr>
                    <w:rPr>
                      <w:rFonts w:ascii="Cambria Math" w:hAnsiTheme="minorHAnsi" w:cstheme="minorHAnsi"/>
                      <w:i/>
                    </w:rPr>
                  </m:ctrlPr>
                </m:dPr>
                <m:e>
                  <m:r>
                    <w:rPr>
                      <w:rFonts w:ascii="Cambria Math" w:hAnsi="Cambria Math" w:cstheme="minorHAnsi"/>
                    </w:rPr>
                    <m:t>Date of the 1st Purchase, Date of Receiving Samples</m:t>
                  </m:r>
                  <m:ctrlPr>
                    <w:rPr>
                      <w:rFonts w:ascii="Cambria Math" w:hAnsi="Cambria Math" w:cstheme="minorHAnsi"/>
                      <w:i/>
                    </w:rPr>
                  </m:ctrlPr>
                </m:e>
              </m:d>
              <m:r>
                <w:rPr>
                  <w:rFonts w:ascii="Cambria Math" w:hAnsi="Cambria Math" w:cstheme="minorHAnsi"/>
                </w:rPr>
                <m:t>+1</m:t>
              </m:r>
            </m:den>
          </m:f>
        </m:oMath>
      </m:oMathPara>
    </w:p>
    <w:p w14:paraId="002CF306" w14:textId="1F644A07" w:rsidR="00810EC7" w:rsidRPr="00C75011" w:rsidRDefault="00005BDA" w:rsidP="00C75011">
      <w:pPr>
        <w:pStyle w:val="NoSpacing"/>
        <w:spacing w:after="240"/>
        <w:jc w:val="both"/>
        <w:rPr>
          <w:rFonts w:asciiTheme="minorHAnsi" w:hAnsiTheme="minorHAnsi" w:cstheme="minorHAnsi"/>
        </w:rPr>
      </w:pPr>
      <m:oMath>
        <m:r>
          <m:rPr>
            <m:sty m:val="p"/>
          </m:rPr>
          <w:rPr>
            <w:rFonts w:ascii="Cambria Math" w:hAnsi="Cambria Math" w:cstheme="minorHAnsi"/>
          </w:rPr>
          <m:t>Monthly Purchase Frequency AFTER receiving samples</m:t>
        </m:r>
      </m:oMath>
      <w:r w:rsidR="00C75011">
        <w:rPr>
          <w:rFonts w:asciiTheme="minorHAnsi" w:hAnsiTheme="minorHAnsi" w:cstheme="minorHAnsi"/>
        </w:rPr>
        <w:t xml:space="preserve"> =</w:t>
      </w:r>
    </w:p>
    <w:p w14:paraId="75A655CE" w14:textId="17285CC0" w:rsidR="0098491B" w:rsidRPr="00497AF2" w:rsidRDefault="00005BDA" w:rsidP="00810EC7">
      <w:pPr>
        <w:pStyle w:val="NoSpacing"/>
        <w:spacing w:after="240"/>
        <w:jc w:val="both"/>
        <w:rPr>
          <w:rFonts w:asciiTheme="minorHAnsi" w:hAnsiTheme="minorHAnsi" w:cstheme="minorHAnsi"/>
          <w:i/>
        </w:rPr>
      </w:pPr>
      <m:oMathPara>
        <m:oMathParaPr>
          <m:jc m:val="center"/>
        </m:oMathParaPr>
        <m:oMath>
          <m:f>
            <m:fPr>
              <m:ctrlPr>
                <w:rPr>
                  <w:rFonts w:ascii="Cambria Math" w:hAnsi="Cambria Math" w:cstheme="minorHAnsi"/>
                  <w:i/>
                </w:rPr>
              </m:ctrlPr>
            </m:fPr>
            <m:num>
              <m:r>
                <w:rPr>
                  <w:rFonts w:ascii="Cambria Math" w:hAnsi="Cambria Math" w:cstheme="minorHAnsi"/>
                </w:rPr>
                <m:t xml:space="preserve">Total Purchase Frequency  </m:t>
              </m:r>
            </m:num>
            <m:den>
              <m:r>
                <w:rPr>
                  <w:rFonts w:ascii="Cambria Math" w:hAnsi="Cambria Math" w:cstheme="minorHAnsi"/>
                </w:rPr>
                <m:t xml:space="preserve">Monthly Difference </m:t>
              </m:r>
              <m:d>
                <m:dPr>
                  <m:ctrlPr>
                    <w:rPr>
                      <w:rFonts w:ascii="Cambria Math" w:hAnsiTheme="minorHAnsi" w:cstheme="minorHAnsi"/>
                      <w:i/>
                    </w:rPr>
                  </m:ctrlPr>
                </m:dPr>
                <m:e>
                  <m:r>
                    <w:rPr>
                      <w:rFonts w:ascii="Cambria Math" w:hAnsi="Cambria Math" w:cstheme="minorHAnsi"/>
                    </w:rPr>
                    <m:t>Date of the last Purchase, Date of Receiving Samples</m:t>
                  </m:r>
                  <m:ctrlPr>
                    <w:rPr>
                      <w:rFonts w:ascii="Cambria Math" w:hAnsi="Cambria Math" w:cstheme="minorHAnsi"/>
                      <w:i/>
                    </w:rPr>
                  </m:ctrlPr>
                </m:e>
              </m:d>
              <m:r>
                <w:rPr>
                  <w:rFonts w:ascii="Cambria Math" w:hAnsi="Cambria Math" w:cstheme="minorHAnsi"/>
                </w:rPr>
                <m:t>+1</m:t>
              </m:r>
            </m:den>
          </m:f>
        </m:oMath>
      </m:oMathPara>
    </w:p>
    <w:p w14:paraId="4122E373" w14:textId="77777777" w:rsidR="00497AF2" w:rsidRPr="00497AF2" w:rsidRDefault="00497AF2" w:rsidP="00810EC7">
      <w:pPr>
        <w:pStyle w:val="NoSpacing"/>
        <w:spacing w:after="240"/>
        <w:jc w:val="both"/>
        <w:rPr>
          <w:rFonts w:asciiTheme="minorHAnsi" w:hAnsiTheme="minorHAnsi" w:cstheme="minorHAnsi"/>
          <w:i/>
        </w:rPr>
      </w:pPr>
    </w:p>
    <w:p w14:paraId="6D99EE4C" w14:textId="77777777" w:rsidR="002F06C8" w:rsidRDefault="002F06C8" w:rsidP="002F06C8">
      <w:pPr>
        <w:pStyle w:val="NoSpacing"/>
        <w:spacing w:after="240"/>
        <w:jc w:val="center"/>
        <w:rPr>
          <w:rFonts w:asciiTheme="minorHAnsi" w:hAnsiTheme="minorHAnsi" w:cstheme="minorHAnsi"/>
          <w:lang w:val="en-US"/>
        </w:rPr>
      </w:pPr>
      <w:r w:rsidRPr="008C43BB">
        <w:rPr>
          <w:rFonts w:asciiTheme="minorHAnsi" w:hAnsiTheme="minorHAnsi" w:cstheme="minorHAnsi"/>
          <w:b/>
          <w:bCs/>
          <w:noProof/>
          <w:lang w:val="en-US"/>
        </w:rPr>
        <w:drawing>
          <wp:inline distT="0" distB="0" distL="0" distR="0" wp14:anchorId="39066E1F" wp14:editId="46BB79EF">
            <wp:extent cx="2874645" cy="1280160"/>
            <wp:effectExtent l="0" t="0" r="1905" b="0"/>
            <wp:docPr id="12" name="Picture 12" descr="A table with numbers and a few digits&#10;&#10;Description automatically generated">
              <a:extLst xmlns:a="http://schemas.openxmlformats.org/drawingml/2006/main">
                <a:ext uri="{FF2B5EF4-FFF2-40B4-BE49-F238E27FC236}">
                  <a16:creationId xmlns:a16="http://schemas.microsoft.com/office/drawing/2014/main" id="{3683ABF1-2941-865C-A224-847FC30CC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table with numbers and a few digits&#10;&#10;Description automatically generated">
                      <a:extLst>
                        <a:ext uri="{FF2B5EF4-FFF2-40B4-BE49-F238E27FC236}">
                          <a16:creationId xmlns:a16="http://schemas.microsoft.com/office/drawing/2014/main" id="{3683ABF1-2941-865C-A224-847FC30CC572}"/>
                        </a:ext>
                      </a:extLst>
                    </pic:cNvPr>
                    <pic:cNvPicPr>
                      <a:picLocks noChangeAspect="1"/>
                    </pic:cNvPicPr>
                  </pic:nvPicPr>
                  <pic:blipFill rotWithShape="1">
                    <a:blip r:embed="rId52">
                      <a:extLst>
                        <a:ext uri="{28A0092B-C50C-407E-A947-70E740481C1C}">
                          <a14:useLocalDpi xmlns:a14="http://schemas.microsoft.com/office/drawing/2010/main" val="0"/>
                        </a:ext>
                      </a:extLst>
                    </a:blip>
                    <a:srcRect t="-1276" b="30387"/>
                    <a:stretch/>
                  </pic:blipFill>
                  <pic:spPr bwMode="auto">
                    <a:xfrm>
                      <a:off x="0" y="0"/>
                      <a:ext cx="2875173" cy="1280395"/>
                    </a:xfrm>
                    <a:prstGeom prst="rect">
                      <a:avLst/>
                    </a:prstGeom>
                    <a:ln>
                      <a:noFill/>
                    </a:ln>
                    <a:extLst>
                      <a:ext uri="{53640926-AAD7-44D8-BBD7-CCE9431645EC}">
                        <a14:shadowObscured xmlns:a14="http://schemas.microsoft.com/office/drawing/2010/main"/>
                      </a:ext>
                    </a:extLst>
                  </pic:spPr>
                </pic:pic>
              </a:graphicData>
            </a:graphic>
          </wp:inline>
        </w:drawing>
      </w:r>
    </w:p>
    <w:p w14:paraId="06C5FB23" w14:textId="290784D1" w:rsidR="00050FCB" w:rsidRPr="00050FCB" w:rsidRDefault="005524B8" w:rsidP="00810EC7">
      <w:pPr>
        <w:pStyle w:val="NoSpacing"/>
        <w:spacing w:after="240"/>
        <w:jc w:val="both"/>
        <w:rPr>
          <w:rFonts w:asciiTheme="minorHAnsi" w:hAnsiTheme="minorHAnsi" w:cstheme="minorHAnsi"/>
          <w:lang w:val="en-US"/>
        </w:rPr>
      </w:pPr>
      <w:r>
        <w:rPr>
          <w:rFonts w:asciiTheme="minorHAnsi" w:hAnsiTheme="minorHAnsi" w:cstheme="minorHAnsi"/>
          <w:lang w:val="en-US"/>
        </w:rPr>
        <w:t xml:space="preserve">We generated a table </w:t>
      </w:r>
      <w:r w:rsidR="0069266D">
        <w:rPr>
          <w:rFonts w:asciiTheme="minorHAnsi" w:hAnsiTheme="minorHAnsi" w:cstheme="minorHAnsi"/>
          <w:lang w:val="en-US"/>
        </w:rPr>
        <w:t xml:space="preserve">showing the </w:t>
      </w:r>
      <w:r w:rsidR="0050572A">
        <w:rPr>
          <w:rFonts w:asciiTheme="minorHAnsi" w:hAnsiTheme="minorHAnsi" w:cstheme="minorHAnsi"/>
          <w:lang w:val="en-US"/>
        </w:rPr>
        <w:t>M</w:t>
      </w:r>
      <w:r w:rsidR="0069266D">
        <w:rPr>
          <w:rFonts w:asciiTheme="minorHAnsi" w:hAnsiTheme="minorHAnsi" w:cstheme="minorHAnsi"/>
          <w:lang w:val="en-US"/>
        </w:rPr>
        <w:t xml:space="preserve">onthly Purchase Frequency for customers as </w:t>
      </w:r>
      <w:r w:rsidR="00E47FD4">
        <w:rPr>
          <w:rFonts w:asciiTheme="minorHAnsi" w:hAnsiTheme="minorHAnsi" w:cstheme="minorHAnsi"/>
          <w:lang w:val="en-US"/>
        </w:rPr>
        <w:t xml:space="preserve">shown </w:t>
      </w:r>
      <w:r w:rsidR="002F06C8">
        <w:rPr>
          <w:rFonts w:asciiTheme="minorHAnsi" w:hAnsiTheme="minorHAnsi" w:cstheme="minorHAnsi"/>
          <w:lang w:val="en-US"/>
        </w:rPr>
        <w:t>above</w:t>
      </w:r>
      <w:r w:rsidR="00F44AD2">
        <w:rPr>
          <w:rFonts w:asciiTheme="minorHAnsi" w:hAnsiTheme="minorHAnsi" w:cstheme="minorHAnsi"/>
          <w:lang w:val="en-US"/>
        </w:rPr>
        <w:t>.</w:t>
      </w:r>
    </w:p>
    <w:p w14:paraId="357E345D" w14:textId="107DCEE6" w:rsidR="00E47FD4" w:rsidRDefault="00E47FD4" w:rsidP="00AD5120">
      <w:pPr>
        <w:pStyle w:val="NoSpacing"/>
        <w:spacing w:after="240"/>
        <w:jc w:val="center"/>
        <w:rPr>
          <w:rFonts w:asciiTheme="minorHAnsi" w:hAnsiTheme="minorHAnsi" w:cstheme="minorHAnsi"/>
          <w:b/>
          <w:bCs/>
          <w:lang w:val="en-US"/>
        </w:rPr>
      </w:pPr>
    </w:p>
    <w:p w14:paraId="157F8C6B" w14:textId="6033FB37" w:rsidR="00E055F2" w:rsidRDefault="008C43BB" w:rsidP="00AD5120">
      <w:pPr>
        <w:pStyle w:val="NoSpacing"/>
        <w:spacing w:after="240"/>
        <w:jc w:val="center"/>
        <w:rPr>
          <w:rFonts w:asciiTheme="minorHAnsi" w:hAnsiTheme="minorHAnsi" w:cstheme="minorHAnsi"/>
          <w:b/>
          <w:bCs/>
        </w:rPr>
      </w:pPr>
      <w:r w:rsidRPr="008C43BB">
        <w:rPr>
          <w:rFonts w:asciiTheme="minorHAnsi" w:hAnsiTheme="minorHAnsi" w:cstheme="minorHAnsi"/>
          <w:b/>
          <w:bCs/>
          <w:noProof/>
          <w:lang w:val="en-US"/>
        </w:rPr>
        <w:lastRenderedPageBreak/>
        <w:drawing>
          <wp:inline distT="0" distB="0" distL="0" distR="0" wp14:anchorId="77DA80A0" wp14:editId="34A1E289">
            <wp:extent cx="3166110" cy="2080065"/>
            <wp:effectExtent l="0" t="0" r="0" b="0"/>
            <wp:docPr id="8" name="Picture 8" descr="A screenshot of a computer screen&#10;&#10;Description automatically generated">
              <a:extLst xmlns:a="http://schemas.openxmlformats.org/drawingml/2006/main">
                <a:ext uri="{FF2B5EF4-FFF2-40B4-BE49-F238E27FC236}">
                  <a16:creationId xmlns:a16="http://schemas.microsoft.com/office/drawing/2014/main" id="{27E00701-7865-A666-C2CB-EE77A9413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screen&#10;&#10;Description automatically generated">
                      <a:extLst>
                        <a:ext uri="{FF2B5EF4-FFF2-40B4-BE49-F238E27FC236}">
                          <a16:creationId xmlns:a16="http://schemas.microsoft.com/office/drawing/2014/main" id="{27E00701-7865-A666-C2CB-EE77A9413176}"/>
                        </a:ext>
                      </a:extLst>
                    </pic:cNvPr>
                    <pic:cNvPicPr>
                      <a:picLocks noChangeAspect="1"/>
                    </pic:cNvPicPr>
                  </pic:nvPicPr>
                  <pic:blipFill rotWithShape="1">
                    <a:blip r:embed="rId53"/>
                    <a:srcRect r="4647"/>
                    <a:stretch/>
                  </pic:blipFill>
                  <pic:spPr bwMode="auto">
                    <a:xfrm>
                      <a:off x="0" y="0"/>
                      <a:ext cx="3166448" cy="2080287"/>
                    </a:xfrm>
                    <a:prstGeom prst="rect">
                      <a:avLst/>
                    </a:prstGeom>
                    <a:ln>
                      <a:noFill/>
                    </a:ln>
                    <a:extLst>
                      <a:ext uri="{53640926-AAD7-44D8-BBD7-CCE9431645EC}">
                        <a14:shadowObscured xmlns:a14="http://schemas.microsoft.com/office/drawing/2010/main"/>
                      </a:ext>
                    </a:extLst>
                  </pic:spPr>
                </pic:pic>
              </a:graphicData>
            </a:graphic>
          </wp:inline>
        </w:drawing>
      </w:r>
    </w:p>
    <w:p w14:paraId="3B86B460" w14:textId="3FC28854" w:rsidR="00073C25" w:rsidRDefault="0098491B" w:rsidP="00073C25">
      <w:pPr>
        <w:jc w:val="center"/>
        <w:rPr>
          <w:rFonts w:cstheme="minorHAnsi"/>
        </w:rPr>
      </w:pPr>
      <w:r w:rsidRPr="006C4884">
        <w:rPr>
          <w:noProof/>
          <w:sz w:val="20"/>
          <w:szCs w:val="20"/>
        </w:rPr>
        <w:t xml:space="preserve">Figure </w:t>
      </w:r>
      <w:r>
        <w:rPr>
          <w:noProof/>
          <w:sz w:val="20"/>
          <w:szCs w:val="20"/>
        </w:rPr>
        <w:t xml:space="preserve">7. </w:t>
      </w:r>
      <w:r w:rsidR="00073C25">
        <w:rPr>
          <w:rFonts w:cstheme="minorHAnsi"/>
        </w:rPr>
        <w:t>Monthly Purchase Frequency BEFORE and AFTER giving samples</w:t>
      </w:r>
      <w:r w:rsidR="003A0ED2">
        <w:rPr>
          <w:rFonts w:cstheme="minorHAnsi"/>
        </w:rPr>
        <w:t>.</w:t>
      </w:r>
    </w:p>
    <w:p w14:paraId="2BF0E190" w14:textId="0038717F" w:rsidR="0038418C" w:rsidRDefault="0038418C" w:rsidP="00027AC9">
      <w:pPr>
        <w:jc w:val="both"/>
        <w:rPr>
          <w:rFonts w:cstheme="minorHAnsi"/>
        </w:rPr>
      </w:pPr>
      <w:r>
        <w:rPr>
          <w:rFonts w:cstheme="minorHAnsi"/>
        </w:rPr>
        <w:t xml:space="preserve">The box plot above shows the average Monthly Purchase Frequency BEFORE and AFTER </w:t>
      </w:r>
      <w:r w:rsidR="001820CF">
        <w:rPr>
          <w:rFonts w:cstheme="minorHAnsi"/>
        </w:rPr>
        <w:t xml:space="preserve">giving samples </w:t>
      </w:r>
      <w:r>
        <w:rPr>
          <w:rFonts w:cstheme="minorHAnsi"/>
        </w:rPr>
        <w:t>indicat</w:t>
      </w:r>
      <w:r w:rsidR="001820CF">
        <w:rPr>
          <w:rFonts w:cstheme="minorHAnsi"/>
        </w:rPr>
        <w:t>ing</w:t>
      </w:r>
      <w:r>
        <w:rPr>
          <w:rFonts w:cstheme="minorHAnsi"/>
        </w:rPr>
        <w:t xml:space="preserve"> that the Purchase Frequency of customers after the first-time receiving samples sharply dropped down. But we cannot tell that Product Samples do</w:t>
      </w:r>
      <w:r w:rsidR="00414644">
        <w:rPr>
          <w:rFonts w:cstheme="minorHAnsi"/>
        </w:rPr>
        <w:t xml:space="preserve"> not</w:t>
      </w:r>
      <w:r>
        <w:rPr>
          <w:rFonts w:cstheme="minorHAnsi"/>
        </w:rPr>
        <w:t xml:space="preserve"> affect the Purchase Frequency as we </w:t>
      </w:r>
      <w:r w:rsidR="00414644">
        <w:rPr>
          <w:rFonts w:cstheme="minorHAnsi"/>
        </w:rPr>
        <w:t>do not</w:t>
      </w:r>
      <w:r>
        <w:rPr>
          <w:rFonts w:cstheme="minorHAnsi"/>
        </w:rPr>
        <w:t xml:space="preserve"> know if the first date of receiving samples in the dataset is the real first date. But at least we can filter out customers who are sensitive to samples based on current analysis.</w:t>
      </w:r>
    </w:p>
    <w:p w14:paraId="7D03A379" w14:textId="19D1B00F" w:rsidR="00027AC9" w:rsidRPr="00027AC9" w:rsidRDefault="00027AC9" w:rsidP="007613C8">
      <w:pPr>
        <w:pStyle w:val="Heading3"/>
        <w:numPr>
          <w:ilvl w:val="2"/>
          <w:numId w:val="26"/>
        </w:numPr>
        <w:ind w:left="720"/>
      </w:pPr>
      <w:bookmarkStart w:id="49" w:name="_Toc150538577"/>
      <w:r w:rsidRPr="00027AC9">
        <w:t>Customers who are sensitive to Samples</w:t>
      </w:r>
      <w:bookmarkEnd w:id="49"/>
    </w:p>
    <w:p w14:paraId="60C2DBD8" w14:textId="464DDA0F" w:rsidR="008747DD" w:rsidRPr="000962A5" w:rsidRDefault="002B6770" w:rsidP="00810EC7">
      <w:pPr>
        <w:pStyle w:val="NoSpacing"/>
        <w:spacing w:after="240"/>
        <w:jc w:val="both"/>
        <w:rPr>
          <w:rFonts w:asciiTheme="minorHAnsi" w:hAnsiTheme="minorHAnsi" w:cstheme="minorHAnsi"/>
          <w:lang w:val="en-US"/>
        </w:rPr>
      </w:pPr>
      <w:r>
        <w:rPr>
          <w:rFonts w:asciiTheme="minorHAnsi" w:hAnsiTheme="minorHAnsi" w:cstheme="minorHAnsi"/>
        </w:rPr>
        <w:t xml:space="preserve">Based on the above conclusion, we can </w:t>
      </w:r>
      <w:r w:rsidR="000962A5">
        <w:rPr>
          <w:rFonts w:asciiTheme="minorHAnsi" w:hAnsiTheme="minorHAnsi" w:cstheme="minorHAnsi"/>
        </w:rPr>
        <w:t xml:space="preserve">safely filter out </w:t>
      </w:r>
      <w:r w:rsidR="000962A5" w:rsidRPr="00383BB1">
        <w:rPr>
          <w:rFonts w:asciiTheme="minorHAnsi" w:hAnsiTheme="minorHAnsi" w:cstheme="minorHAnsi"/>
          <w:b/>
        </w:rPr>
        <w:t>295</w:t>
      </w:r>
      <w:r w:rsidR="000962A5">
        <w:rPr>
          <w:rFonts w:asciiTheme="minorHAnsi" w:hAnsiTheme="minorHAnsi" w:cstheme="minorHAnsi"/>
        </w:rPr>
        <w:t xml:space="preserve"> customers whose purchase behavior</w:t>
      </w:r>
      <w:r w:rsidR="00BA7A63">
        <w:rPr>
          <w:rFonts w:asciiTheme="minorHAnsi" w:hAnsiTheme="minorHAnsi" w:cstheme="minorHAnsi"/>
        </w:rPr>
        <w:t>s</w:t>
      </w:r>
      <w:r w:rsidR="004A4889">
        <w:rPr>
          <w:rFonts w:asciiTheme="minorHAnsi" w:hAnsiTheme="minorHAnsi" w:cstheme="minorHAnsi"/>
        </w:rPr>
        <w:t xml:space="preserve"> </w:t>
      </w:r>
      <w:r w:rsidR="00E27D60">
        <w:rPr>
          <w:rFonts w:asciiTheme="minorHAnsi" w:hAnsiTheme="minorHAnsi" w:cstheme="minorHAnsi"/>
        </w:rPr>
        <w:t>on frequency</w:t>
      </w:r>
      <w:r w:rsidR="00BA7A63">
        <w:rPr>
          <w:rFonts w:asciiTheme="minorHAnsi" w:hAnsiTheme="minorHAnsi" w:cstheme="minorHAnsi"/>
        </w:rPr>
        <w:t xml:space="preserve"> did </w:t>
      </w:r>
      <w:r w:rsidR="00D17F5A">
        <w:rPr>
          <w:rFonts w:asciiTheme="minorHAnsi" w:hAnsiTheme="minorHAnsi" w:cstheme="minorHAnsi"/>
        </w:rPr>
        <w:t>alter</w:t>
      </w:r>
      <w:r w:rsidR="00B8065D">
        <w:rPr>
          <w:rFonts w:asciiTheme="minorHAnsi" w:hAnsiTheme="minorHAnsi" w:cstheme="minorHAnsi"/>
        </w:rPr>
        <w:t xml:space="preserve"> </w:t>
      </w:r>
      <w:r w:rsidR="00D17F5A">
        <w:rPr>
          <w:rFonts w:asciiTheme="minorHAnsi" w:hAnsiTheme="minorHAnsi" w:cstheme="minorHAnsi"/>
        </w:rPr>
        <w:t xml:space="preserve">after receiving </w:t>
      </w:r>
      <w:r w:rsidR="00E62D53">
        <w:rPr>
          <w:rFonts w:asciiTheme="minorHAnsi" w:hAnsiTheme="minorHAnsi" w:cstheme="minorHAnsi"/>
        </w:rPr>
        <w:t xml:space="preserve">samples. </w:t>
      </w:r>
      <w:r w:rsidR="0076036C">
        <w:rPr>
          <w:rFonts w:asciiTheme="minorHAnsi" w:hAnsiTheme="minorHAnsi" w:cstheme="minorHAnsi"/>
        </w:rPr>
        <w:t xml:space="preserve">Therefore, we can </w:t>
      </w:r>
      <w:r w:rsidR="00E656A4">
        <w:rPr>
          <w:rFonts w:asciiTheme="minorHAnsi" w:hAnsiTheme="minorHAnsi" w:cstheme="minorHAnsi"/>
        </w:rPr>
        <w:t xml:space="preserve">aim to </w:t>
      </w:r>
      <w:r w:rsidR="00E23ECB">
        <w:rPr>
          <w:rFonts w:asciiTheme="minorHAnsi" w:hAnsiTheme="minorHAnsi" w:cstheme="minorHAnsi"/>
        </w:rPr>
        <w:t xml:space="preserve">give out </w:t>
      </w:r>
      <w:r w:rsidR="00DD1B3A">
        <w:rPr>
          <w:rFonts w:asciiTheme="minorHAnsi" w:hAnsiTheme="minorHAnsi" w:cstheme="minorHAnsi"/>
        </w:rPr>
        <w:t xml:space="preserve">more </w:t>
      </w:r>
      <w:r w:rsidR="004B5738">
        <w:rPr>
          <w:rFonts w:asciiTheme="minorHAnsi" w:hAnsiTheme="minorHAnsi" w:cstheme="minorHAnsi"/>
        </w:rPr>
        <w:t xml:space="preserve">effective </w:t>
      </w:r>
      <w:r w:rsidR="00DD1B3A">
        <w:rPr>
          <w:rFonts w:asciiTheme="minorHAnsi" w:hAnsiTheme="minorHAnsi" w:cstheme="minorHAnsi"/>
        </w:rPr>
        <w:t>samples</w:t>
      </w:r>
      <w:r w:rsidR="00B42F61">
        <w:rPr>
          <w:rFonts w:asciiTheme="minorHAnsi" w:hAnsiTheme="minorHAnsi" w:cstheme="minorHAnsi"/>
        </w:rPr>
        <w:t xml:space="preserve"> </w:t>
      </w:r>
      <w:r w:rsidR="004B5738">
        <w:rPr>
          <w:rFonts w:asciiTheme="minorHAnsi" w:hAnsiTheme="minorHAnsi" w:cstheme="minorHAnsi"/>
        </w:rPr>
        <w:t xml:space="preserve">to increase their </w:t>
      </w:r>
      <w:r w:rsidR="0042376D">
        <w:rPr>
          <w:rFonts w:asciiTheme="minorHAnsi" w:hAnsiTheme="minorHAnsi" w:cstheme="minorHAnsi"/>
        </w:rPr>
        <w:t>purchase frequency.</w:t>
      </w:r>
    </w:p>
    <w:p w14:paraId="6C4A54D9" w14:textId="5B5FD854" w:rsidR="00C75011" w:rsidRPr="00740638" w:rsidRDefault="0075040D" w:rsidP="00810EC7">
      <w:pPr>
        <w:pStyle w:val="NoSpacing"/>
        <w:spacing w:after="240"/>
        <w:jc w:val="both"/>
        <w:rPr>
          <w:rFonts w:asciiTheme="minorHAnsi" w:hAnsiTheme="minorHAnsi" w:cstheme="minorHAnsi"/>
        </w:rPr>
      </w:pPr>
      <w:r>
        <w:rPr>
          <w:rFonts w:asciiTheme="minorHAnsi" w:hAnsiTheme="minorHAnsi" w:cstheme="minorHAnsi"/>
        </w:rPr>
        <w:t xml:space="preserve">Apart from </w:t>
      </w:r>
      <w:r w:rsidR="00FD7579">
        <w:rPr>
          <w:rFonts w:asciiTheme="minorHAnsi" w:hAnsiTheme="minorHAnsi" w:cstheme="minorHAnsi"/>
        </w:rPr>
        <w:t xml:space="preserve">changes in </w:t>
      </w:r>
      <w:r w:rsidR="00A41E24">
        <w:rPr>
          <w:rFonts w:asciiTheme="minorHAnsi" w:hAnsiTheme="minorHAnsi" w:cstheme="minorHAnsi"/>
        </w:rPr>
        <w:t>customers</w:t>
      </w:r>
      <w:r w:rsidR="00CA277A">
        <w:rPr>
          <w:rFonts w:asciiTheme="minorHAnsi" w:hAnsiTheme="minorHAnsi" w:cstheme="minorHAnsi"/>
        </w:rPr>
        <w:t>’</w:t>
      </w:r>
      <w:r w:rsidR="00FD7579">
        <w:rPr>
          <w:rFonts w:asciiTheme="minorHAnsi" w:hAnsiTheme="minorHAnsi" w:cstheme="minorHAnsi"/>
        </w:rPr>
        <w:t xml:space="preserve"> </w:t>
      </w:r>
      <w:r w:rsidR="00A41E24">
        <w:rPr>
          <w:rFonts w:asciiTheme="minorHAnsi" w:hAnsiTheme="minorHAnsi" w:cstheme="minorHAnsi"/>
        </w:rPr>
        <w:t xml:space="preserve">purchase frequency, </w:t>
      </w:r>
      <w:r w:rsidR="00BC5863">
        <w:rPr>
          <w:rFonts w:asciiTheme="minorHAnsi" w:hAnsiTheme="minorHAnsi" w:cstheme="minorHAnsi"/>
        </w:rPr>
        <w:t xml:space="preserve">what </w:t>
      </w:r>
      <w:r w:rsidR="0011365D">
        <w:rPr>
          <w:rFonts w:asciiTheme="minorHAnsi" w:hAnsiTheme="minorHAnsi" w:cstheme="minorHAnsi"/>
        </w:rPr>
        <w:t>products</w:t>
      </w:r>
      <w:r w:rsidR="00BC5863">
        <w:rPr>
          <w:rFonts w:asciiTheme="minorHAnsi" w:hAnsiTheme="minorHAnsi" w:cstheme="minorHAnsi"/>
        </w:rPr>
        <w:t xml:space="preserve"> customers </w:t>
      </w:r>
      <w:r w:rsidR="0011365D">
        <w:rPr>
          <w:rFonts w:asciiTheme="minorHAnsi" w:hAnsiTheme="minorHAnsi" w:cstheme="minorHAnsi"/>
        </w:rPr>
        <w:t>bought</w:t>
      </w:r>
      <w:r w:rsidR="00BC5863">
        <w:rPr>
          <w:rFonts w:asciiTheme="minorHAnsi" w:hAnsiTheme="minorHAnsi" w:cstheme="minorHAnsi"/>
        </w:rPr>
        <w:t xml:space="preserve"> after receiving </w:t>
      </w:r>
      <w:r w:rsidR="009E1248">
        <w:rPr>
          <w:rFonts w:asciiTheme="minorHAnsi" w:hAnsiTheme="minorHAnsi" w:cstheme="minorHAnsi"/>
        </w:rPr>
        <w:t xml:space="preserve">samples also </w:t>
      </w:r>
      <w:r w:rsidR="004A1580">
        <w:rPr>
          <w:rFonts w:asciiTheme="minorHAnsi" w:hAnsiTheme="minorHAnsi" w:cstheme="minorHAnsi"/>
        </w:rPr>
        <w:t>demonstrate</w:t>
      </w:r>
      <w:r w:rsidR="00160583">
        <w:rPr>
          <w:rFonts w:asciiTheme="minorHAnsi" w:hAnsiTheme="minorHAnsi" w:cstheme="minorHAnsi"/>
        </w:rPr>
        <w:t>s</w:t>
      </w:r>
      <w:r w:rsidR="004A1580">
        <w:rPr>
          <w:rFonts w:asciiTheme="minorHAnsi" w:hAnsiTheme="minorHAnsi" w:cstheme="minorHAnsi"/>
        </w:rPr>
        <w:t xml:space="preserve"> </w:t>
      </w:r>
      <w:r w:rsidR="00160583">
        <w:rPr>
          <w:rFonts w:asciiTheme="minorHAnsi" w:hAnsiTheme="minorHAnsi" w:cstheme="minorHAnsi"/>
        </w:rPr>
        <w:t xml:space="preserve">their </w:t>
      </w:r>
      <w:r w:rsidR="00CA277A">
        <w:rPr>
          <w:rFonts w:asciiTheme="minorHAnsi" w:hAnsiTheme="minorHAnsi" w:cstheme="minorHAnsi"/>
        </w:rPr>
        <w:t>sensitivity to samples.</w:t>
      </w:r>
      <w:r w:rsidR="00774EF1">
        <w:rPr>
          <w:rFonts w:asciiTheme="minorHAnsi" w:hAnsiTheme="minorHAnsi" w:cstheme="minorHAnsi"/>
        </w:rPr>
        <w:t xml:space="preserve"> We usually hope that samples can bring </w:t>
      </w:r>
      <w:r w:rsidR="00FA2EA8">
        <w:rPr>
          <w:rFonts w:asciiTheme="minorHAnsi" w:hAnsiTheme="minorHAnsi" w:cstheme="minorHAnsi"/>
        </w:rPr>
        <w:t>customers back to buy the s</w:t>
      </w:r>
      <w:r w:rsidR="00A7002C">
        <w:rPr>
          <w:rFonts w:asciiTheme="minorHAnsi" w:hAnsiTheme="minorHAnsi" w:cstheme="minorHAnsi"/>
        </w:rPr>
        <w:t>ame product</w:t>
      </w:r>
      <w:r w:rsidR="0020373D">
        <w:rPr>
          <w:rFonts w:asciiTheme="minorHAnsi" w:hAnsiTheme="minorHAnsi" w:cstheme="minorHAnsi"/>
        </w:rPr>
        <w:t>s</w:t>
      </w:r>
      <w:r w:rsidR="00A7002C">
        <w:rPr>
          <w:rFonts w:asciiTheme="minorHAnsi" w:hAnsiTheme="minorHAnsi" w:cstheme="minorHAnsi"/>
        </w:rPr>
        <w:t>,</w:t>
      </w:r>
      <w:r w:rsidR="0020373D">
        <w:rPr>
          <w:rFonts w:asciiTheme="minorHAnsi" w:hAnsiTheme="minorHAnsi" w:cstheme="minorHAnsi"/>
        </w:rPr>
        <w:t xml:space="preserve"> </w:t>
      </w:r>
      <w:r w:rsidR="007550A8">
        <w:rPr>
          <w:rFonts w:asciiTheme="minorHAnsi" w:hAnsiTheme="minorHAnsi" w:cstheme="minorHAnsi"/>
        </w:rPr>
        <w:t xml:space="preserve">if so, </w:t>
      </w:r>
      <w:r w:rsidR="00143858">
        <w:rPr>
          <w:rFonts w:asciiTheme="minorHAnsi" w:hAnsiTheme="minorHAnsi" w:cstheme="minorHAnsi"/>
        </w:rPr>
        <w:t xml:space="preserve">it means that the </w:t>
      </w:r>
      <w:r w:rsidR="004E0F82">
        <w:rPr>
          <w:rFonts w:asciiTheme="minorHAnsi" w:hAnsiTheme="minorHAnsi" w:cstheme="minorHAnsi"/>
        </w:rPr>
        <w:t xml:space="preserve">customers care about </w:t>
      </w:r>
      <w:r w:rsidR="00882CC1">
        <w:rPr>
          <w:rFonts w:asciiTheme="minorHAnsi" w:hAnsiTheme="minorHAnsi" w:cstheme="minorHAnsi"/>
        </w:rPr>
        <w:t>the samples</w:t>
      </w:r>
      <w:r w:rsidR="005116B8">
        <w:rPr>
          <w:rFonts w:asciiTheme="minorHAnsi" w:hAnsiTheme="minorHAnsi" w:cstheme="minorHAnsi"/>
        </w:rPr>
        <w:t xml:space="preserve">, and </w:t>
      </w:r>
      <w:r w:rsidR="00A264CC">
        <w:rPr>
          <w:rFonts w:asciiTheme="minorHAnsi" w:hAnsiTheme="minorHAnsi" w:cstheme="minorHAnsi"/>
        </w:rPr>
        <w:t>on the other hand</w:t>
      </w:r>
      <w:r w:rsidR="0033553C">
        <w:rPr>
          <w:rFonts w:asciiTheme="minorHAnsi" w:hAnsiTheme="minorHAnsi" w:cstheme="minorHAnsi"/>
        </w:rPr>
        <w:t>, the</w:t>
      </w:r>
      <w:r w:rsidR="00A264CC">
        <w:rPr>
          <w:rFonts w:asciiTheme="minorHAnsi" w:hAnsiTheme="minorHAnsi" w:cstheme="minorHAnsi"/>
        </w:rPr>
        <w:t>se</w:t>
      </w:r>
      <w:r w:rsidR="0033553C">
        <w:rPr>
          <w:rFonts w:asciiTheme="minorHAnsi" w:hAnsiTheme="minorHAnsi" w:cstheme="minorHAnsi"/>
        </w:rPr>
        <w:t xml:space="preserve"> samples are effective. </w:t>
      </w:r>
      <w:r w:rsidR="00B9583D">
        <w:rPr>
          <w:rFonts w:asciiTheme="minorHAnsi" w:hAnsiTheme="minorHAnsi" w:cstheme="minorHAnsi"/>
        </w:rPr>
        <w:t>However, by</w:t>
      </w:r>
      <w:r w:rsidR="002F0E32">
        <w:rPr>
          <w:rFonts w:asciiTheme="minorHAnsi" w:hAnsiTheme="minorHAnsi" w:cstheme="minorHAnsi"/>
        </w:rPr>
        <w:t xml:space="preserve"> </w:t>
      </w:r>
      <w:r w:rsidR="00021E04">
        <w:rPr>
          <w:rFonts w:asciiTheme="minorHAnsi" w:hAnsiTheme="minorHAnsi" w:cstheme="minorHAnsi"/>
        </w:rPr>
        <w:t>compar</w:t>
      </w:r>
      <w:r w:rsidR="00B9583D">
        <w:rPr>
          <w:rFonts w:asciiTheme="minorHAnsi" w:hAnsiTheme="minorHAnsi" w:cstheme="minorHAnsi"/>
        </w:rPr>
        <w:t>ing</w:t>
      </w:r>
      <w:r w:rsidR="00021E04">
        <w:rPr>
          <w:rFonts w:asciiTheme="minorHAnsi" w:hAnsiTheme="minorHAnsi" w:cstheme="minorHAnsi"/>
        </w:rPr>
        <w:t xml:space="preserve"> the </w:t>
      </w:r>
      <w:r w:rsidR="00152FA8">
        <w:rPr>
          <w:rFonts w:asciiTheme="minorHAnsi" w:hAnsiTheme="minorHAnsi" w:cstheme="minorHAnsi"/>
        </w:rPr>
        <w:t>transaction date</w:t>
      </w:r>
      <w:r w:rsidR="00B9583D">
        <w:rPr>
          <w:rFonts w:asciiTheme="minorHAnsi" w:hAnsiTheme="minorHAnsi" w:cstheme="minorHAnsi"/>
        </w:rPr>
        <w:t xml:space="preserve">, we found that there </w:t>
      </w:r>
      <w:r w:rsidR="003D71DD">
        <w:rPr>
          <w:rFonts w:asciiTheme="minorHAnsi" w:hAnsiTheme="minorHAnsi" w:cstheme="minorHAnsi"/>
        </w:rPr>
        <w:t>was</w:t>
      </w:r>
      <w:r w:rsidR="00B9583D">
        <w:rPr>
          <w:rFonts w:asciiTheme="minorHAnsi" w:hAnsiTheme="minorHAnsi" w:cstheme="minorHAnsi"/>
        </w:rPr>
        <w:t xml:space="preserve"> no customer who bought the product for the first time after </w:t>
      </w:r>
      <w:r w:rsidR="000446C7">
        <w:rPr>
          <w:rFonts w:asciiTheme="minorHAnsi" w:hAnsiTheme="minorHAnsi" w:cstheme="minorHAnsi"/>
        </w:rPr>
        <w:t>receiving</w:t>
      </w:r>
      <w:r w:rsidR="001C3A18">
        <w:rPr>
          <w:rFonts w:asciiTheme="minorHAnsi" w:hAnsiTheme="minorHAnsi" w:cstheme="minorHAnsi"/>
        </w:rPr>
        <w:t xml:space="preserve"> product samples</w:t>
      </w:r>
      <w:r w:rsidR="00E44473">
        <w:rPr>
          <w:rFonts w:asciiTheme="minorHAnsi" w:hAnsiTheme="minorHAnsi" w:cstheme="minorHAnsi"/>
        </w:rPr>
        <w:t xml:space="preserve">, but there </w:t>
      </w:r>
      <w:r w:rsidR="00984D82">
        <w:rPr>
          <w:rFonts w:asciiTheme="minorHAnsi" w:hAnsiTheme="minorHAnsi" w:cstheme="minorHAnsi"/>
        </w:rPr>
        <w:t>were</w:t>
      </w:r>
      <w:r w:rsidR="00E44473">
        <w:rPr>
          <w:rFonts w:asciiTheme="minorHAnsi" w:hAnsiTheme="minorHAnsi" w:cstheme="minorHAnsi"/>
        </w:rPr>
        <w:t xml:space="preserve"> some who bought products from the same collection</w:t>
      </w:r>
      <w:r w:rsidR="00984D82">
        <w:rPr>
          <w:rFonts w:asciiTheme="minorHAnsi" w:hAnsiTheme="minorHAnsi" w:cstheme="minorHAnsi"/>
        </w:rPr>
        <w:t xml:space="preserve">s </w:t>
      </w:r>
      <w:r w:rsidR="00BA7AFE">
        <w:rPr>
          <w:rFonts w:asciiTheme="minorHAnsi" w:hAnsiTheme="minorHAnsi" w:cstheme="minorHAnsi"/>
        </w:rPr>
        <w:t>as shown in the table below.</w:t>
      </w:r>
    </w:p>
    <w:p w14:paraId="7260A1D2" w14:textId="19833F02" w:rsidR="00810EC7" w:rsidRDefault="00EA5C85" w:rsidP="0073727A">
      <w:pPr>
        <w:pStyle w:val="NoSpacing"/>
        <w:spacing w:after="240"/>
        <w:jc w:val="center"/>
        <w:rPr>
          <w:rFonts w:asciiTheme="minorHAnsi" w:hAnsiTheme="minorHAnsi" w:cstheme="minorHAnsi"/>
        </w:rPr>
      </w:pPr>
      <w:r>
        <w:rPr>
          <w:noProof/>
        </w:rPr>
        <w:drawing>
          <wp:inline distT="0" distB="0" distL="0" distR="0" wp14:anchorId="1BB40CF1" wp14:editId="328E78A5">
            <wp:extent cx="3364633" cy="731520"/>
            <wp:effectExtent l="0" t="0" r="7620" b="0"/>
            <wp:docPr id="945420102" name="Picture 945420102"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0102" name="Picture 1" descr="A close up of a document&#10;&#10;Description automatically generated"/>
                    <pic:cNvPicPr/>
                  </pic:nvPicPr>
                  <pic:blipFill>
                    <a:blip r:embed="rId54"/>
                    <a:stretch>
                      <a:fillRect/>
                    </a:stretch>
                  </pic:blipFill>
                  <pic:spPr>
                    <a:xfrm>
                      <a:off x="0" y="0"/>
                      <a:ext cx="3364633" cy="731520"/>
                    </a:xfrm>
                    <a:prstGeom prst="rect">
                      <a:avLst/>
                    </a:prstGeom>
                  </pic:spPr>
                </pic:pic>
              </a:graphicData>
            </a:graphic>
          </wp:inline>
        </w:drawing>
      </w:r>
    </w:p>
    <w:p w14:paraId="6D1ECCAF" w14:textId="2EE94FBF" w:rsidR="00984D82" w:rsidRDefault="00925F30" w:rsidP="001E4CAF">
      <w:pPr>
        <w:pStyle w:val="NoSpacing"/>
        <w:spacing w:after="240"/>
        <w:jc w:val="both"/>
        <w:rPr>
          <w:rFonts w:asciiTheme="minorHAnsi" w:hAnsiTheme="minorHAnsi" w:cstheme="minorBidi"/>
          <w:lang w:val="en-US"/>
        </w:rPr>
      </w:pPr>
      <w:r w:rsidRPr="00D20FAE">
        <w:rPr>
          <w:rFonts w:asciiTheme="minorHAnsi" w:hAnsiTheme="minorHAnsi" w:cstheme="minorBidi"/>
        </w:rPr>
        <w:t xml:space="preserve">There are </w:t>
      </w:r>
      <w:r w:rsidRPr="00D20FAE">
        <w:rPr>
          <w:rFonts w:asciiTheme="minorHAnsi" w:hAnsiTheme="minorHAnsi" w:cstheme="minorBidi"/>
          <w:b/>
          <w:lang w:val="en-US"/>
        </w:rPr>
        <w:t>5127</w:t>
      </w:r>
      <w:r w:rsidR="006F2B43" w:rsidRPr="00D20FAE">
        <w:rPr>
          <w:rFonts w:asciiTheme="minorHAnsi" w:hAnsiTheme="minorHAnsi" w:cstheme="minorBidi"/>
          <w:b/>
          <w:lang w:val="en-US"/>
        </w:rPr>
        <w:t xml:space="preserve"> </w:t>
      </w:r>
      <w:r w:rsidR="006F2B43" w:rsidRPr="00D20FAE">
        <w:rPr>
          <w:rFonts w:asciiTheme="minorHAnsi" w:hAnsiTheme="minorHAnsi" w:cstheme="minorBidi"/>
          <w:lang w:val="en-US"/>
        </w:rPr>
        <w:t>such</w:t>
      </w:r>
      <w:r w:rsidR="006F2B43" w:rsidRPr="00D20FAE">
        <w:rPr>
          <w:rFonts w:asciiTheme="minorHAnsi" w:hAnsiTheme="minorHAnsi" w:cstheme="minorBidi"/>
          <w:b/>
          <w:lang w:val="en-US"/>
        </w:rPr>
        <w:t xml:space="preserve"> </w:t>
      </w:r>
      <w:r w:rsidR="006F2B43" w:rsidRPr="00D20FAE">
        <w:rPr>
          <w:rFonts w:asciiTheme="minorHAnsi" w:hAnsiTheme="minorHAnsi" w:cstheme="minorBidi"/>
          <w:lang w:val="en-US"/>
        </w:rPr>
        <w:t xml:space="preserve">customers who care about the </w:t>
      </w:r>
      <w:r w:rsidR="00AA492A" w:rsidRPr="00D20FAE">
        <w:rPr>
          <w:rFonts w:asciiTheme="minorHAnsi" w:hAnsiTheme="minorHAnsi" w:cstheme="minorBidi"/>
          <w:lang w:val="en-US"/>
        </w:rPr>
        <w:t>product sample</w:t>
      </w:r>
      <w:r w:rsidR="003B32D6" w:rsidRPr="00D20FAE">
        <w:rPr>
          <w:rFonts w:asciiTheme="minorHAnsi" w:hAnsiTheme="minorHAnsi" w:cstheme="minorBidi"/>
          <w:lang w:val="en-US"/>
        </w:rPr>
        <w:t>s.</w:t>
      </w:r>
      <w:r w:rsidR="005B3CC6" w:rsidRPr="00D20FAE">
        <w:rPr>
          <w:rFonts w:asciiTheme="minorHAnsi" w:hAnsiTheme="minorHAnsi" w:cstheme="minorBidi"/>
          <w:lang w:val="en-US"/>
        </w:rPr>
        <w:t xml:space="preserve"> </w:t>
      </w:r>
      <w:r w:rsidR="004E375C" w:rsidRPr="00D20FAE">
        <w:rPr>
          <w:rFonts w:asciiTheme="minorHAnsi" w:hAnsiTheme="minorHAnsi" w:cstheme="minorBidi"/>
          <w:lang w:val="en-US"/>
        </w:rPr>
        <w:t xml:space="preserve">We can target them as </w:t>
      </w:r>
      <w:r w:rsidR="003737A1" w:rsidRPr="00D20FAE">
        <w:rPr>
          <w:rFonts w:asciiTheme="minorHAnsi" w:hAnsiTheme="minorHAnsi" w:cstheme="minorBidi"/>
          <w:lang w:val="en-US"/>
        </w:rPr>
        <w:t xml:space="preserve">potential </w:t>
      </w:r>
      <w:r w:rsidR="00D147E2" w:rsidRPr="00D20FAE">
        <w:rPr>
          <w:rFonts w:asciiTheme="minorHAnsi" w:hAnsiTheme="minorHAnsi" w:cstheme="minorBidi"/>
          <w:lang w:val="en-US"/>
        </w:rPr>
        <w:t>customers</w:t>
      </w:r>
      <w:r w:rsidR="00BA1995" w:rsidRPr="00D20FAE">
        <w:rPr>
          <w:rFonts w:asciiTheme="minorHAnsi" w:hAnsiTheme="minorHAnsi" w:cstheme="minorBidi"/>
          <w:lang w:val="en-US"/>
        </w:rPr>
        <w:t xml:space="preserve"> of</w:t>
      </w:r>
      <w:r w:rsidR="00AA1812" w:rsidRPr="00D20FAE">
        <w:rPr>
          <w:rFonts w:asciiTheme="minorHAnsi" w:hAnsiTheme="minorHAnsi" w:cstheme="minorBidi"/>
          <w:lang w:val="en-US"/>
        </w:rPr>
        <w:t xml:space="preserve"> cross</w:t>
      </w:r>
      <w:r w:rsidR="003F4271" w:rsidRPr="00D20FAE">
        <w:rPr>
          <w:rFonts w:asciiTheme="minorHAnsi" w:hAnsiTheme="minorHAnsi" w:cstheme="minorBidi"/>
          <w:lang w:val="en-US"/>
        </w:rPr>
        <w:t>-</w:t>
      </w:r>
      <w:r w:rsidR="00AA1812" w:rsidRPr="00D20FAE">
        <w:rPr>
          <w:rFonts w:asciiTheme="minorHAnsi" w:hAnsiTheme="minorHAnsi" w:cstheme="minorBidi"/>
          <w:lang w:val="en-US"/>
        </w:rPr>
        <w:t>selling strategies</w:t>
      </w:r>
      <w:r w:rsidR="00D046D6" w:rsidRPr="00D20FAE">
        <w:rPr>
          <w:rFonts w:asciiTheme="minorHAnsi" w:hAnsiTheme="minorHAnsi" w:cstheme="minorBidi"/>
          <w:lang w:val="en-US"/>
        </w:rPr>
        <w:t xml:space="preserve"> as they are w</w:t>
      </w:r>
      <w:r w:rsidR="00557F39" w:rsidRPr="00D20FAE">
        <w:rPr>
          <w:rFonts w:asciiTheme="minorHAnsi" w:hAnsiTheme="minorHAnsi" w:cstheme="minorBidi"/>
          <w:lang w:val="en-US"/>
        </w:rPr>
        <w:t xml:space="preserve">illing to </w:t>
      </w:r>
      <w:r w:rsidR="00DD08D5">
        <w:rPr>
          <w:rFonts w:asciiTheme="minorHAnsi" w:hAnsiTheme="minorHAnsi" w:cstheme="minorBidi"/>
          <w:lang w:val="en-US"/>
        </w:rPr>
        <w:t>accept</w:t>
      </w:r>
      <w:r w:rsidR="006150C8" w:rsidRPr="00D20FAE">
        <w:rPr>
          <w:rFonts w:asciiTheme="minorHAnsi" w:hAnsiTheme="minorHAnsi" w:cstheme="minorBidi"/>
          <w:lang w:val="en-US"/>
        </w:rPr>
        <w:t xml:space="preserve"> </w:t>
      </w:r>
      <w:r w:rsidR="00D20FAE" w:rsidRPr="00D20FAE">
        <w:rPr>
          <w:rFonts w:asciiTheme="minorHAnsi" w:hAnsiTheme="minorHAnsi" w:cstheme="minorBidi"/>
          <w:lang w:val="en-US"/>
        </w:rPr>
        <w:t>advertisements for</w:t>
      </w:r>
      <w:r w:rsidR="006150C8" w:rsidRPr="00D20FAE">
        <w:rPr>
          <w:rFonts w:asciiTheme="minorHAnsi" w:hAnsiTheme="minorHAnsi" w:cstheme="minorBidi"/>
          <w:lang w:val="en-US"/>
        </w:rPr>
        <w:t xml:space="preserve"> new products.</w:t>
      </w:r>
    </w:p>
    <w:p w14:paraId="571C3150" w14:textId="233F4CF5" w:rsidR="00D02923" w:rsidRPr="00027AC9" w:rsidRDefault="008E33FB" w:rsidP="007613C8">
      <w:pPr>
        <w:pStyle w:val="Heading3"/>
        <w:numPr>
          <w:ilvl w:val="2"/>
          <w:numId w:val="26"/>
        </w:numPr>
        <w:ind w:left="720"/>
      </w:pPr>
      <w:bookmarkStart w:id="50" w:name="_Toc150538578"/>
      <w:r>
        <w:t>Recommended Samples</w:t>
      </w:r>
      <w:bookmarkEnd w:id="50"/>
    </w:p>
    <w:p w14:paraId="1684F8B5" w14:textId="362D1ED2" w:rsidR="001A1CBE" w:rsidRDefault="00B95429" w:rsidP="001E4CAF">
      <w:pPr>
        <w:pStyle w:val="NoSpacing"/>
        <w:spacing w:after="240"/>
        <w:jc w:val="both"/>
        <w:rPr>
          <w:rFonts w:asciiTheme="minorHAnsi" w:hAnsiTheme="minorHAnsi" w:cstheme="minorHAnsi"/>
        </w:rPr>
      </w:pPr>
      <w:r>
        <w:rPr>
          <w:rFonts w:asciiTheme="minorHAnsi" w:hAnsiTheme="minorHAnsi" w:cstheme="minorHAnsi"/>
        </w:rPr>
        <w:t>Extending</w:t>
      </w:r>
      <w:r w:rsidR="00067002">
        <w:rPr>
          <w:rFonts w:asciiTheme="minorHAnsi" w:hAnsiTheme="minorHAnsi" w:cstheme="minorHAnsi"/>
        </w:rPr>
        <w:t xml:space="preserve"> from</w:t>
      </w:r>
      <w:r w:rsidR="001A1CBE">
        <w:rPr>
          <w:rFonts w:asciiTheme="minorHAnsi" w:hAnsiTheme="minorHAnsi" w:cstheme="minorHAnsi"/>
        </w:rPr>
        <w:t xml:space="preserve"> the last step, we </w:t>
      </w:r>
      <w:r w:rsidR="00F82196">
        <w:rPr>
          <w:rFonts w:asciiTheme="minorHAnsi" w:hAnsiTheme="minorHAnsi" w:cstheme="minorHAnsi"/>
        </w:rPr>
        <w:t>can</w:t>
      </w:r>
      <w:r w:rsidR="00026AE8">
        <w:rPr>
          <w:rFonts w:asciiTheme="minorHAnsi" w:hAnsiTheme="minorHAnsi" w:cstheme="minorHAnsi"/>
        </w:rPr>
        <w:t xml:space="preserve"> also filter out those samples </w:t>
      </w:r>
      <w:r w:rsidR="0046213D">
        <w:rPr>
          <w:rFonts w:asciiTheme="minorHAnsi" w:hAnsiTheme="minorHAnsi" w:cstheme="minorHAnsi"/>
        </w:rPr>
        <w:t>that</w:t>
      </w:r>
      <w:r w:rsidR="00026AE8">
        <w:rPr>
          <w:rFonts w:asciiTheme="minorHAnsi" w:hAnsiTheme="minorHAnsi" w:cstheme="minorHAnsi"/>
        </w:rPr>
        <w:t xml:space="preserve"> do bring customers </w:t>
      </w:r>
      <w:r w:rsidR="00C47639">
        <w:rPr>
          <w:rFonts w:asciiTheme="minorHAnsi" w:hAnsiTheme="minorHAnsi" w:cstheme="minorHAnsi"/>
        </w:rPr>
        <w:t xml:space="preserve">back </w:t>
      </w:r>
      <w:r w:rsidR="00026AE8">
        <w:rPr>
          <w:rFonts w:asciiTheme="minorHAnsi" w:hAnsiTheme="minorHAnsi" w:cstheme="minorHAnsi"/>
        </w:rPr>
        <w:t xml:space="preserve">to </w:t>
      </w:r>
      <w:r>
        <w:rPr>
          <w:rFonts w:asciiTheme="minorHAnsi" w:hAnsiTheme="minorHAnsi" w:cstheme="minorHAnsi"/>
        </w:rPr>
        <w:t>buy products from the same collection as the samples.</w:t>
      </w:r>
      <w:r w:rsidR="005F7F8B">
        <w:rPr>
          <w:rFonts w:asciiTheme="minorHAnsi" w:hAnsiTheme="minorHAnsi" w:cstheme="minorHAnsi"/>
        </w:rPr>
        <w:t xml:space="preserve"> There are </w:t>
      </w:r>
      <w:r w:rsidR="005F7F8B" w:rsidRPr="00FA7A4B">
        <w:rPr>
          <w:rFonts w:asciiTheme="minorHAnsi" w:hAnsiTheme="minorHAnsi" w:cstheme="minorHAnsi"/>
          <w:b/>
        </w:rPr>
        <w:t>33</w:t>
      </w:r>
      <w:r w:rsidR="005F7F8B">
        <w:rPr>
          <w:rFonts w:asciiTheme="minorHAnsi" w:hAnsiTheme="minorHAnsi" w:cstheme="minorHAnsi"/>
        </w:rPr>
        <w:t xml:space="preserve"> </w:t>
      </w:r>
      <w:r w:rsidR="004D573F">
        <w:rPr>
          <w:rFonts w:asciiTheme="minorHAnsi" w:hAnsiTheme="minorHAnsi" w:cstheme="minorHAnsi"/>
        </w:rPr>
        <w:t xml:space="preserve">out of 40 </w:t>
      </w:r>
      <w:r w:rsidR="005F7F8B">
        <w:rPr>
          <w:rFonts w:asciiTheme="minorHAnsi" w:hAnsiTheme="minorHAnsi" w:cstheme="minorHAnsi"/>
        </w:rPr>
        <w:t>items in total</w:t>
      </w:r>
      <w:r w:rsidR="0062041D">
        <w:rPr>
          <w:rFonts w:asciiTheme="minorHAnsi" w:hAnsiTheme="minorHAnsi" w:cstheme="minorHAnsi"/>
        </w:rPr>
        <w:t xml:space="preserve"> </w:t>
      </w:r>
      <w:r w:rsidR="0046213D">
        <w:rPr>
          <w:rFonts w:asciiTheme="minorHAnsi" w:hAnsiTheme="minorHAnsi" w:cstheme="minorHAnsi"/>
        </w:rPr>
        <w:t>that</w:t>
      </w:r>
      <w:r w:rsidR="0062041D">
        <w:rPr>
          <w:rFonts w:asciiTheme="minorHAnsi" w:hAnsiTheme="minorHAnsi" w:cstheme="minorHAnsi"/>
        </w:rPr>
        <w:t xml:space="preserve"> </w:t>
      </w:r>
      <w:r w:rsidR="009654BF">
        <w:rPr>
          <w:rFonts w:asciiTheme="minorHAnsi" w:hAnsiTheme="minorHAnsi" w:cstheme="minorHAnsi"/>
        </w:rPr>
        <w:t>can be safely deemed as effective.</w:t>
      </w:r>
      <w:r w:rsidR="0051200F">
        <w:rPr>
          <w:rFonts w:asciiTheme="minorHAnsi" w:hAnsiTheme="minorHAnsi" w:cstheme="minorHAnsi"/>
        </w:rPr>
        <w:t xml:space="preserve"> </w:t>
      </w:r>
      <w:r w:rsidR="00584BD7">
        <w:rPr>
          <w:rFonts w:asciiTheme="minorHAnsi" w:hAnsiTheme="minorHAnsi" w:cstheme="minorHAnsi"/>
        </w:rPr>
        <w:t xml:space="preserve">Grounded on the effective </w:t>
      </w:r>
      <w:r w:rsidR="007C32EE">
        <w:rPr>
          <w:rFonts w:asciiTheme="minorHAnsi" w:hAnsiTheme="minorHAnsi" w:cstheme="minorHAnsi"/>
        </w:rPr>
        <w:t xml:space="preserve">sample list </w:t>
      </w:r>
      <w:r w:rsidR="00240EAB">
        <w:rPr>
          <w:rFonts w:asciiTheme="minorHAnsi" w:hAnsiTheme="minorHAnsi" w:cstheme="minorHAnsi"/>
        </w:rPr>
        <w:t>as shown part</w:t>
      </w:r>
      <w:r w:rsidR="00605756">
        <w:rPr>
          <w:rFonts w:asciiTheme="minorHAnsi" w:hAnsiTheme="minorHAnsi" w:cstheme="minorHAnsi"/>
        </w:rPr>
        <w:t>ially</w:t>
      </w:r>
      <w:r w:rsidR="007C32EE">
        <w:rPr>
          <w:rFonts w:asciiTheme="minorHAnsi" w:hAnsiTheme="minorHAnsi" w:cstheme="minorHAnsi"/>
        </w:rPr>
        <w:t xml:space="preserve"> below</w:t>
      </w:r>
      <w:r w:rsidR="00F07876">
        <w:rPr>
          <w:rFonts w:asciiTheme="minorHAnsi" w:hAnsiTheme="minorHAnsi" w:cstheme="minorHAnsi"/>
        </w:rPr>
        <w:t xml:space="preserve"> (</w:t>
      </w:r>
      <w:r w:rsidR="00F074F8" w:rsidRPr="00F074F8">
        <w:rPr>
          <w:rFonts w:asciiTheme="minorHAnsi" w:hAnsiTheme="minorHAnsi" w:cstheme="minorHAnsi"/>
        </w:rPr>
        <w:t>sorted from largest to smallest in terms of sales generated</w:t>
      </w:r>
      <w:r w:rsidR="00F07876">
        <w:rPr>
          <w:rFonts w:asciiTheme="minorHAnsi" w:hAnsiTheme="minorHAnsi" w:cstheme="minorHAnsi"/>
        </w:rPr>
        <w:t>)</w:t>
      </w:r>
      <w:r w:rsidR="007C32EE">
        <w:rPr>
          <w:rFonts w:asciiTheme="minorHAnsi" w:hAnsiTheme="minorHAnsi" w:cstheme="minorHAnsi"/>
        </w:rPr>
        <w:t xml:space="preserve">, the </w:t>
      </w:r>
      <w:r w:rsidR="00F43995">
        <w:rPr>
          <w:rFonts w:asciiTheme="minorHAnsi" w:hAnsiTheme="minorHAnsi" w:cstheme="minorHAnsi"/>
        </w:rPr>
        <w:t xml:space="preserve">employees </w:t>
      </w:r>
      <w:r w:rsidR="00C755C9">
        <w:rPr>
          <w:rFonts w:asciiTheme="minorHAnsi" w:hAnsiTheme="minorHAnsi" w:cstheme="minorHAnsi"/>
        </w:rPr>
        <w:t xml:space="preserve">can </w:t>
      </w:r>
      <w:r w:rsidR="004460F0">
        <w:rPr>
          <w:rFonts w:asciiTheme="minorHAnsi" w:hAnsiTheme="minorHAnsi" w:cstheme="minorHAnsi"/>
        </w:rPr>
        <w:t xml:space="preserve">pick </w:t>
      </w:r>
      <w:r w:rsidR="00A174E2">
        <w:rPr>
          <w:rFonts w:asciiTheme="minorHAnsi" w:hAnsiTheme="minorHAnsi" w:cstheme="minorHAnsi"/>
        </w:rPr>
        <w:t xml:space="preserve">ones </w:t>
      </w:r>
      <w:r w:rsidR="002B021A">
        <w:rPr>
          <w:rFonts w:asciiTheme="minorHAnsi" w:hAnsiTheme="minorHAnsi" w:cstheme="minorHAnsi"/>
        </w:rPr>
        <w:t xml:space="preserve">when giving out samples </w:t>
      </w:r>
      <w:r w:rsidR="00B54292">
        <w:rPr>
          <w:rFonts w:asciiTheme="minorHAnsi" w:hAnsiTheme="minorHAnsi" w:cstheme="minorHAnsi"/>
        </w:rPr>
        <w:t>for</w:t>
      </w:r>
      <w:r w:rsidR="00B40B0A">
        <w:rPr>
          <w:rFonts w:asciiTheme="minorHAnsi" w:hAnsiTheme="minorHAnsi" w:cstheme="minorHAnsi"/>
        </w:rPr>
        <w:t xml:space="preserve"> </w:t>
      </w:r>
      <w:r w:rsidR="0089144E">
        <w:rPr>
          <w:rFonts w:asciiTheme="minorHAnsi" w:hAnsiTheme="minorHAnsi" w:cstheme="minorHAnsi"/>
        </w:rPr>
        <w:t xml:space="preserve">different purposes </w:t>
      </w:r>
      <w:r w:rsidR="00B54292">
        <w:rPr>
          <w:rFonts w:asciiTheme="minorHAnsi" w:hAnsiTheme="minorHAnsi" w:cstheme="minorHAnsi"/>
        </w:rPr>
        <w:t>while</w:t>
      </w:r>
      <w:r w:rsidR="00433FC7">
        <w:rPr>
          <w:rFonts w:asciiTheme="minorHAnsi" w:hAnsiTheme="minorHAnsi" w:cstheme="minorHAnsi"/>
        </w:rPr>
        <w:t xml:space="preserve"> balancing the costs </w:t>
      </w:r>
      <w:r w:rsidR="003E6622">
        <w:rPr>
          <w:rFonts w:asciiTheme="minorHAnsi" w:hAnsiTheme="minorHAnsi" w:cstheme="minorHAnsi"/>
        </w:rPr>
        <w:t xml:space="preserve">of </w:t>
      </w:r>
      <w:r w:rsidR="0046213D">
        <w:rPr>
          <w:rFonts w:asciiTheme="minorHAnsi" w:hAnsiTheme="minorHAnsi" w:cstheme="minorHAnsi"/>
        </w:rPr>
        <w:t>samples</w:t>
      </w:r>
      <w:r w:rsidR="000544F1">
        <w:rPr>
          <w:rFonts w:asciiTheme="minorHAnsi" w:hAnsiTheme="minorHAnsi" w:cstheme="minorHAnsi"/>
        </w:rPr>
        <w:t xml:space="preserve"> </w:t>
      </w:r>
      <w:r w:rsidR="003E6622">
        <w:rPr>
          <w:rFonts w:asciiTheme="minorHAnsi" w:hAnsiTheme="minorHAnsi" w:cstheme="minorHAnsi"/>
        </w:rPr>
        <w:t>w</w:t>
      </w:r>
      <w:r w:rsidR="00C03365">
        <w:rPr>
          <w:rFonts w:asciiTheme="minorHAnsi" w:hAnsiTheme="minorHAnsi" w:cstheme="minorHAnsi"/>
        </w:rPr>
        <w:t>ith the</w:t>
      </w:r>
      <w:r w:rsidR="00433FC7">
        <w:rPr>
          <w:rFonts w:asciiTheme="minorHAnsi" w:hAnsiTheme="minorHAnsi" w:cstheme="minorHAnsi"/>
        </w:rPr>
        <w:t xml:space="preserve"> </w:t>
      </w:r>
      <w:r w:rsidR="003519C9">
        <w:rPr>
          <w:rFonts w:asciiTheme="minorHAnsi" w:hAnsiTheme="minorHAnsi" w:cstheme="minorHAnsi"/>
        </w:rPr>
        <w:t>business needs.</w:t>
      </w:r>
    </w:p>
    <w:p w14:paraId="18287817" w14:textId="4B342B53" w:rsidR="006573A4" w:rsidRDefault="00A276B0" w:rsidP="00DA09FD">
      <w:pPr>
        <w:pStyle w:val="NoSpacing"/>
        <w:spacing w:after="240"/>
        <w:jc w:val="center"/>
        <w:rPr>
          <w:rFonts w:asciiTheme="minorHAnsi" w:hAnsiTheme="minorHAnsi" w:cstheme="minorHAnsi"/>
        </w:rPr>
      </w:pPr>
      <w:r w:rsidRPr="00A276B0">
        <w:rPr>
          <w:rFonts w:asciiTheme="minorHAnsi" w:hAnsiTheme="minorHAnsi" w:cstheme="minorHAnsi"/>
          <w:noProof/>
          <w:lang w:val="en-US"/>
        </w:rPr>
        <w:lastRenderedPageBreak/>
        <w:drawing>
          <wp:inline distT="0" distB="0" distL="0" distR="0" wp14:anchorId="084E8D00" wp14:editId="1AF2E22E">
            <wp:extent cx="2218055" cy="781050"/>
            <wp:effectExtent l="0" t="0" r="0" b="0"/>
            <wp:docPr id="2" name="Picture 2" descr="A screenshot of a computer&#10;&#10;Description automatically generated">
              <a:extLst xmlns:a="http://schemas.openxmlformats.org/drawingml/2006/main">
                <a:ext uri="{FF2B5EF4-FFF2-40B4-BE49-F238E27FC236}">
                  <a16:creationId xmlns:a16="http://schemas.microsoft.com/office/drawing/2014/main" id="{EDFCC42C-EA18-030D-B96D-0A22EFA67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EDFCC42C-EA18-030D-B96D-0A22EFA67432}"/>
                        </a:ext>
                      </a:extLst>
                    </pic:cNvPr>
                    <pic:cNvPicPr>
                      <a:picLocks noChangeAspect="1"/>
                    </pic:cNvPicPr>
                  </pic:nvPicPr>
                  <pic:blipFill rotWithShape="1">
                    <a:blip r:embed="rId55"/>
                    <a:srcRect b="81585"/>
                    <a:stretch/>
                  </pic:blipFill>
                  <pic:spPr bwMode="auto">
                    <a:xfrm>
                      <a:off x="0" y="0"/>
                      <a:ext cx="2219804" cy="78166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BC19BA" w14:textId="1A40FB78" w:rsidR="00CF1AE4" w:rsidRPr="00A630BF" w:rsidRDefault="006A66F3" w:rsidP="00A630BF">
      <w:pPr>
        <w:rPr>
          <w:rFonts w:eastAsia="Arial" w:cstheme="minorHAnsi"/>
          <w:lang w:val="en" w:eastAsia="zh-CN"/>
        </w:rPr>
      </w:pPr>
      <w:r w:rsidRPr="006A66F3">
        <w:rPr>
          <w:rFonts w:eastAsia="Arial" w:cstheme="minorHAnsi"/>
          <w:lang w:val="en" w:eastAsia="zh-CN"/>
        </w:rPr>
        <w:t xml:space="preserve">When giving away samples, AVEDA can focus more on the sample-sensitive customers listed in the previous section to increase the frequency of their purchases. In addition, customers who have purchased products from the same </w:t>
      </w:r>
      <w:r w:rsidR="00B53194">
        <w:rPr>
          <w:rFonts w:eastAsia="Arial" w:cstheme="minorHAnsi"/>
          <w:lang w:val="en" w:eastAsia="zh-CN"/>
        </w:rPr>
        <w:t>collection</w:t>
      </w:r>
      <w:r w:rsidRPr="006A66F3">
        <w:rPr>
          <w:rFonts w:eastAsia="Arial" w:cstheme="minorHAnsi"/>
          <w:lang w:val="en" w:eastAsia="zh-CN"/>
        </w:rPr>
        <w:t xml:space="preserve"> as the samples received are prime candidates for cross-selling. On the other hand, employees can provide more effective samples as</w:t>
      </w:r>
      <w:r w:rsidR="004254DD">
        <w:rPr>
          <w:rFonts w:eastAsia="Arial" w:cstheme="minorHAnsi"/>
          <w:lang w:val="en" w:eastAsia="zh-CN"/>
        </w:rPr>
        <w:t xml:space="preserve"> partially</w:t>
      </w:r>
      <w:r w:rsidRPr="006A66F3">
        <w:rPr>
          <w:rFonts w:eastAsia="Arial" w:cstheme="minorHAnsi"/>
          <w:lang w:val="en" w:eastAsia="zh-CN"/>
        </w:rPr>
        <w:t xml:space="preserve"> listed in the above table when promoting new products or new </w:t>
      </w:r>
      <w:r w:rsidR="00B53194">
        <w:rPr>
          <w:rFonts w:eastAsia="Arial" w:cstheme="minorHAnsi"/>
          <w:lang w:val="en" w:eastAsia="zh-CN"/>
        </w:rPr>
        <w:t>collections</w:t>
      </w:r>
      <w:r w:rsidRPr="006A66F3">
        <w:rPr>
          <w:rFonts w:eastAsia="Arial" w:cstheme="minorHAnsi"/>
          <w:lang w:val="en" w:eastAsia="zh-CN"/>
        </w:rPr>
        <w:t xml:space="preserve"> to customers.</w:t>
      </w:r>
      <w:r w:rsidR="008F61F2">
        <w:rPr>
          <w:rFonts w:eastAsia="Arial" w:cstheme="minorHAnsi"/>
          <w:lang w:val="en" w:eastAsia="zh-CN"/>
        </w:rPr>
        <w:t xml:space="preserve"> </w:t>
      </w:r>
    </w:p>
    <w:p w14:paraId="7F27A754" w14:textId="6202C2BD" w:rsidR="006D2E55" w:rsidRDefault="006D2E55" w:rsidP="00D630C2">
      <w:pPr>
        <w:pStyle w:val="Heading1"/>
        <w:numPr>
          <w:ilvl w:val="0"/>
          <w:numId w:val="26"/>
        </w:numPr>
        <w:ind w:left="360"/>
      </w:pPr>
      <w:bookmarkStart w:id="51" w:name="_Toc150538579"/>
      <w:r>
        <w:t>Conclusion</w:t>
      </w:r>
      <w:bookmarkEnd w:id="51"/>
    </w:p>
    <w:p w14:paraId="631A1D4E" w14:textId="642DC2C1" w:rsidR="00C76714" w:rsidRPr="006D2E55" w:rsidRDefault="006D2E55" w:rsidP="00BA4078">
      <w:pPr>
        <w:jc w:val="both"/>
        <w:rPr>
          <w:lang w:val="en-SG" w:eastAsia="zh-CN"/>
        </w:rPr>
      </w:pPr>
      <w:r>
        <w:rPr>
          <w:lang w:val="en-SG" w:eastAsia="zh-CN"/>
        </w:rPr>
        <w:t xml:space="preserve">Aveda can </w:t>
      </w:r>
      <w:r w:rsidR="00BA4078">
        <w:rPr>
          <w:lang w:val="en-SG" w:eastAsia="zh-CN"/>
        </w:rPr>
        <w:t>leverage</w:t>
      </w:r>
      <w:r>
        <w:rPr>
          <w:lang w:val="en-SG" w:eastAsia="zh-CN"/>
        </w:rPr>
        <w:t xml:space="preserve"> on </w:t>
      </w:r>
      <w:proofErr w:type="gramStart"/>
      <w:r>
        <w:rPr>
          <w:lang w:val="en-SG" w:eastAsia="zh-CN"/>
        </w:rPr>
        <w:t>several</w:t>
      </w:r>
      <w:proofErr w:type="gramEnd"/>
      <w:r>
        <w:rPr>
          <w:lang w:val="en-SG" w:eastAsia="zh-CN"/>
        </w:rPr>
        <w:t xml:space="preserve"> tools to help increase their customer recen</w:t>
      </w:r>
      <w:r w:rsidR="00BA4078">
        <w:rPr>
          <w:lang w:val="en-SG" w:eastAsia="zh-CN"/>
        </w:rPr>
        <w:t>c</w:t>
      </w:r>
      <w:r>
        <w:rPr>
          <w:lang w:val="en-SG" w:eastAsia="zh-CN"/>
        </w:rPr>
        <w:t>y, purchase frequency and total to date</w:t>
      </w:r>
      <w:r w:rsidR="00D23162">
        <w:rPr>
          <w:lang w:val="en-SG" w:eastAsia="zh-CN"/>
        </w:rPr>
        <w:t xml:space="preserve"> sales amount. These tools are segmentation, product recommender, market basket analysis, discounting and offering appropriate samples.</w:t>
      </w:r>
      <w:r w:rsidR="005D2648">
        <w:rPr>
          <w:lang w:val="en-SG" w:eastAsia="zh-CN"/>
        </w:rPr>
        <w:t xml:space="preserve"> </w:t>
      </w:r>
      <w:r w:rsidR="00585CFF">
        <w:rPr>
          <w:lang w:val="en-SG" w:eastAsia="zh-CN"/>
        </w:rPr>
        <w:t>To further finetune, they should do A/B testing to see how sensitive the sales and customers are t</w:t>
      </w:r>
      <w:r w:rsidR="00BA2A6A">
        <w:rPr>
          <w:lang w:val="en-SG" w:eastAsia="zh-CN"/>
        </w:rPr>
        <w:t xml:space="preserve">o </w:t>
      </w:r>
      <w:r w:rsidR="00585CFF">
        <w:rPr>
          <w:lang w:val="en-SG" w:eastAsia="zh-CN"/>
        </w:rPr>
        <w:t>the</w:t>
      </w:r>
      <w:r w:rsidR="00BA2A6A">
        <w:rPr>
          <w:lang w:val="en-SG" w:eastAsia="zh-CN"/>
        </w:rPr>
        <w:t>se</w:t>
      </w:r>
      <w:r w:rsidR="00585CFF">
        <w:rPr>
          <w:lang w:val="en-SG" w:eastAsia="zh-CN"/>
        </w:rPr>
        <w:t xml:space="preserve"> tools</w:t>
      </w:r>
      <w:r w:rsidR="00BA2A6A">
        <w:rPr>
          <w:lang w:val="en-SG" w:eastAsia="zh-CN"/>
        </w:rPr>
        <w:t xml:space="preserve"> while planning their sales strategy</w:t>
      </w:r>
      <w:proofErr w:type="gramStart"/>
      <w:r w:rsidR="00BA2A6A">
        <w:rPr>
          <w:lang w:val="en-SG" w:eastAsia="zh-CN"/>
        </w:rPr>
        <w:t>.</w:t>
      </w:r>
      <w:r w:rsidR="00585CFF">
        <w:rPr>
          <w:lang w:val="en-SG" w:eastAsia="zh-CN"/>
        </w:rPr>
        <w:t xml:space="preserve">  </w:t>
      </w:r>
      <w:proofErr w:type="gramEnd"/>
    </w:p>
    <w:p w14:paraId="47BD8B24" w14:textId="5C378BB6" w:rsidR="009B61A5" w:rsidRDefault="00CF1AE4" w:rsidP="00D630C2">
      <w:pPr>
        <w:pStyle w:val="Heading1"/>
        <w:numPr>
          <w:ilvl w:val="0"/>
          <w:numId w:val="26"/>
        </w:numPr>
        <w:ind w:left="360"/>
      </w:pPr>
      <w:bookmarkStart w:id="52" w:name="_Toc150538580"/>
      <w:r w:rsidRPr="009B61A5">
        <w:t>Future Work</w:t>
      </w:r>
      <w:bookmarkEnd w:id="52"/>
    </w:p>
    <w:p w14:paraId="4FFADADA" w14:textId="2EC30E1C" w:rsidR="006D2E55" w:rsidRPr="00A972AF" w:rsidRDefault="002F48D0" w:rsidP="006D2E55">
      <w:pPr>
        <w:rPr>
          <w:lang w:val="en-SG" w:eastAsia="zh-CN"/>
        </w:rPr>
      </w:pPr>
      <w:r>
        <w:rPr>
          <w:lang w:val="en-SG" w:eastAsia="zh-CN"/>
        </w:rPr>
        <w:t xml:space="preserve">There are </w:t>
      </w:r>
      <w:proofErr w:type="gramStart"/>
      <w:r>
        <w:rPr>
          <w:lang w:val="en-SG" w:eastAsia="zh-CN"/>
        </w:rPr>
        <w:t>several</w:t>
      </w:r>
      <w:proofErr w:type="gramEnd"/>
      <w:r>
        <w:rPr>
          <w:lang w:val="en-SG" w:eastAsia="zh-CN"/>
        </w:rPr>
        <w:t xml:space="preserve"> </w:t>
      </w:r>
      <w:r w:rsidR="003A0ED2">
        <w:rPr>
          <w:lang w:val="en-SG" w:eastAsia="zh-CN"/>
        </w:rPr>
        <w:t>avenue</w:t>
      </w:r>
      <w:r w:rsidR="001C6F91">
        <w:rPr>
          <w:lang w:val="en-SG" w:eastAsia="zh-CN"/>
        </w:rPr>
        <w:t>s</w:t>
      </w:r>
      <w:r w:rsidR="003A0ED2">
        <w:rPr>
          <w:lang w:val="en-SG" w:eastAsia="zh-CN"/>
        </w:rPr>
        <w:t xml:space="preserve"> for future work that will contribute to the development and improvements of the projects as follows.</w:t>
      </w:r>
    </w:p>
    <w:p w14:paraId="217DCF21" w14:textId="3617668D" w:rsidR="009B61A5" w:rsidRPr="00A972AF" w:rsidRDefault="00D32506" w:rsidP="000C123D">
      <w:pPr>
        <w:pStyle w:val="ListParagraph"/>
        <w:numPr>
          <w:ilvl w:val="0"/>
          <w:numId w:val="30"/>
        </w:numPr>
      </w:pPr>
      <w:r w:rsidRPr="00A972AF">
        <w:t>Explore Subscription Model</w:t>
      </w:r>
    </w:p>
    <w:p w14:paraId="4332E526" w14:textId="34802627" w:rsidR="00D32506" w:rsidRDefault="009B61A5" w:rsidP="006D2E55">
      <w:pPr>
        <w:jc w:val="both"/>
        <w:rPr>
          <w:lang w:val="en-SG" w:eastAsia="zh-CN"/>
        </w:rPr>
      </w:pPr>
      <w:r>
        <w:rPr>
          <w:lang w:val="en-SG" w:eastAsia="zh-CN"/>
        </w:rPr>
        <w:t xml:space="preserve">Aveda Subscription model can </w:t>
      </w:r>
      <w:proofErr w:type="gramStart"/>
      <w:r>
        <w:rPr>
          <w:lang w:val="en-SG" w:eastAsia="zh-CN"/>
        </w:rPr>
        <w:t>be used</w:t>
      </w:r>
      <w:proofErr w:type="gramEnd"/>
      <w:r>
        <w:rPr>
          <w:lang w:val="en-SG" w:eastAsia="zh-CN"/>
        </w:rPr>
        <w:t xml:space="preserve">. The features of the subscription allow users to try out different product line. If it is unsuitable, it can </w:t>
      </w:r>
      <w:proofErr w:type="gramStart"/>
      <w:r w:rsidR="00D32506">
        <w:rPr>
          <w:lang w:val="en-SG" w:eastAsia="zh-CN"/>
        </w:rPr>
        <w:t xml:space="preserve">be </w:t>
      </w:r>
      <w:r>
        <w:rPr>
          <w:lang w:val="en-SG" w:eastAsia="zh-CN"/>
        </w:rPr>
        <w:t>exchanged</w:t>
      </w:r>
      <w:proofErr w:type="gramEnd"/>
      <w:r>
        <w:rPr>
          <w:lang w:val="en-SG" w:eastAsia="zh-CN"/>
        </w:rPr>
        <w:t xml:space="preserve"> free of charge to a different </w:t>
      </w:r>
      <w:r w:rsidR="00D32506">
        <w:rPr>
          <w:lang w:val="en-SG" w:eastAsia="zh-CN"/>
        </w:rPr>
        <w:t xml:space="preserve">collection. It will also allow users to cancel any time. Users under this subscription can schedule in advance when they need to top up their products and a free delivery to their </w:t>
      </w:r>
      <w:r w:rsidR="00E8589D">
        <w:rPr>
          <w:lang w:val="en-SG" w:eastAsia="zh-CN"/>
        </w:rPr>
        <w:t>doorstep</w:t>
      </w:r>
      <w:r w:rsidR="00D32506">
        <w:rPr>
          <w:lang w:val="en-SG" w:eastAsia="zh-CN"/>
        </w:rPr>
        <w:t xml:space="preserve"> will </w:t>
      </w:r>
      <w:proofErr w:type="gramStart"/>
      <w:r w:rsidR="00D32506">
        <w:rPr>
          <w:lang w:val="en-SG" w:eastAsia="zh-CN"/>
        </w:rPr>
        <w:t>be made</w:t>
      </w:r>
      <w:proofErr w:type="gramEnd"/>
      <w:r w:rsidR="00D32506">
        <w:rPr>
          <w:lang w:val="en-SG" w:eastAsia="zh-CN"/>
        </w:rPr>
        <w:t xml:space="preserve"> to send them the items.</w:t>
      </w:r>
    </w:p>
    <w:p w14:paraId="63B9FA3A" w14:textId="2011B1E4" w:rsidR="00D32506" w:rsidRPr="00A972AF" w:rsidRDefault="00D32506" w:rsidP="000C123D">
      <w:pPr>
        <w:pStyle w:val="ListParagraph"/>
        <w:numPr>
          <w:ilvl w:val="0"/>
          <w:numId w:val="30"/>
        </w:numPr>
      </w:pPr>
      <w:r w:rsidRPr="00A972AF">
        <w:t>Explore Additional Distribution Channel</w:t>
      </w:r>
    </w:p>
    <w:p w14:paraId="41640A4E" w14:textId="68A9782C" w:rsidR="00D32506" w:rsidRDefault="00D32506" w:rsidP="006D2E55">
      <w:pPr>
        <w:jc w:val="both"/>
        <w:rPr>
          <w:lang w:val="en-SG" w:eastAsia="zh-CN"/>
        </w:rPr>
      </w:pPr>
      <w:r>
        <w:rPr>
          <w:lang w:val="en-SG" w:eastAsia="zh-CN"/>
        </w:rPr>
        <w:t xml:space="preserve">Aveda can consider an affiliate programme. They can tap on influencer’s fame to market Aveda products. For every successful transaction from influencer’s referral, </w:t>
      </w:r>
      <w:r w:rsidR="00540C69">
        <w:rPr>
          <w:lang w:val="en-SG" w:eastAsia="zh-CN"/>
        </w:rPr>
        <w:t xml:space="preserve">Aveda can do </w:t>
      </w:r>
      <w:proofErr w:type="gramStart"/>
      <w:r w:rsidR="00540C69">
        <w:rPr>
          <w:lang w:val="en-SG" w:eastAsia="zh-CN"/>
        </w:rPr>
        <w:t>some</w:t>
      </w:r>
      <w:proofErr w:type="gramEnd"/>
      <w:r w:rsidR="00540C69">
        <w:rPr>
          <w:lang w:val="en-SG" w:eastAsia="zh-CN"/>
        </w:rPr>
        <w:t xml:space="preserve"> profit sharing with them to keep them motivated in marketing for Aveda.</w:t>
      </w:r>
    </w:p>
    <w:p w14:paraId="02B76D99" w14:textId="125CEE19" w:rsidR="00E05BE8" w:rsidRPr="00A972AF" w:rsidRDefault="00E05BE8" w:rsidP="000C123D">
      <w:pPr>
        <w:pStyle w:val="ListParagraph"/>
        <w:numPr>
          <w:ilvl w:val="0"/>
          <w:numId w:val="30"/>
        </w:numPr>
      </w:pPr>
      <w:r w:rsidRPr="00A972AF">
        <w:t>Try More Personalised Marketing</w:t>
      </w:r>
    </w:p>
    <w:p w14:paraId="2CDC6B9C" w14:textId="664CF4D6" w:rsidR="009B0A33" w:rsidRDefault="006353CF" w:rsidP="006D2E55">
      <w:pPr>
        <w:spacing w:line="276" w:lineRule="auto"/>
        <w:jc w:val="both"/>
        <w:rPr>
          <w:rFonts w:cstheme="minorHAnsi"/>
        </w:rPr>
      </w:pPr>
      <w:r>
        <w:rPr>
          <w:rFonts w:cstheme="minorHAnsi"/>
        </w:rPr>
        <w:t xml:space="preserve">Aveda should </w:t>
      </w:r>
      <w:r w:rsidR="00CF1AE4">
        <w:rPr>
          <w:rFonts w:cstheme="minorHAnsi"/>
        </w:rPr>
        <w:t xml:space="preserve">explore </w:t>
      </w:r>
      <w:r>
        <w:rPr>
          <w:rFonts w:cstheme="minorHAnsi"/>
        </w:rPr>
        <w:t>more</w:t>
      </w:r>
      <w:r w:rsidR="00CF1AE4">
        <w:rPr>
          <w:rFonts w:cstheme="minorHAnsi"/>
        </w:rPr>
        <w:t xml:space="preserve"> p</w:t>
      </w:r>
      <w:r w:rsidR="00CF1AE4" w:rsidRPr="00892310">
        <w:rPr>
          <w:rFonts w:cstheme="minorHAnsi"/>
        </w:rPr>
        <w:t xml:space="preserve">ersonalized </w:t>
      </w:r>
      <w:r w:rsidR="00CF1AE4">
        <w:rPr>
          <w:rFonts w:cstheme="minorHAnsi"/>
        </w:rPr>
        <w:t>m</w:t>
      </w:r>
      <w:r w:rsidR="00CF1AE4" w:rsidRPr="00892310">
        <w:rPr>
          <w:rFonts w:cstheme="minorHAnsi"/>
        </w:rPr>
        <w:t>arketing</w:t>
      </w:r>
      <w:r w:rsidR="00CF1AE4">
        <w:rPr>
          <w:rFonts w:cstheme="minorHAnsi"/>
        </w:rPr>
        <w:t xml:space="preserve"> strategies</w:t>
      </w:r>
      <w:r w:rsidR="00CF1AE4" w:rsidRPr="00892310">
        <w:rPr>
          <w:rFonts w:cstheme="minorHAnsi"/>
        </w:rPr>
        <w:t xml:space="preserve"> </w:t>
      </w:r>
      <w:r w:rsidR="00CF1AE4">
        <w:rPr>
          <w:rFonts w:cstheme="minorHAnsi"/>
        </w:rPr>
        <w:t>by d</w:t>
      </w:r>
      <w:r w:rsidR="00CF1AE4" w:rsidRPr="00892310">
        <w:rPr>
          <w:rFonts w:cstheme="minorHAnsi"/>
        </w:rPr>
        <w:t>evelop</w:t>
      </w:r>
      <w:r w:rsidR="00CF1AE4">
        <w:rPr>
          <w:rFonts w:cstheme="minorHAnsi"/>
        </w:rPr>
        <w:t>ing</w:t>
      </w:r>
      <w:r w:rsidR="00CF1AE4" w:rsidRPr="00892310">
        <w:rPr>
          <w:rFonts w:cstheme="minorHAnsi"/>
        </w:rPr>
        <w:t xml:space="preserve"> personalized marketing campaigns and promotions for each customer segment</w:t>
      </w:r>
      <w:r w:rsidR="00CF1AE4">
        <w:rPr>
          <w:rFonts w:cstheme="minorHAnsi"/>
        </w:rPr>
        <w:t>s</w:t>
      </w:r>
      <w:r w:rsidR="00CF1AE4" w:rsidRPr="00892310">
        <w:rPr>
          <w:rFonts w:cstheme="minorHAnsi"/>
        </w:rPr>
        <w:t>, focusing on their specific needs and preferences</w:t>
      </w:r>
      <w:r w:rsidR="00CF1AE4">
        <w:rPr>
          <w:rFonts w:cstheme="minorHAnsi"/>
        </w:rPr>
        <w:t xml:space="preserve"> t</w:t>
      </w:r>
      <w:r w:rsidR="00CF1AE4" w:rsidRPr="00892310">
        <w:rPr>
          <w:rFonts w:cstheme="minorHAnsi"/>
        </w:rPr>
        <w:t>o enhance customer loyalty</w:t>
      </w:r>
      <w:r w:rsidR="00E05BE8">
        <w:rPr>
          <w:rFonts w:cstheme="minorHAnsi"/>
        </w:rPr>
        <w:t xml:space="preserve">, </w:t>
      </w:r>
      <w:r w:rsidR="00CF1AE4" w:rsidRPr="00892310">
        <w:rPr>
          <w:rFonts w:cstheme="minorHAnsi"/>
        </w:rPr>
        <w:t>encourage repeat purchases</w:t>
      </w:r>
      <w:r w:rsidR="009A14FE">
        <w:rPr>
          <w:rFonts w:cstheme="minorHAnsi"/>
        </w:rPr>
        <w:t>,</w:t>
      </w:r>
      <w:r w:rsidR="00E05BE8">
        <w:rPr>
          <w:rFonts w:cstheme="minorHAnsi"/>
        </w:rPr>
        <w:t xml:space="preserve"> and </w:t>
      </w:r>
      <w:r w:rsidR="009A14FE">
        <w:rPr>
          <w:rFonts w:cstheme="minorHAnsi"/>
        </w:rPr>
        <w:t>increase</w:t>
      </w:r>
      <w:r w:rsidR="00E05BE8">
        <w:rPr>
          <w:rFonts w:cstheme="minorHAnsi"/>
        </w:rPr>
        <w:t xml:space="preserve"> </w:t>
      </w:r>
      <w:r w:rsidR="009A14FE">
        <w:rPr>
          <w:rFonts w:cstheme="minorHAnsi"/>
        </w:rPr>
        <w:t xml:space="preserve">the </w:t>
      </w:r>
      <w:r w:rsidR="00E05BE8">
        <w:rPr>
          <w:rFonts w:cstheme="minorHAnsi"/>
        </w:rPr>
        <w:t xml:space="preserve">probability for closing out each </w:t>
      </w:r>
      <w:r w:rsidR="00507D5D">
        <w:rPr>
          <w:rFonts w:cstheme="minorHAnsi"/>
        </w:rPr>
        <w:t>sale</w:t>
      </w:r>
      <w:r w:rsidR="00E05BE8">
        <w:rPr>
          <w:rFonts w:cstheme="minorHAnsi"/>
        </w:rPr>
        <w:t xml:space="preserve">. </w:t>
      </w:r>
    </w:p>
    <w:p w14:paraId="75EA2C4A" w14:textId="77777777" w:rsidR="00E05BE8" w:rsidRPr="00A972AF" w:rsidRDefault="00E05BE8" w:rsidP="000C123D">
      <w:pPr>
        <w:pStyle w:val="ListParagraph"/>
        <w:numPr>
          <w:ilvl w:val="0"/>
          <w:numId w:val="30"/>
        </w:numPr>
      </w:pPr>
      <w:r w:rsidRPr="00A972AF">
        <w:t>Refresh RFM Segments with Latest Sales Data</w:t>
      </w:r>
    </w:p>
    <w:p w14:paraId="43B47832" w14:textId="2740AAA3" w:rsidR="00C904A2" w:rsidRDefault="00CF1AE4" w:rsidP="006D2E55">
      <w:pPr>
        <w:spacing w:line="276" w:lineRule="auto"/>
        <w:jc w:val="both"/>
      </w:pPr>
      <w:r w:rsidRPr="04B40CE0">
        <w:t xml:space="preserve">To enhance the average order value in </w:t>
      </w:r>
      <w:r w:rsidR="00A0729F">
        <w:t xml:space="preserve">the </w:t>
      </w:r>
      <w:r w:rsidRPr="04B40CE0">
        <w:t xml:space="preserve">future, </w:t>
      </w:r>
      <w:r w:rsidR="003A75C9" w:rsidRPr="04B40CE0">
        <w:t xml:space="preserve">Aveda should dive </w:t>
      </w:r>
      <w:r w:rsidR="00904592" w:rsidRPr="04B40CE0">
        <w:t>deeper</w:t>
      </w:r>
      <w:r w:rsidR="003A75C9" w:rsidRPr="04B40CE0">
        <w:t xml:space="preserve"> into</w:t>
      </w:r>
      <w:r w:rsidRPr="04B40CE0">
        <w:t xml:space="preserve"> customer profiles, preferences, and purchase histories to identify opportunities for cross-selling.</w:t>
      </w:r>
      <w:r w:rsidR="00E05BE8" w:rsidRPr="04B40CE0">
        <w:t xml:space="preserve"> </w:t>
      </w:r>
      <w:r w:rsidR="003A75C9" w:rsidRPr="04B40CE0">
        <w:t xml:space="preserve">They can start with profiling via RFM segmentation first as the first level before going further </w:t>
      </w:r>
      <w:r w:rsidR="00A0729F">
        <w:t xml:space="preserve">into </w:t>
      </w:r>
      <w:r w:rsidR="003A75C9" w:rsidRPr="04B40CE0">
        <w:t>segmentation. However</w:t>
      </w:r>
      <w:r w:rsidR="00F60805">
        <w:t>,</w:t>
      </w:r>
      <w:r w:rsidR="003A75C9" w:rsidRPr="04B40CE0">
        <w:t xml:space="preserve"> all RFM models will be obsolete with t</w:t>
      </w:r>
      <w:r w:rsidR="006D2E55" w:rsidRPr="04B40CE0">
        <w:t>ime hence Aveda should continuously update it.</w:t>
      </w:r>
    </w:p>
    <w:p w14:paraId="6FFE9C07" w14:textId="226C2B8A" w:rsidR="00C904A2" w:rsidRDefault="00C904A2" w:rsidP="00D630C2">
      <w:pPr>
        <w:pStyle w:val="Heading1"/>
        <w:numPr>
          <w:ilvl w:val="0"/>
          <w:numId w:val="26"/>
        </w:numPr>
        <w:ind w:left="360"/>
      </w:pPr>
      <w:bookmarkStart w:id="53" w:name="_Toc150538581"/>
      <w:r>
        <w:lastRenderedPageBreak/>
        <w:t>Reference</w:t>
      </w:r>
      <w:bookmarkEnd w:id="53"/>
    </w:p>
    <w:p w14:paraId="746C872E" w14:textId="77777777" w:rsidR="004B1A6E" w:rsidRPr="004B1A6E" w:rsidRDefault="004B1A6E" w:rsidP="004B1A6E">
      <w:pPr>
        <w:rPr>
          <w:lang w:val="en-SG" w:eastAsia="zh-CN"/>
        </w:rPr>
      </w:pPr>
    </w:p>
    <w:p w14:paraId="338F95CC" w14:textId="429B8CCA" w:rsidR="00261773" w:rsidRDefault="00261773" w:rsidP="006D2E55">
      <w:pPr>
        <w:spacing w:line="276" w:lineRule="auto"/>
        <w:jc w:val="both"/>
      </w:pPr>
      <w:proofErr w:type="spellStart"/>
      <w:r w:rsidRPr="00261773">
        <w:t>Barilliance</w:t>
      </w:r>
      <w:proofErr w:type="spellEnd"/>
      <w:r w:rsidRPr="00261773">
        <w:t xml:space="preserve">. (n.d.). RFM Analysis: Understanding Your Customers Better. Retrieved from </w:t>
      </w:r>
      <w:hyperlink r:id="rId56" w:anchor=":~:text=is%20RFM%20Analysis%3F-,A%20definition%20and%20context.,much%20they%27ve%20spent%20overall" w:history="1">
        <w:r w:rsidRPr="00DA556D">
          <w:rPr>
            <w:rStyle w:val="Hyperlink"/>
          </w:rPr>
          <w:t>https://www.barilliance.com/rfm-analysis/#:~:text=is%20RFM%20Analysis%3F-,A%20definition%20and%20context.,much%20they%27ve%20spent%20overall</w:t>
        </w:r>
      </w:hyperlink>
      <w:r w:rsidRPr="00261773">
        <w:t>.</w:t>
      </w:r>
    </w:p>
    <w:p w14:paraId="5AFB0EA9" w14:textId="364D597D" w:rsidR="00261773" w:rsidRDefault="004B1A6E" w:rsidP="006D2E55">
      <w:pPr>
        <w:spacing w:line="276" w:lineRule="auto"/>
        <w:jc w:val="both"/>
      </w:pPr>
      <w:proofErr w:type="spellStart"/>
      <w:r w:rsidRPr="004B1A6E">
        <w:t>Kursun</w:t>
      </w:r>
      <w:proofErr w:type="spellEnd"/>
      <w:r w:rsidRPr="004B1A6E">
        <w:t xml:space="preserve">, I. (n.d.). Customer Segmentation with RFM Analysis: Learn More About Your Customers. Medium. Retrieved from </w:t>
      </w:r>
      <w:hyperlink r:id="rId57" w:history="1">
        <w:r w:rsidRPr="00DA556D">
          <w:rPr>
            <w:rStyle w:val="Hyperlink"/>
          </w:rPr>
          <w:t>https://medium.com/@ilaydakursun/customer-segmentation-with-rfm-analysis-learn-more-about-your-customers-f12b348acbd</w:t>
        </w:r>
      </w:hyperlink>
      <w:r w:rsidRPr="004B1A6E">
        <w:t>.</w:t>
      </w:r>
    </w:p>
    <w:p w14:paraId="400E60B9" w14:textId="5862F696" w:rsidR="00BC717F" w:rsidRPr="00435448" w:rsidRDefault="00435448" w:rsidP="006D2E55">
      <w:pPr>
        <w:spacing w:line="276" w:lineRule="auto"/>
        <w:jc w:val="both"/>
      </w:pPr>
      <w:proofErr w:type="spellStart"/>
      <w:r w:rsidRPr="00435448">
        <w:t>Kadlaskar</w:t>
      </w:r>
      <w:proofErr w:type="spellEnd"/>
      <w:r w:rsidRPr="00435448">
        <w:t>, A. (</w:t>
      </w:r>
      <w:r w:rsidR="00DB5DA4">
        <w:t>2023</w:t>
      </w:r>
      <w:r w:rsidRPr="00435448">
        <w:t xml:space="preserve">) Market basket analysis: A comprehensive guide for businesses, Analytics Vidhya. </w:t>
      </w:r>
      <w:r w:rsidR="005A0087" w:rsidRPr="004B1A6E">
        <w:t xml:space="preserve">Retrieved from </w:t>
      </w:r>
      <w:hyperlink r:id="rId58" w:history="1">
        <w:r w:rsidRPr="00F57200">
          <w:rPr>
            <w:rStyle w:val="Hyperlink"/>
          </w:rPr>
          <w:t>https://www.analyticsvidhya.com/blog/2021/10/a-comprehensive-guide-on-market-basket-analysis</w:t>
        </w:r>
        <w:r w:rsidR="00F57200" w:rsidRPr="00F57200">
          <w:rPr>
            <w:rStyle w:val="Hyperlink"/>
          </w:rPr>
          <w:t>.</w:t>
        </w:r>
      </w:hyperlink>
    </w:p>
    <w:p w14:paraId="2181D862" w14:textId="2ED5CEB0" w:rsidR="00BC50EA" w:rsidRDefault="00DA1530" w:rsidP="006D2E55">
      <w:pPr>
        <w:spacing w:line="276" w:lineRule="auto"/>
        <w:jc w:val="both"/>
      </w:pPr>
      <w:proofErr w:type="spellStart"/>
      <w:r w:rsidRPr="00DA1530">
        <w:t>Baldha</w:t>
      </w:r>
      <w:proofErr w:type="spellEnd"/>
      <w:r w:rsidRPr="00DA1530">
        <w:t xml:space="preserve">, S. (2022) Introduction to collaborative filtering, Analytics Vidhya. </w:t>
      </w:r>
      <w:r w:rsidRPr="004B1A6E">
        <w:t>Retrieved from</w:t>
      </w:r>
      <w:r w:rsidRPr="00DA1530">
        <w:t xml:space="preserve"> </w:t>
      </w:r>
      <w:hyperlink r:id="rId59" w:history="1">
        <w:r w:rsidR="002F02C9" w:rsidRPr="00A2387D">
          <w:rPr>
            <w:rStyle w:val="Hyperlink"/>
          </w:rPr>
          <w:t>https://www.analyticsvidhya.com/blog/2022/02/introduction-to-collaborative-filtering/</w:t>
        </w:r>
      </w:hyperlink>
    </w:p>
    <w:p w14:paraId="580E2F46" w14:textId="784DE57F" w:rsidR="005A26B9" w:rsidRDefault="005A26B9" w:rsidP="006D2E55">
      <w:pPr>
        <w:spacing w:line="276" w:lineRule="auto"/>
        <w:jc w:val="both"/>
      </w:pPr>
      <w:proofErr w:type="spellStart"/>
      <w:r w:rsidRPr="005A26B9">
        <w:t>Schildge</w:t>
      </w:r>
      <w:proofErr w:type="spellEnd"/>
      <w:r w:rsidRPr="005A26B9">
        <w:t xml:space="preserve">, G. (2022, July 9). What is a Product Life Cycle Analysis and Management. Matrix Business AI. </w:t>
      </w:r>
      <w:hyperlink r:id="rId60" w:history="1">
        <w:r w:rsidR="004C0BDF" w:rsidRPr="007737EE">
          <w:rPr>
            <w:rStyle w:val="Hyperlink"/>
          </w:rPr>
          <w:t>https://matrixmarketinggroup.com/product-life-cycle-analysis/</w:t>
        </w:r>
      </w:hyperlink>
      <w:r w:rsidR="004C0BDF">
        <w:t xml:space="preserve"> </w:t>
      </w:r>
    </w:p>
    <w:p w14:paraId="38FB8A5F" w14:textId="4D67F640" w:rsidR="00A56BD5" w:rsidRDefault="00A56BD5" w:rsidP="006D2E55">
      <w:pPr>
        <w:spacing w:line="276" w:lineRule="auto"/>
        <w:jc w:val="both"/>
      </w:pPr>
      <w:r w:rsidRPr="00A56BD5">
        <w:t xml:space="preserve">Dopson, E. (2021, November 22). Product Sampling: 6 Tips and Best Practices to Delight Customers Today. Shopify. </w:t>
      </w:r>
      <w:hyperlink r:id="rId61" w:history="1">
        <w:r w:rsidRPr="007737EE">
          <w:rPr>
            <w:rStyle w:val="Hyperlink"/>
          </w:rPr>
          <w:t>https://www.shopify.com/sg/retail/product-sampling</w:t>
        </w:r>
      </w:hyperlink>
      <w:r>
        <w:t xml:space="preserve"> </w:t>
      </w:r>
    </w:p>
    <w:p w14:paraId="4AFE9C70" w14:textId="08BE6224" w:rsidR="00417175" w:rsidRDefault="00417175" w:rsidP="006D2E55">
      <w:pPr>
        <w:spacing w:line="276" w:lineRule="auto"/>
        <w:jc w:val="both"/>
      </w:pPr>
      <w:r w:rsidRPr="00417175">
        <w:t xml:space="preserve">Pinsker, J. (2014, October 1). The Psychology Behind Costco's Free Samples. The Atlantic. </w:t>
      </w:r>
      <w:hyperlink r:id="rId62" w:history="1">
        <w:r w:rsidRPr="007737EE">
          <w:rPr>
            <w:rStyle w:val="Hyperlink"/>
          </w:rPr>
          <w:t>https://www.theatlantic.com/business/archive/2014/10/the-psychology-behind-costcos-free-samples/380969/</w:t>
        </w:r>
      </w:hyperlink>
      <w:r>
        <w:t xml:space="preserve"> </w:t>
      </w:r>
    </w:p>
    <w:p w14:paraId="18C2850C" w14:textId="77777777" w:rsidR="004B1A6E" w:rsidRDefault="004B1A6E" w:rsidP="006D2E55">
      <w:pPr>
        <w:spacing w:line="276" w:lineRule="auto"/>
        <w:jc w:val="both"/>
      </w:pPr>
    </w:p>
    <w:p w14:paraId="26590496" w14:textId="4AA193A8" w:rsidR="00C904A2" w:rsidRDefault="00C904A2" w:rsidP="0033039D"/>
    <w:sectPr w:rsidR="00C904A2" w:rsidSect="00C0637C">
      <w:footerReference w:type="first" r:id="rId63"/>
      <w:pgSz w:w="12240" w:h="15840"/>
      <w:pgMar w:top="1440" w:right="1440" w:bottom="1135"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5D44B" w14:textId="77777777" w:rsidR="00C90F36" w:rsidRDefault="00C90F36" w:rsidP="009F2A9F">
      <w:pPr>
        <w:spacing w:after="0" w:line="240" w:lineRule="auto"/>
      </w:pPr>
      <w:r>
        <w:separator/>
      </w:r>
    </w:p>
  </w:endnote>
  <w:endnote w:type="continuationSeparator" w:id="0">
    <w:p w14:paraId="0CE424A6" w14:textId="77777777" w:rsidR="00C90F36" w:rsidRDefault="00C90F36" w:rsidP="009F2A9F">
      <w:pPr>
        <w:spacing w:after="0" w:line="240" w:lineRule="auto"/>
      </w:pPr>
      <w:r>
        <w:continuationSeparator/>
      </w:r>
    </w:p>
  </w:endnote>
  <w:endnote w:type="continuationNotice" w:id="1">
    <w:p w14:paraId="773A5F99" w14:textId="77777777" w:rsidR="00C90F36" w:rsidRDefault="00C90F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51C7" w14:textId="74A7DA76" w:rsidR="0021278E" w:rsidRDefault="0021278E" w:rsidP="00212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12C3A">
      <w:rPr>
        <w:rStyle w:val="PageNumber"/>
        <w:noProof/>
      </w:rPr>
      <w:t>3</w:t>
    </w:r>
    <w:r>
      <w:rPr>
        <w:rStyle w:val="PageNumber"/>
      </w:rPr>
      <w:fldChar w:fldCharType="end"/>
    </w:r>
  </w:p>
  <w:p w14:paraId="0EF59FFC" w14:textId="77777777" w:rsidR="009F2A9F" w:rsidRDefault="009F2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755591"/>
      <w:docPartObj>
        <w:docPartGallery w:val="Page Numbers (Bottom of Page)"/>
        <w:docPartUnique/>
      </w:docPartObj>
    </w:sdtPr>
    <w:sdtEndPr>
      <w:rPr>
        <w:noProof/>
      </w:rPr>
    </w:sdtEndPr>
    <w:sdtContent>
      <w:p w14:paraId="67BC58E0" w14:textId="337862DD" w:rsidR="00A0729F" w:rsidRDefault="00A072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BD88B3" w14:textId="77777777" w:rsidR="009F2A9F" w:rsidRPr="002A430A" w:rsidRDefault="009F2A9F" w:rsidP="002A43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52585"/>
      <w:docPartObj>
        <w:docPartGallery w:val="Page Numbers (Bottom of Page)"/>
        <w:docPartUnique/>
      </w:docPartObj>
    </w:sdtPr>
    <w:sdtEndPr>
      <w:rPr>
        <w:noProof/>
      </w:rPr>
    </w:sdtEndPr>
    <w:sdtContent>
      <w:p w14:paraId="29EC1506" w14:textId="3E09C9E3" w:rsidR="00C0637C" w:rsidRDefault="00C063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C00BFD" w14:textId="77777777" w:rsidR="00DF79EB" w:rsidRDefault="00DF7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BE17" w14:textId="77777777" w:rsidR="00C90F36" w:rsidRDefault="00C90F36" w:rsidP="009F2A9F">
      <w:pPr>
        <w:spacing w:after="0" w:line="240" w:lineRule="auto"/>
      </w:pPr>
      <w:r>
        <w:separator/>
      </w:r>
    </w:p>
  </w:footnote>
  <w:footnote w:type="continuationSeparator" w:id="0">
    <w:p w14:paraId="671DA8D6" w14:textId="77777777" w:rsidR="00C90F36" w:rsidRDefault="00C90F36" w:rsidP="009F2A9F">
      <w:pPr>
        <w:spacing w:after="0" w:line="240" w:lineRule="auto"/>
      </w:pPr>
      <w:r>
        <w:continuationSeparator/>
      </w:r>
    </w:p>
  </w:footnote>
  <w:footnote w:type="continuationNotice" w:id="1">
    <w:p w14:paraId="5B424ECC" w14:textId="77777777" w:rsidR="00C90F36" w:rsidRDefault="00C90F3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Ih0ACjcC" int2:invalidationBookmarkName="" int2:hashCode="D6BWXaxLI96lmg" int2:id="0KZE8Q8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6275"/>
    <w:multiLevelType w:val="hybridMultilevel"/>
    <w:tmpl w:val="B46073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0D1EC3"/>
    <w:multiLevelType w:val="multilevel"/>
    <w:tmpl w:val="C960229C"/>
    <w:lvl w:ilvl="0">
      <w:start w:val="1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AD4797"/>
    <w:multiLevelType w:val="hybridMultilevel"/>
    <w:tmpl w:val="D5E8B148"/>
    <w:lvl w:ilvl="0" w:tplc="B782AB3E">
      <w:start w:val="1"/>
      <w:numFmt w:val="decimal"/>
      <w:lvlText w:val="%1."/>
      <w:lvlJc w:val="left"/>
      <w:pPr>
        <w:ind w:left="720" w:hanging="360"/>
      </w:pPr>
    </w:lvl>
    <w:lvl w:ilvl="1" w:tplc="1084D9E4">
      <w:start w:val="1"/>
      <w:numFmt w:val="lowerLetter"/>
      <w:lvlText w:val="%2."/>
      <w:lvlJc w:val="left"/>
      <w:pPr>
        <w:ind w:left="1440" w:hanging="360"/>
      </w:pPr>
    </w:lvl>
    <w:lvl w:ilvl="2" w:tplc="B96E5236">
      <w:start w:val="1"/>
      <w:numFmt w:val="decimal"/>
      <w:lvlText w:val="%3."/>
      <w:lvlJc w:val="left"/>
      <w:pPr>
        <w:ind w:left="2160" w:hanging="180"/>
      </w:pPr>
    </w:lvl>
    <w:lvl w:ilvl="3" w:tplc="64662878">
      <w:start w:val="1"/>
      <w:numFmt w:val="decimal"/>
      <w:lvlText w:val="%4."/>
      <w:lvlJc w:val="left"/>
      <w:pPr>
        <w:ind w:left="2880" w:hanging="360"/>
      </w:pPr>
    </w:lvl>
    <w:lvl w:ilvl="4" w:tplc="00A28852">
      <w:start w:val="1"/>
      <w:numFmt w:val="lowerLetter"/>
      <w:lvlText w:val="%5."/>
      <w:lvlJc w:val="left"/>
      <w:pPr>
        <w:ind w:left="3600" w:hanging="360"/>
      </w:pPr>
    </w:lvl>
    <w:lvl w:ilvl="5" w:tplc="305C8EEE">
      <w:start w:val="1"/>
      <w:numFmt w:val="lowerRoman"/>
      <w:lvlText w:val="%6."/>
      <w:lvlJc w:val="right"/>
      <w:pPr>
        <w:ind w:left="4320" w:hanging="180"/>
      </w:pPr>
    </w:lvl>
    <w:lvl w:ilvl="6" w:tplc="C3A87D70">
      <w:start w:val="1"/>
      <w:numFmt w:val="decimal"/>
      <w:lvlText w:val="%7."/>
      <w:lvlJc w:val="left"/>
      <w:pPr>
        <w:ind w:left="5040" w:hanging="360"/>
      </w:pPr>
    </w:lvl>
    <w:lvl w:ilvl="7" w:tplc="BC523FDA">
      <w:start w:val="1"/>
      <w:numFmt w:val="lowerLetter"/>
      <w:lvlText w:val="%8."/>
      <w:lvlJc w:val="left"/>
      <w:pPr>
        <w:ind w:left="5760" w:hanging="360"/>
      </w:pPr>
    </w:lvl>
    <w:lvl w:ilvl="8" w:tplc="F314F806">
      <w:start w:val="1"/>
      <w:numFmt w:val="lowerRoman"/>
      <w:lvlText w:val="%9."/>
      <w:lvlJc w:val="right"/>
      <w:pPr>
        <w:ind w:left="6480" w:hanging="180"/>
      </w:pPr>
    </w:lvl>
  </w:abstractNum>
  <w:abstractNum w:abstractNumId="3" w15:restartNumberingAfterBreak="0">
    <w:nsid w:val="0FF320C3"/>
    <w:multiLevelType w:val="hybridMultilevel"/>
    <w:tmpl w:val="8F38F3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3F7D4E"/>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B25AF7"/>
    <w:multiLevelType w:val="hybridMultilevel"/>
    <w:tmpl w:val="1FFC74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FA10F0"/>
    <w:multiLevelType w:val="hybridMultilevel"/>
    <w:tmpl w:val="DBC6D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A73666B"/>
    <w:multiLevelType w:val="hybridMultilevel"/>
    <w:tmpl w:val="E75A27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615012"/>
    <w:multiLevelType w:val="hybridMultilevel"/>
    <w:tmpl w:val="4EE8AD48"/>
    <w:lvl w:ilvl="0" w:tplc="456CC3AC">
      <w:start w:val="13"/>
      <w:numFmt w:val="decimal"/>
      <w:lvlText w:val="%1."/>
      <w:lvlJc w:val="left"/>
      <w:pPr>
        <w:ind w:left="765" w:hanging="405"/>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9A25A5"/>
    <w:multiLevelType w:val="hybridMultilevel"/>
    <w:tmpl w:val="EFBCB74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B58048B"/>
    <w:multiLevelType w:val="multilevel"/>
    <w:tmpl w:val="F064B30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323B19"/>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B915F4"/>
    <w:multiLevelType w:val="hybridMultilevel"/>
    <w:tmpl w:val="E092D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EE06D4"/>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B22B4F"/>
    <w:multiLevelType w:val="hybridMultilevel"/>
    <w:tmpl w:val="83025240"/>
    <w:lvl w:ilvl="0" w:tplc="8BB4FE0A">
      <w:start w:val="6"/>
      <w:numFmt w:val="bullet"/>
      <w:lvlText w:val="-"/>
      <w:lvlJc w:val="left"/>
      <w:pPr>
        <w:ind w:left="720" w:hanging="360"/>
      </w:pPr>
      <w:rPr>
        <w:rFonts w:ascii="Calibri Light" w:eastAsiaTheme="majorEastAsia" w:hAnsi="Calibri Light" w:cs="Calibri Light"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D33153A"/>
    <w:multiLevelType w:val="hybridMultilevel"/>
    <w:tmpl w:val="EC7020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27650FF"/>
    <w:multiLevelType w:val="hybridMultilevel"/>
    <w:tmpl w:val="C9C8A0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27D574B"/>
    <w:multiLevelType w:val="multilevel"/>
    <w:tmpl w:val="6126630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CE75E8A"/>
    <w:multiLevelType w:val="hybridMultilevel"/>
    <w:tmpl w:val="63BA51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EAE0A79"/>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18E4A89"/>
    <w:multiLevelType w:val="hybridMultilevel"/>
    <w:tmpl w:val="BC32790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2E66751"/>
    <w:multiLevelType w:val="multilevel"/>
    <w:tmpl w:val="B36831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E47010"/>
    <w:multiLevelType w:val="hybridMultilevel"/>
    <w:tmpl w:val="E8FC8CB6"/>
    <w:lvl w:ilvl="0" w:tplc="A648ADB0">
      <w:start w:val="1"/>
      <w:numFmt w:val="bullet"/>
      <w:lvlText w:val="•"/>
      <w:lvlJc w:val="left"/>
      <w:pPr>
        <w:tabs>
          <w:tab w:val="num" w:pos="720"/>
        </w:tabs>
        <w:ind w:left="720" w:hanging="360"/>
      </w:pPr>
      <w:rPr>
        <w:rFonts w:ascii="Arial" w:hAnsi="Arial" w:hint="default"/>
      </w:rPr>
    </w:lvl>
    <w:lvl w:ilvl="1" w:tplc="E78A550C" w:tentative="1">
      <w:start w:val="1"/>
      <w:numFmt w:val="bullet"/>
      <w:lvlText w:val="•"/>
      <w:lvlJc w:val="left"/>
      <w:pPr>
        <w:tabs>
          <w:tab w:val="num" w:pos="1440"/>
        </w:tabs>
        <w:ind w:left="1440" w:hanging="360"/>
      </w:pPr>
      <w:rPr>
        <w:rFonts w:ascii="Arial" w:hAnsi="Arial" w:hint="default"/>
      </w:rPr>
    </w:lvl>
    <w:lvl w:ilvl="2" w:tplc="24BCBD1A" w:tentative="1">
      <w:start w:val="1"/>
      <w:numFmt w:val="bullet"/>
      <w:lvlText w:val="•"/>
      <w:lvlJc w:val="left"/>
      <w:pPr>
        <w:tabs>
          <w:tab w:val="num" w:pos="2160"/>
        </w:tabs>
        <w:ind w:left="2160" w:hanging="360"/>
      </w:pPr>
      <w:rPr>
        <w:rFonts w:ascii="Arial" w:hAnsi="Arial" w:hint="default"/>
      </w:rPr>
    </w:lvl>
    <w:lvl w:ilvl="3" w:tplc="17824E9A" w:tentative="1">
      <w:start w:val="1"/>
      <w:numFmt w:val="bullet"/>
      <w:lvlText w:val="•"/>
      <w:lvlJc w:val="left"/>
      <w:pPr>
        <w:tabs>
          <w:tab w:val="num" w:pos="2880"/>
        </w:tabs>
        <w:ind w:left="2880" w:hanging="360"/>
      </w:pPr>
      <w:rPr>
        <w:rFonts w:ascii="Arial" w:hAnsi="Arial" w:hint="default"/>
      </w:rPr>
    </w:lvl>
    <w:lvl w:ilvl="4" w:tplc="02109C14" w:tentative="1">
      <w:start w:val="1"/>
      <w:numFmt w:val="bullet"/>
      <w:lvlText w:val="•"/>
      <w:lvlJc w:val="left"/>
      <w:pPr>
        <w:tabs>
          <w:tab w:val="num" w:pos="3600"/>
        </w:tabs>
        <w:ind w:left="3600" w:hanging="360"/>
      </w:pPr>
      <w:rPr>
        <w:rFonts w:ascii="Arial" w:hAnsi="Arial" w:hint="default"/>
      </w:rPr>
    </w:lvl>
    <w:lvl w:ilvl="5" w:tplc="2A08DFE2" w:tentative="1">
      <w:start w:val="1"/>
      <w:numFmt w:val="bullet"/>
      <w:lvlText w:val="•"/>
      <w:lvlJc w:val="left"/>
      <w:pPr>
        <w:tabs>
          <w:tab w:val="num" w:pos="4320"/>
        </w:tabs>
        <w:ind w:left="4320" w:hanging="360"/>
      </w:pPr>
      <w:rPr>
        <w:rFonts w:ascii="Arial" w:hAnsi="Arial" w:hint="default"/>
      </w:rPr>
    </w:lvl>
    <w:lvl w:ilvl="6" w:tplc="62D28B8C" w:tentative="1">
      <w:start w:val="1"/>
      <w:numFmt w:val="bullet"/>
      <w:lvlText w:val="•"/>
      <w:lvlJc w:val="left"/>
      <w:pPr>
        <w:tabs>
          <w:tab w:val="num" w:pos="5040"/>
        </w:tabs>
        <w:ind w:left="5040" w:hanging="360"/>
      </w:pPr>
      <w:rPr>
        <w:rFonts w:ascii="Arial" w:hAnsi="Arial" w:hint="default"/>
      </w:rPr>
    </w:lvl>
    <w:lvl w:ilvl="7" w:tplc="151A040A" w:tentative="1">
      <w:start w:val="1"/>
      <w:numFmt w:val="bullet"/>
      <w:lvlText w:val="•"/>
      <w:lvlJc w:val="left"/>
      <w:pPr>
        <w:tabs>
          <w:tab w:val="num" w:pos="5760"/>
        </w:tabs>
        <w:ind w:left="5760" w:hanging="360"/>
      </w:pPr>
      <w:rPr>
        <w:rFonts w:ascii="Arial" w:hAnsi="Arial" w:hint="default"/>
      </w:rPr>
    </w:lvl>
    <w:lvl w:ilvl="8" w:tplc="34CCE8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5A80302"/>
    <w:multiLevelType w:val="hybridMultilevel"/>
    <w:tmpl w:val="C35AC68A"/>
    <w:lvl w:ilvl="0" w:tplc="4F5600E6">
      <w:start w:val="1"/>
      <w:numFmt w:val="decimal"/>
      <w:lvlText w:val="%1."/>
      <w:lvlJc w:val="left"/>
      <w:pPr>
        <w:ind w:left="720" w:hanging="360"/>
      </w:pPr>
    </w:lvl>
    <w:lvl w:ilvl="1" w:tplc="BC6E385E">
      <w:start w:val="1"/>
      <w:numFmt w:val="lowerLetter"/>
      <w:lvlText w:val="%2."/>
      <w:lvlJc w:val="left"/>
      <w:pPr>
        <w:ind w:left="1440" w:hanging="360"/>
      </w:pPr>
    </w:lvl>
    <w:lvl w:ilvl="2" w:tplc="BCBAAEB0">
      <w:start w:val="1"/>
      <w:numFmt w:val="decimal"/>
      <w:lvlText w:val="%3."/>
      <w:lvlJc w:val="left"/>
      <w:pPr>
        <w:ind w:left="2160" w:hanging="180"/>
      </w:pPr>
    </w:lvl>
    <w:lvl w:ilvl="3" w:tplc="0C404A74">
      <w:start w:val="1"/>
      <w:numFmt w:val="decimal"/>
      <w:lvlText w:val="%4."/>
      <w:lvlJc w:val="left"/>
      <w:pPr>
        <w:ind w:left="2880" w:hanging="360"/>
      </w:pPr>
    </w:lvl>
    <w:lvl w:ilvl="4" w:tplc="D36EC77A">
      <w:start w:val="1"/>
      <w:numFmt w:val="lowerLetter"/>
      <w:lvlText w:val="%5."/>
      <w:lvlJc w:val="left"/>
      <w:pPr>
        <w:ind w:left="3600" w:hanging="360"/>
      </w:pPr>
    </w:lvl>
    <w:lvl w:ilvl="5" w:tplc="22E88C9C">
      <w:start w:val="1"/>
      <w:numFmt w:val="lowerRoman"/>
      <w:lvlText w:val="%6."/>
      <w:lvlJc w:val="right"/>
      <w:pPr>
        <w:ind w:left="4320" w:hanging="180"/>
      </w:pPr>
    </w:lvl>
    <w:lvl w:ilvl="6" w:tplc="E97E22D2">
      <w:start w:val="1"/>
      <w:numFmt w:val="decimal"/>
      <w:lvlText w:val="%7."/>
      <w:lvlJc w:val="left"/>
      <w:pPr>
        <w:ind w:left="5040" w:hanging="360"/>
      </w:pPr>
    </w:lvl>
    <w:lvl w:ilvl="7" w:tplc="36027CD4">
      <w:start w:val="1"/>
      <w:numFmt w:val="lowerLetter"/>
      <w:lvlText w:val="%8."/>
      <w:lvlJc w:val="left"/>
      <w:pPr>
        <w:ind w:left="5760" w:hanging="360"/>
      </w:pPr>
    </w:lvl>
    <w:lvl w:ilvl="8" w:tplc="76DA2AF6">
      <w:start w:val="1"/>
      <w:numFmt w:val="lowerRoman"/>
      <w:lvlText w:val="%9."/>
      <w:lvlJc w:val="right"/>
      <w:pPr>
        <w:ind w:left="6480" w:hanging="180"/>
      </w:pPr>
    </w:lvl>
  </w:abstractNum>
  <w:abstractNum w:abstractNumId="24" w15:restartNumberingAfterBreak="0">
    <w:nsid w:val="66BF7784"/>
    <w:multiLevelType w:val="hybridMultilevel"/>
    <w:tmpl w:val="C51A2602"/>
    <w:lvl w:ilvl="0" w:tplc="76646DEA">
      <w:start w:val="1"/>
      <w:numFmt w:val="bullet"/>
      <w:lvlText w:val="•"/>
      <w:lvlJc w:val="left"/>
      <w:pPr>
        <w:tabs>
          <w:tab w:val="num" w:pos="720"/>
        </w:tabs>
        <w:ind w:left="720" w:hanging="360"/>
      </w:pPr>
      <w:rPr>
        <w:rFonts w:ascii="Arial" w:hAnsi="Arial" w:hint="default"/>
      </w:rPr>
    </w:lvl>
    <w:lvl w:ilvl="1" w:tplc="309C4388" w:tentative="1">
      <w:start w:val="1"/>
      <w:numFmt w:val="bullet"/>
      <w:lvlText w:val="•"/>
      <w:lvlJc w:val="left"/>
      <w:pPr>
        <w:tabs>
          <w:tab w:val="num" w:pos="1440"/>
        </w:tabs>
        <w:ind w:left="1440" w:hanging="360"/>
      </w:pPr>
      <w:rPr>
        <w:rFonts w:ascii="Arial" w:hAnsi="Arial" w:hint="default"/>
      </w:rPr>
    </w:lvl>
    <w:lvl w:ilvl="2" w:tplc="1234C416" w:tentative="1">
      <w:start w:val="1"/>
      <w:numFmt w:val="bullet"/>
      <w:lvlText w:val="•"/>
      <w:lvlJc w:val="left"/>
      <w:pPr>
        <w:tabs>
          <w:tab w:val="num" w:pos="2160"/>
        </w:tabs>
        <w:ind w:left="2160" w:hanging="360"/>
      </w:pPr>
      <w:rPr>
        <w:rFonts w:ascii="Arial" w:hAnsi="Arial" w:hint="default"/>
      </w:rPr>
    </w:lvl>
    <w:lvl w:ilvl="3" w:tplc="F9AA8636" w:tentative="1">
      <w:start w:val="1"/>
      <w:numFmt w:val="bullet"/>
      <w:lvlText w:val="•"/>
      <w:lvlJc w:val="left"/>
      <w:pPr>
        <w:tabs>
          <w:tab w:val="num" w:pos="2880"/>
        </w:tabs>
        <w:ind w:left="2880" w:hanging="360"/>
      </w:pPr>
      <w:rPr>
        <w:rFonts w:ascii="Arial" w:hAnsi="Arial" w:hint="default"/>
      </w:rPr>
    </w:lvl>
    <w:lvl w:ilvl="4" w:tplc="2EB0660A" w:tentative="1">
      <w:start w:val="1"/>
      <w:numFmt w:val="bullet"/>
      <w:lvlText w:val="•"/>
      <w:lvlJc w:val="left"/>
      <w:pPr>
        <w:tabs>
          <w:tab w:val="num" w:pos="3600"/>
        </w:tabs>
        <w:ind w:left="3600" w:hanging="360"/>
      </w:pPr>
      <w:rPr>
        <w:rFonts w:ascii="Arial" w:hAnsi="Arial" w:hint="default"/>
      </w:rPr>
    </w:lvl>
    <w:lvl w:ilvl="5" w:tplc="F468BEEE" w:tentative="1">
      <w:start w:val="1"/>
      <w:numFmt w:val="bullet"/>
      <w:lvlText w:val="•"/>
      <w:lvlJc w:val="left"/>
      <w:pPr>
        <w:tabs>
          <w:tab w:val="num" w:pos="4320"/>
        </w:tabs>
        <w:ind w:left="4320" w:hanging="360"/>
      </w:pPr>
      <w:rPr>
        <w:rFonts w:ascii="Arial" w:hAnsi="Arial" w:hint="default"/>
      </w:rPr>
    </w:lvl>
    <w:lvl w:ilvl="6" w:tplc="63E6CEAC" w:tentative="1">
      <w:start w:val="1"/>
      <w:numFmt w:val="bullet"/>
      <w:lvlText w:val="•"/>
      <w:lvlJc w:val="left"/>
      <w:pPr>
        <w:tabs>
          <w:tab w:val="num" w:pos="5040"/>
        </w:tabs>
        <w:ind w:left="5040" w:hanging="360"/>
      </w:pPr>
      <w:rPr>
        <w:rFonts w:ascii="Arial" w:hAnsi="Arial" w:hint="default"/>
      </w:rPr>
    </w:lvl>
    <w:lvl w:ilvl="7" w:tplc="21342974" w:tentative="1">
      <w:start w:val="1"/>
      <w:numFmt w:val="bullet"/>
      <w:lvlText w:val="•"/>
      <w:lvlJc w:val="left"/>
      <w:pPr>
        <w:tabs>
          <w:tab w:val="num" w:pos="5760"/>
        </w:tabs>
        <w:ind w:left="5760" w:hanging="360"/>
      </w:pPr>
      <w:rPr>
        <w:rFonts w:ascii="Arial" w:hAnsi="Arial" w:hint="default"/>
      </w:rPr>
    </w:lvl>
    <w:lvl w:ilvl="8" w:tplc="8C24E5B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DB19E8"/>
    <w:multiLevelType w:val="hybridMultilevel"/>
    <w:tmpl w:val="892A78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CF65760"/>
    <w:multiLevelType w:val="hybridMultilevel"/>
    <w:tmpl w:val="C5C83CCC"/>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720" w:hanging="360"/>
      </w:pPr>
      <w:rPr>
        <w:rFonts w:ascii="Symbol" w:hAnsi="Symbol"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1A76DBE"/>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3C10C4C"/>
    <w:multiLevelType w:val="multilevel"/>
    <w:tmpl w:val="DF58ED9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9F3762"/>
    <w:multiLevelType w:val="hybridMultilevel"/>
    <w:tmpl w:val="E75A27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173804">
    <w:abstractNumId w:val="12"/>
  </w:num>
  <w:num w:numId="2" w16cid:durableId="1229926026">
    <w:abstractNumId w:val="24"/>
  </w:num>
  <w:num w:numId="3" w16cid:durableId="2045597278">
    <w:abstractNumId w:val="22"/>
  </w:num>
  <w:num w:numId="4" w16cid:durableId="1538354945">
    <w:abstractNumId w:val="15"/>
  </w:num>
  <w:num w:numId="5" w16cid:durableId="2038458781">
    <w:abstractNumId w:val="26"/>
  </w:num>
  <w:num w:numId="6" w16cid:durableId="1604922859">
    <w:abstractNumId w:val="20"/>
  </w:num>
  <w:num w:numId="7" w16cid:durableId="863981032">
    <w:abstractNumId w:val="9"/>
  </w:num>
  <w:num w:numId="8" w16cid:durableId="913390214">
    <w:abstractNumId w:val="5"/>
  </w:num>
  <w:num w:numId="9" w16cid:durableId="1783256389">
    <w:abstractNumId w:val="3"/>
  </w:num>
  <w:num w:numId="10" w16cid:durableId="25522653">
    <w:abstractNumId w:val="2"/>
  </w:num>
  <w:num w:numId="11" w16cid:durableId="1359817373">
    <w:abstractNumId w:val="23"/>
  </w:num>
  <w:num w:numId="12" w16cid:durableId="481703030">
    <w:abstractNumId w:val="7"/>
  </w:num>
  <w:num w:numId="13" w16cid:durableId="1362853367">
    <w:abstractNumId w:val="21"/>
  </w:num>
  <w:num w:numId="14" w16cid:durableId="1060861157">
    <w:abstractNumId w:val="10"/>
  </w:num>
  <w:num w:numId="15" w16cid:durableId="193734956">
    <w:abstractNumId w:val="1"/>
  </w:num>
  <w:num w:numId="16" w16cid:durableId="1813716427">
    <w:abstractNumId w:val="29"/>
  </w:num>
  <w:num w:numId="17" w16cid:durableId="1590457903">
    <w:abstractNumId w:val="4"/>
  </w:num>
  <w:num w:numId="18" w16cid:durableId="1870220524">
    <w:abstractNumId w:val="11"/>
  </w:num>
  <w:num w:numId="19" w16cid:durableId="205799171">
    <w:abstractNumId w:val="0"/>
  </w:num>
  <w:num w:numId="20" w16cid:durableId="505943656">
    <w:abstractNumId w:val="13"/>
  </w:num>
  <w:num w:numId="21" w16cid:durableId="98649613">
    <w:abstractNumId w:val="17"/>
  </w:num>
  <w:num w:numId="22" w16cid:durableId="612833052">
    <w:abstractNumId w:val="16"/>
  </w:num>
  <w:num w:numId="23" w16cid:durableId="761951250">
    <w:abstractNumId w:val="8"/>
  </w:num>
  <w:num w:numId="24" w16cid:durableId="1789275899">
    <w:abstractNumId w:val="6"/>
  </w:num>
  <w:num w:numId="25" w16cid:durableId="1647584333">
    <w:abstractNumId w:val="25"/>
  </w:num>
  <w:num w:numId="26" w16cid:durableId="1840925649">
    <w:abstractNumId w:val="19"/>
  </w:num>
  <w:num w:numId="27" w16cid:durableId="1458374949">
    <w:abstractNumId w:val="27"/>
  </w:num>
  <w:num w:numId="28" w16cid:durableId="42213969">
    <w:abstractNumId w:val="28"/>
  </w:num>
  <w:num w:numId="29" w16cid:durableId="1304584813">
    <w:abstractNumId w:val="14"/>
  </w:num>
  <w:num w:numId="30" w16cid:durableId="4320200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17E421"/>
    <w:rsid w:val="00000B1C"/>
    <w:rsid w:val="00001867"/>
    <w:rsid w:val="00001E1A"/>
    <w:rsid w:val="00002F18"/>
    <w:rsid w:val="0000344D"/>
    <w:rsid w:val="000047CF"/>
    <w:rsid w:val="00005BDA"/>
    <w:rsid w:val="00007621"/>
    <w:rsid w:val="00011A8F"/>
    <w:rsid w:val="000128C9"/>
    <w:rsid w:val="00012FAA"/>
    <w:rsid w:val="00013BFC"/>
    <w:rsid w:val="00013DF8"/>
    <w:rsid w:val="00017594"/>
    <w:rsid w:val="0002010B"/>
    <w:rsid w:val="00021A87"/>
    <w:rsid w:val="00021E04"/>
    <w:rsid w:val="00022781"/>
    <w:rsid w:val="00026AE8"/>
    <w:rsid w:val="000270A9"/>
    <w:rsid w:val="000278AF"/>
    <w:rsid w:val="00027AC9"/>
    <w:rsid w:val="00030713"/>
    <w:rsid w:val="000315F7"/>
    <w:rsid w:val="00032627"/>
    <w:rsid w:val="00033811"/>
    <w:rsid w:val="00036CAA"/>
    <w:rsid w:val="00037B5E"/>
    <w:rsid w:val="0004369F"/>
    <w:rsid w:val="000446C7"/>
    <w:rsid w:val="00044CE7"/>
    <w:rsid w:val="0004685E"/>
    <w:rsid w:val="000474C8"/>
    <w:rsid w:val="00047979"/>
    <w:rsid w:val="00050FCB"/>
    <w:rsid w:val="000512C4"/>
    <w:rsid w:val="000514B7"/>
    <w:rsid w:val="00053C59"/>
    <w:rsid w:val="00054110"/>
    <w:rsid w:val="000544F1"/>
    <w:rsid w:val="00054787"/>
    <w:rsid w:val="00054A62"/>
    <w:rsid w:val="000621DA"/>
    <w:rsid w:val="00062C2D"/>
    <w:rsid w:val="000632D0"/>
    <w:rsid w:val="00063382"/>
    <w:rsid w:val="00065C32"/>
    <w:rsid w:val="00067002"/>
    <w:rsid w:val="0006767E"/>
    <w:rsid w:val="00070037"/>
    <w:rsid w:val="0007043B"/>
    <w:rsid w:val="0007084A"/>
    <w:rsid w:val="00073796"/>
    <w:rsid w:val="00073C25"/>
    <w:rsid w:val="00074568"/>
    <w:rsid w:val="000747EE"/>
    <w:rsid w:val="000754F4"/>
    <w:rsid w:val="00080E12"/>
    <w:rsid w:val="0008304C"/>
    <w:rsid w:val="00084C5A"/>
    <w:rsid w:val="00085206"/>
    <w:rsid w:val="00093A34"/>
    <w:rsid w:val="000946DE"/>
    <w:rsid w:val="00094859"/>
    <w:rsid w:val="0009488B"/>
    <w:rsid w:val="0009515A"/>
    <w:rsid w:val="000962A5"/>
    <w:rsid w:val="00097ACE"/>
    <w:rsid w:val="00097B4A"/>
    <w:rsid w:val="000A47C5"/>
    <w:rsid w:val="000A5EC8"/>
    <w:rsid w:val="000A6A9B"/>
    <w:rsid w:val="000A79EC"/>
    <w:rsid w:val="000ADE02"/>
    <w:rsid w:val="000B111D"/>
    <w:rsid w:val="000B394B"/>
    <w:rsid w:val="000B3AB1"/>
    <w:rsid w:val="000B4018"/>
    <w:rsid w:val="000B469D"/>
    <w:rsid w:val="000B54DD"/>
    <w:rsid w:val="000B5BFA"/>
    <w:rsid w:val="000B5C05"/>
    <w:rsid w:val="000B7629"/>
    <w:rsid w:val="000C0EB4"/>
    <w:rsid w:val="000C123D"/>
    <w:rsid w:val="000C1352"/>
    <w:rsid w:val="000C25B1"/>
    <w:rsid w:val="000C48A9"/>
    <w:rsid w:val="000C4939"/>
    <w:rsid w:val="000C5454"/>
    <w:rsid w:val="000C59BE"/>
    <w:rsid w:val="000C5E25"/>
    <w:rsid w:val="000D0448"/>
    <w:rsid w:val="000D10D8"/>
    <w:rsid w:val="000D2B56"/>
    <w:rsid w:val="000D4240"/>
    <w:rsid w:val="000D4A24"/>
    <w:rsid w:val="000D4FB6"/>
    <w:rsid w:val="000D6B3C"/>
    <w:rsid w:val="000D6FFC"/>
    <w:rsid w:val="000D743E"/>
    <w:rsid w:val="000E03C7"/>
    <w:rsid w:val="000E088C"/>
    <w:rsid w:val="000E151C"/>
    <w:rsid w:val="000E33F1"/>
    <w:rsid w:val="000E3C43"/>
    <w:rsid w:val="000E5B31"/>
    <w:rsid w:val="000E71CB"/>
    <w:rsid w:val="000F0A66"/>
    <w:rsid w:val="000F2285"/>
    <w:rsid w:val="000F23FE"/>
    <w:rsid w:val="000F31DD"/>
    <w:rsid w:val="000F3FB2"/>
    <w:rsid w:val="000F552B"/>
    <w:rsid w:val="00100004"/>
    <w:rsid w:val="001020E1"/>
    <w:rsid w:val="00103069"/>
    <w:rsid w:val="001046CF"/>
    <w:rsid w:val="00104AC3"/>
    <w:rsid w:val="00105074"/>
    <w:rsid w:val="001054E6"/>
    <w:rsid w:val="00105575"/>
    <w:rsid w:val="00105A43"/>
    <w:rsid w:val="00105A86"/>
    <w:rsid w:val="00105EA1"/>
    <w:rsid w:val="00106518"/>
    <w:rsid w:val="00106D4B"/>
    <w:rsid w:val="00110204"/>
    <w:rsid w:val="0011365D"/>
    <w:rsid w:val="0011420D"/>
    <w:rsid w:val="001148DC"/>
    <w:rsid w:val="00114D6C"/>
    <w:rsid w:val="00115658"/>
    <w:rsid w:val="001165C8"/>
    <w:rsid w:val="001169E8"/>
    <w:rsid w:val="00117717"/>
    <w:rsid w:val="00117816"/>
    <w:rsid w:val="00117FDE"/>
    <w:rsid w:val="00120213"/>
    <w:rsid w:val="00122792"/>
    <w:rsid w:val="00122E24"/>
    <w:rsid w:val="00123C25"/>
    <w:rsid w:val="00124FC7"/>
    <w:rsid w:val="0012624A"/>
    <w:rsid w:val="001267E4"/>
    <w:rsid w:val="00127566"/>
    <w:rsid w:val="00130D4B"/>
    <w:rsid w:val="00130FCC"/>
    <w:rsid w:val="00131B19"/>
    <w:rsid w:val="00132786"/>
    <w:rsid w:val="00132BD2"/>
    <w:rsid w:val="00133913"/>
    <w:rsid w:val="00135E59"/>
    <w:rsid w:val="00135F5F"/>
    <w:rsid w:val="001365BD"/>
    <w:rsid w:val="00137122"/>
    <w:rsid w:val="00140BA6"/>
    <w:rsid w:val="001410D9"/>
    <w:rsid w:val="0014212E"/>
    <w:rsid w:val="00142E49"/>
    <w:rsid w:val="00143858"/>
    <w:rsid w:val="00143AB5"/>
    <w:rsid w:val="0014527F"/>
    <w:rsid w:val="001456F0"/>
    <w:rsid w:val="00145845"/>
    <w:rsid w:val="00145B57"/>
    <w:rsid w:val="00151933"/>
    <w:rsid w:val="00152F68"/>
    <w:rsid w:val="00152FA8"/>
    <w:rsid w:val="001532BD"/>
    <w:rsid w:val="001558CF"/>
    <w:rsid w:val="001562A2"/>
    <w:rsid w:val="00156F7E"/>
    <w:rsid w:val="001601E6"/>
    <w:rsid w:val="00160583"/>
    <w:rsid w:val="00160EA3"/>
    <w:rsid w:val="001613C5"/>
    <w:rsid w:val="001635EE"/>
    <w:rsid w:val="001639DC"/>
    <w:rsid w:val="00165968"/>
    <w:rsid w:val="00167A2D"/>
    <w:rsid w:val="00167F79"/>
    <w:rsid w:val="00170AB5"/>
    <w:rsid w:val="00174441"/>
    <w:rsid w:val="0017778F"/>
    <w:rsid w:val="00177CE8"/>
    <w:rsid w:val="001809C0"/>
    <w:rsid w:val="00180D19"/>
    <w:rsid w:val="001820CB"/>
    <w:rsid w:val="001820CF"/>
    <w:rsid w:val="00182B64"/>
    <w:rsid w:val="0018324A"/>
    <w:rsid w:val="00183290"/>
    <w:rsid w:val="00183458"/>
    <w:rsid w:val="00185500"/>
    <w:rsid w:val="00192168"/>
    <w:rsid w:val="00192C6D"/>
    <w:rsid w:val="00192CC9"/>
    <w:rsid w:val="00192E97"/>
    <w:rsid w:val="00193C1E"/>
    <w:rsid w:val="00194820"/>
    <w:rsid w:val="0019641A"/>
    <w:rsid w:val="001965FB"/>
    <w:rsid w:val="001969A5"/>
    <w:rsid w:val="00196A9D"/>
    <w:rsid w:val="00196D0E"/>
    <w:rsid w:val="001A0CD0"/>
    <w:rsid w:val="001A1CBE"/>
    <w:rsid w:val="001A25A9"/>
    <w:rsid w:val="001A3F7B"/>
    <w:rsid w:val="001A41A0"/>
    <w:rsid w:val="001A6C29"/>
    <w:rsid w:val="001A7026"/>
    <w:rsid w:val="001B1C52"/>
    <w:rsid w:val="001B3C8E"/>
    <w:rsid w:val="001B3D1A"/>
    <w:rsid w:val="001B4E51"/>
    <w:rsid w:val="001B5D05"/>
    <w:rsid w:val="001B733C"/>
    <w:rsid w:val="001C0486"/>
    <w:rsid w:val="001C06C4"/>
    <w:rsid w:val="001C09B4"/>
    <w:rsid w:val="001C23B5"/>
    <w:rsid w:val="001C2CB2"/>
    <w:rsid w:val="001C3A18"/>
    <w:rsid w:val="001C46DE"/>
    <w:rsid w:val="001C5905"/>
    <w:rsid w:val="001C6F91"/>
    <w:rsid w:val="001C7B2B"/>
    <w:rsid w:val="001C7DFF"/>
    <w:rsid w:val="001D0EC0"/>
    <w:rsid w:val="001D108C"/>
    <w:rsid w:val="001D45D1"/>
    <w:rsid w:val="001D4B34"/>
    <w:rsid w:val="001D5A66"/>
    <w:rsid w:val="001D72C0"/>
    <w:rsid w:val="001E0177"/>
    <w:rsid w:val="001E0E99"/>
    <w:rsid w:val="001E1452"/>
    <w:rsid w:val="001E15C3"/>
    <w:rsid w:val="001E1B72"/>
    <w:rsid w:val="001E37CC"/>
    <w:rsid w:val="001E3978"/>
    <w:rsid w:val="001E44BC"/>
    <w:rsid w:val="001E4CAF"/>
    <w:rsid w:val="001E6058"/>
    <w:rsid w:val="001E6A0D"/>
    <w:rsid w:val="001F0C9B"/>
    <w:rsid w:val="001F1E5E"/>
    <w:rsid w:val="001F356F"/>
    <w:rsid w:val="001F41D4"/>
    <w:rsid w:val="001F43FD"/>
    <w:rsid w:val="001F4ECD"/>
    <w:rsid w:val="001F5F5D"/>
    <w:rsid w:val="001F7274"/>
    <w:rsid w:val="001F7D62"/>
    <w:rsid w:val="00200CBD"/>
    <w:rsid w:val="0020288B"/>
    <w:rsid w:val="0020373D"/>
    <w:rsid w:val="0020457D"/>
    <w:rsid w:val="002056CE"/>
    <w:rsid w:val="002058B3"/>
    <w:rsid w:val="00205CC0"/>
    <w:rsid w:val="002067E8"/>
    <w:rsid w:val="0021278E"/>
    <w:rsid w:val="0021358A"/>
    <w:rsid w:val="002135E2"/>
    <w:rsid w:val="00214957"/>
    <w:rsid w:val="002174C9"/>
    <w:rsid w:val="00217515"/>
    <w:rsid w:val="00220CEE"/>
    <w:rsid w:val="00224EBC"/>
    <w:rsid w:val="00225474"/>
    <w:rsid w:val="00225654"/>
    <w:rsid w:val="00225A05"/>
    <w:rsid w:val="00225FB3"/>
    <w:rsid w:val="00226AC2"/>
    <w:rsid w:val="0022778C"/>
    <w:rsid w:val="002336FD"/>
    <w:rsid w:val="00235FE3"/>
    <w:rsid w:val="00236687"/>
    <w:rsid w:val="00236E56"/>
    <w:rsid w:val="00237557"/>
    <w:rsid w:val="00237770"/>
    <w:rsid w:val="0024072C"/>
    <w:rsid w:val="00240B1E"/>
    <w:rsid w:val="00240EAB"/>
    <w:rsid w:val="002426F2"/>
    <w:rsid w:val="0024338F"/>
    <w:rsid w:val="0024446B"/>
    <w:rsid w:val="00244FE5"/>
    <w:rsid w:val="002465AE"/>
    <w:rsid w:val="00247074"/>
    <w:rsid w:val="00247631"/>
    <w:rsid w:val="00250723"/>
    <w:rsid w:val="002509C5"/>
    <w:rsid w:val="00250B2F"/>
    <w:rsid w:val="0025105E"/>
    <w:rsid w:val="0025206A"/>
    <w:rsid w:val="00252073"/>
    <w:rsid w:val="002532FA"/>
    <w:rsid w:val="00253637"/>
    <w:rsid w:val="002540C5"/>
    <w:rsid w:val="00254620"/>
    <w:rsid w:val="0025546B"/>
    <w:rsid w:val="00255DA2"/>
    <w:rsid w:val="002575BF"/>
    <w:rsid w:val="002579E5"/>
    <w:rsid w:val="00257D80"/>
    <w:rsid w:val="002601B1"/>
    <w:rsid w:val="00261773"/>
    <w:rsid w:val="00261BBE"/>
    <w:rsid w:val="00261F58"/>
    <w:rsid w:val="00262547"/>
    <w:rsid w:val="002626E9"/>
    <w:rsid w:val="002638E5"/>
    <w:rsid w:val="00265411"/>
    <w:rsid w:val="0026580B"/>
    <w:rsid w:val="0026600F"/>
    <w:rsid w:val="00266436"/>
    <w:rsid w:val="002671BE"/>
    <w:rsid w:val="0026754B"/>
    <w:rsid w:val="00267557"/>
    <w:rsid w:val="00272E2E"/>
    <w:rsid w:val="00274160"/>
    <w:rsid w:val="00274668"/>
    <w:rsid w:val="0027532B"/>
    <w:rsid w:val="002757F2"/>
    <w:rsid w:val="00280435"/>
    <w:rsid w:val="00280924"/>
    <w:rsid w:val="00280FF7"/>
    <w:rsid w:val="002840F2"/>
    <w:rsid w:val="00284548"/>
    <w:rsid w:val="002851BC"/>
    <w:rsid w:val="0028573A"/>
    <w:rsid w:val="002863B2"/>
    <w:rsid w:val="00287231"/>
    <w:rsid w:val="00287E50"/>
    <w:rsid w:val="00291AAF"/>
    <w:rsid w:val="00292480"/>
    <w:rsid w:val="00292516"/>
    <w:rsid w:val="0029299B"/>
    <w:rsid w:val="002929C4"/>
    <w:rsid w:val="0029339E"/>
    <w:rsid w:val="0029621D"/>
    <w:rsid w:val="002967E8"/>
    <w:rsid w:val="002A03FF"/>
    <w:rsid w:val="002A198B"/>
    <w:rsid w:val="002A19D8"/>
    <w:rsid w:val="002A20FD"/>
    <w:rsid w:val="002A430A"/>
    <w:rsid w:val="002A5B87"/>
    <w:rsid w:val="002A6A2A"/>
    <w:rsid w:val="002A7EEF"/>
    <w:rsid w:val="002B021A"/>
    <w:rsid w:val="002B0F7C"/>
    <w:rsid w:val="002B1A0B"/>
    <w:rsid w:val="002B21E3"/>
    <w:rsid w:val="002B49A4"/>
    <w:rsid w:val="002B5E30"/>
    <w:rsid w:val="002B6770"/>
    <w:rsid w:val="002C2216"/>
    <w:rsid w:val="002C2D4B"/>
    <w:rsid w:val="002C5DB8"/>
    <w:rsid w:val="002C79C8"/>
    <w:rsid w:val="002D0BC2"/>
    <w:rsid w:val="002D1940"/>
    <w:rsid w:val="002D1AAB"/>
    <w:rsid w:val="002D1B6F"/>
    <w:rsid w:val="002D334F"/>
    <w:rsid w:val="002D3F95"/>
    <w:rsid w:val="002D5D07"/>
    <w:rsid w:val="002D66D9"/>
    <w:rsid w:val="002E19B6"/>
    <w:rsid w:val="002E1F8E"/>
    <w:rsid w:val="002E2416"/>
    <w:rsid w:val="002E2444"/>
    <w:rsid w:val="002E3A77"/>
    <w:rsid w:val="002E3C8E"/>
    <w:rsid w:val="002E444A"/>
    <w:rsid w:val="002E4D07"/>
    <w:rsid w:val="002E518A"/>
    <w:rsid w:val="002E6241"/>
    <w:rsid w:val="002E6B3A"/>
    <w:rsid w:val="002E72FF"/>
    <w:rsid w:val="002F02C9"/>
    <w:rsid w:val="002F06C8"/>
    <w:rsid w:val="002F0E32"/>
    <w:rsid w:val="002F1239"/>
    <w:rsid w:val="002F1393"/>
    <w:rsid w:val="002F27EC"/>
    <w:rsid w:val="002F2C66"/>
    <w:rsid w:val="002F37CE"/>
    <w:rsid w:val="002F38A7"/>
    <w:rsid w:val="002F48D0"/>
    <w:rsid w:val="002F7941"/>
    <w:rsid w:val="002F7CD6"/>
    <w:rsid w:val="003022AB"/>
    <w:rsid w:val="00302E0E"/>
    <w:rsid w:val="00302ED8"/>
    <w:rsid w:val="00302FD9"/>
    <w:rsid w:val="0030654F"/>
    <w:rsid w:val="003067D9"/>
    <w:rsid w:val="00307C5B"/>
    <w:rsid w:val="00310B7E"/>
    <w:rsid w:val="00311D42"/>
    <w:rsid w:val="003120FE"/>
    <w:rsid w:val="0031326B"/>
    <w:rsid w:val="003133BC"/>
    <w:rsid w:val="00314B37"/>
    <w:rsid w:val="00315F84"/>
    <w:rsid w:val="00316213"/>
    <w:rsid w:val="00317E25"/>
    <w:rsid w:val="00320548"/>
    <w:rsid w:val="00321A08"/>
    <w:rsid w:val="0032285D"/>
    <w:rsid w:val="003228A1"/>
    <w:rsid w:val="003231E1"/>
    <w:rsid w:val="00323200"/>
    <w:rsid w:val="00323681"/>
    <w:rsid w:val="00324918"/>
    <w:rsid w:val="00325A68"/>
    <w:rsid w:val="00325A7D"/>
    <w:rsid w:val="00325C43"/>
    <w:rsid w:val="00325ECB"/>
    <w:rsid w:val="003263A6"/>
    <w:rsid w:val="0032731D"/>
    <w:rsid w:val="003277AB"/>
    <w:rsid w:val="00327838"/>
    <w:rsid w:val="00327BC5"/>
    <w:rsid w:val="0033039D"/>
    <w:rsid w:val="003328C7"/>
    <w:rsid w:val="00332A4D"/>
    <w:rsid w:val="00333925"/>
    <w:rsid w:val="003352A5"/>
    <w:rsid w:val="00335354"/>
    <w:rsid w:val="0033553C"/>
    <w:rsid w:val="00336447"/>
    <w:rsid w:val="00336C6F"/>
    <w:rsid w:val="00337D02"/>
    <w:rsid w:val="00341250"/>
    <w:rsid w:val="0034224D"/>
    <w:rsid w:val="0034243A"/>
    <w:rsid w:val="00343069"/>
    <w:rsid w:val="00343843"/>
    <w:rsid w:val="00343D17"/>
    <w:rsid w:val="00344261"/>
    <w:rsid w:val="00345284"/>
    <w:rsid w:val="00345B96"/>
    <w:rsid w:val="00346249"/>
    <w:rsid w:val="003517EE"/>
    <w:rsid w:val="003519C9"/>
    <w:rsid w:val="00351C0C"/>
    <w:rsid w:val="00351DCC"/>
    <w:rsid w:val="00352DD0"/>
    <w:rsid w:val="00355111"/>
    <w:rsid w:val="003572A9"/>
    <w:rsid w:val="00360A5E"/>
    <w:rsid w:val="00361236"/>
    <w:rsid w:val="00361403"/>
    <w:rsid w:val="00363C88"/>
    <w:rsid w:val="0036755A"/>
    <w:rsid w:val="003705B7"/>
    <w:rsid w:val="003715B7"/>
    <w:rsid w:val="003723C1"/>
    <w:rsid w:val="00372BEE"/>
    <w:rsid w:val="00372E8E"/>
    <w:rsid w:val="003737A1"/>
    <w:rsid w:val="00374041"/>
    <w:rsid w:val="00374202"/>
    <w:rsid w:val="00374D66"/>
    <w:rsid w:val="0037585C"/>
    <w:rsid w:val="00375E25"/>
    <w:rsid w:val="00376E84"/>
    <w:rsid w:val="0038022A"/>
    <w:rsid w:val="00383278"/>
    <w:rsid w:val="00383BB1"/>
    <w:rsid w:val="00383EA4"/>
    <w:rsid w:val="0038418C"/>
    <w:rsid w:val="0038492F"/>
    <w:rsid w:val="00385777"/>
    <w:rsid w:val="00385F04"/>
    <w:rsid w:val="00386704"/>
    <w:rsid w:val="00386BF4"/>
    <w:rsid w:val="00386CFA"/>
    <w:rsid w:val="003916BE"/>
    <w:rsid w:val="00391CCD"/>
    <w:rsid w:val="00392030"/>
    <w:rsid w:val="0039273B"/>
    <w:rsid w:val="00394446"/>
    <w:rsid w:val="00394BB0"/>
    <w:rsid w:val="003952D3"/>
    <w:rsid w:val="0039760C"/>
    <w:rsid w:val="003A0ED2"/>
    <w:rsid w:val="003A174D"/>
    <w:rsid w:val="003A187B"/>
    <w:rsid w:val="003A1A10"/>
    <w:rsid w:val="003A3672"/>
    <w:rsid w:val="003A44C9"/>
    <w:rsid w:val="003A4696"/>
    <w:rsid w:val="003A6450"/>
    <w:rsid w:val="003A67CC"/>
    <w:rsid w:val="003A75C9"/>
    <w:rsid w:val="003B0638"/>
    <w:rsid w:val="003B16D3"/>
    <w:rsid w:val="003B32D6"/>
    <w:rsid w:val="003B5F69"/>
    <w:rsid w:val="003B6CB3"/>
    <w:rsid w:val="003C0010"/>
    <w:rsid w:val="003C13D9"/>
    <w:rsid w:val="003C319E"/>
    <w:rsid w:val="003C3C3D"/>
    <w:rsid w:val="003C41E5"/>
    <w:rsid w:val="003C49D1"/>
    <w:rsid w:val="003C73FB"/>
    <w:rsid w:val="003D2BDC"/>
    <w:rsid w:val="003D3972"/>
    <w:rsid w:val="003D3EAE"/>
    <w:rsid w:val="003D4101"/>
    <w:rsid w:val="003D4BA5"/>
    <w:rsid w:val="003D71DD"/>
    <w:rsid w:val="003D7DC4"/>
    <w:rsid w:val="003E1455"/>
    <w:rsid w:val="003E36DA"/>
    <w:rsid w:val="003E4B7A"/>
    <w:rsid w:val="003E5CA4"/>
    <w:rsid w:val="003E6622"/>
    <w:rsid w:val="003E6742"/>
    <w:rsid w:val="003F0DDA"/>
    <w:rsid w:val="003F0F37"/>
    <w:rsid w:val="003F1156"/>
    <w:rsid w:val="003F16FF"/>
    <w:rsid w:val="003F239E"/>
    <w:rsid w:val="003F4271"/>
    <w:rsid w:val="003F4E54"/>
    <w:rsid w:val="003F4F0F"/>
    <w:rsid w:val="003F65C7"/>
    <w:rsid w:val="003F67E7"/>
    <w:rsid w:val="003F79C7"/>
    <w:rsid w:val="0040185D"/>
    <w:rsid w:val="004023F7"/>
    <w:rsid w:val="004030DB"/>
    <w:rsid w:val="00404486"/>
    <w:rsid w:val="00405FFF"/>
    <w:rsid w:val="00406694"/>
    <w:rsid w:val="0040734C"/>
    <w:rsid w:val="00407416"/>
    <w:rsid w:val="004076E4"/>
    <w:rsid w:val="00407EE5"/>
    <w:rsid w:val="004120B7"/>
    <w:rsid w:val="004132F6"/>
    <w:rsid w:val="00414269"/>
    <w:rsid w:val="00414644"/>
    <w:rsid w:val="00415FC4"/>
    <w:rsid w:val="004169B8"/>
    <w:rsid w:val="00417175"/>
    <w:rsid w:val="004174F2"/>
    <w:rsid w:val="0041782F"/>
    <w:rsid w:val="0042052E"/>
    <w:rsid w:val="00421062"/>
    <w:rsid w:val="00421425"/>
    <w:rsid w:val="00421545"/>
    <w:rsid w:val="00421AE9"/>
    <w:rsid w:val="00423254"/>
    <w:rsid w:val="004234A2"/>
    <w:rsid w:val="00423549"/>
    <w:rsid w:val="00423719"/>
    <w:rsid w:val="0042376D"/>
    <w:rsid w:val="0042402E"/>
    <w:rsid w:val="00424C05"/>
    <w:rsid w:val="004254DD"/>
    <w:rsid w:val="00426B74"/>
    <w:rsid w:val="00427238"/>
    <w:rsid w:val="00430878"/>
    <w:rsid w:val="00430901"/>
    <w:rsid w:val="00432404"/>
    <w:rsid w:val="00432589"/>
    <w:rsid w:val="00433B5A"/>
    <w:rsid w:val="00433FC7"/>
    <w:rsid w:val="00435448"/>
    <w:rsid w:val="004360C6"/>
    <w:rsid w:val="0043618B"/>
    <w:rsid w:val="00436755"/>
    <w:rsid w:val="004367CA"/>
    <w:rsid w:val="00437865"/>
    <w:rsid w:val="00437B9F"/>
    <w:rsid w:val="00437FB6"/>
    <w:rsid w:val="004428F7"/>
    <w:rsid w:val="00442FA9"/>
    <w:rsid w:val="00443888"/>
    <w:rsid w:val="00443917"/>
    <w:rsid w:val="00444546"/>
    <w:rsid w:val="00445701"/>
    <w:rsid w:val="004460F0"/>
    <w:rsid w:val="00447471"/>
    <w:rsid w:val="00450902"/>
    <w:rsid w:val="00452DA8"/>
    <w:rsid w:val="00454A79"/>
    <w:rsid w:val="00455EAC"/>
    <w:rsid w:val="0045632E"/>
    <w:rsid w:val="0046213D"/>
    <w:rsid w:val="0046440D"/>
    <w:rsid w:val="0046517E"/>
    <w:rsid w:val="00465CA0"/>
    <w:rsid w:val="0046719E"/>
    <w:rsid w:val="004676DA"/>
    <w:rsid w:val="00467D4C"/>
    <w:rsid w:val="00470351"/>
    <w:rsid w:val="00470BBA"/>
    <w:rsid w:val="00471316"/>
    <w:rsid w:val="00471A4C"/>
    <w:rsid w:val="00474FC5"/>
    <w:rsid w:val="004773B5"/>
    <w:rsid w:val="00477534"/>
    <w:rsid w:val="004812FB"/>
    <w:rsid w:val="00481B8A"/>
    <w:rsid w:val="004820DA"/>
    <w:rsid w:val="004827BA"/>
    <w:rsid w:val="00482F00"/>
    <w:rsid w:val="00483D05"/>
    <w:rsid w:val="00485304"/>
    <w:rsid w:val="00485951"/>
    <w:rsid w:val="00487A07"/>
    <w:rsid w:val="00490503"/>
    <w:rsid w:val="0049174A"/>
    <w:rsid w:val="004939FB"/>
    <w:rsid w:val="00494C84"/>
    <w:rsid w:val="00495012"/>
    <w:rsid w:val="00495EFA"/>
    <w:rsid w:val="004974F4"/>
    <w:rsid w:val="00497853"/>
    <w:rsid w:val="00497AF2"/>
    <w:rsid w:val="004A1580"/>
    <w:rsid w:val="004A24ED"/>
    <w:rsid w:val="004A2A5F"/>
    <w:rsid w:val="004A4889"/>
    <w:rsid w:val="004A4FAA"/>
    <w:rsid w:val="004A57F6"/>
    <w:rsid w:val="004A5EE7"/>
    <w:rsid w:val="004B072D"/>
    <w:rsid w:val="004B1A6E"/>
    <w:rsid w:val="004B2031"/>
    <w:rsid w:val="004B3C91"/>
    <w:rsid w:val="004B3D38"/>
    <w:rsid w:val="004B5738"/>
    <w:rsid w:val="004C0429"/>
    <w:rsid w:val="004C0BDF"/>
    <w:rsid w:val="004C537D"/>
    <w:rsid w:val="004C65AF"/>
    <w:rsid w:val="004C77D7"/>
    <w:rsid w:val="004D009F"/>
    <w:rsid w:val="004D10F3"/>
    <w:rsid w:val="004D147E"/>
    <w:rsid w:val="004D572C"/>
    <w:rsid w:val="004D573F"/>
    <w:rsid w:val="004D580E"/>
    <w:rsid w:val="004E0831"/>
    <w:rsid w:val="004E0F82"/>
    <w:rsid w:val="004E1BA1"/>
    <w:rsid w:val="004E2108"/>
    <w:rsid w:val="004E2E0E"/>
    <w:rsid w:val="004E375C"/>
    <w:rsid w:val="004E3990"/>
    <w:rsid w:val="004E3E80"/>
    <w:rsid w:val="004E436A"/>
    <w:rsid w:val="004E4590"/>
    <w:rsid w:val="004E45BE"/>
    <w:rsid w:val="004E5C4C"/>
    <w:rsid w:val="004E65CB"/>
    <w:rsid w:val="004E78EF"/>
    <w:rsid w:val="004F1BC4"/>
    <w:rsid w:val="004F29F4"/>
    <w:rsid w:val="004F2B3E"/>
    <w:rsid w:val="004F2E5E"/>
    <w:rsid w:val="004F3387"/>
    <w:rsid w:val="004F41FD"/>
    <w:rsid w:val="004F4CF3"/>
    <w:rsid w:val="004F7B31"/>
    <w:rsid w:val="004F7D88"/>
    <w:rsid w:val="004F7F9A"/>
    <w:rsid w:val="005010FD"/>
    <w:rsid w:val="005027DC"/>
    <w:rsid w:val="005028E1"/>
    <w:rsid w:val="00503236"/>
    <w:rsid w:val="00503273"/>
    <w:rsid w:val="00505326"/>
    <w:rsid w:val="0050535E"/>
    <w:rsid w:val="005054FC"/>
    <w:rsid w:val="0050572A"/>
    <w:rsid w:val="005060BD"/>
    <w:rsid w:val="0050618E"/>
    <w:rsid w:val="00507D5D"/>
    <w:rsid w:val="005116B8"/>
    <w:rsid w:val="00511DF7"/>
    <w:rsid w:val="0051200F"/>
    <w:rsid w:val="0051215B"/>
    <w:rsid w:val="00512208"/>
    <w:rsid w:val="00513472"/>
    <w:rsid w:val="0051380B"/>
    <w:rsid w:val="00514072"/>
    <w:rsid w:val="00515A6E"/>
    <w:rsid w:val="005175B3"/>
    <w:rsid w:val="00520AB0"/>
    <w:rsid w:val="00522196"/>
    <w:rsid w:val="00522403"/>
    <w:rsid w:val="005238A9"/>
    <w:rsid w:val="00523D65"/>
    <w:rsid w:val="00524201"/>
    <w:rsid w:val="00524AEF"/>
    <w:rsid w:val="00525742"/>
    <w:rsid w:val="00526B7E"/>
    <w:rsid w:val="0052710E"/>
    <w:rsid w:val="00527D11"/>
    <w:rsid w:val="00530536"/>
    <w:rsid w:val="00531656"/>
    <w:rsid w:val="005329AB"/>
    <w:rsid w:val="00532CED"/>
    <w:rsid w:val="00532FFA"/>
    <w:rsid w:val="005346A5"/>
    <w:rsid w:val="005364AB"/>
    <w:rsid w:val="00537A8B"/>
    <w:rsid w:val="00540C69"/>
    <w:rsid w:val="005425C3"/>
    <w:rsid w:val="00543275"/>
    <w:rsid w:val="005432B9"/>
    <w:rsid w:val="00544670"/>
    <w:rsid w:val="00545D4A"/>
    <w:rsid w:val="00550B82"/>
    <w:rsid w:val="005524B8"/>
    <w:rsid w:val="00552833"/>
    <w:rsid w:val="00554F7A"/>
    <w:rsid w:val="00557602"/>
    <w:rsid w:val="00557F39"/>
    <w:rsid w:val="0056088B"/>
    <w:rsid w:val="00560A5F"/>
    <w:rsid w:val="00561605"/>
    <w:rsid w:val="00561B02"/>
    <w:rsid w:val="00562009"/>
    <w:rsid w:val="005631E5"/>
    <w:rsid w:val="005677DC"/>
    <w:rsid w:val="005702A0"/>
    <w:rsid w:val="00571612"/>
    <w:rsid w:val="00572DE8"/>
    <w:rsid w:val="00572E11"/>
    <w:rsid w:val="0057303F"/>
    <w:rsid w:val="00573DC1"/>
    <w:rsid w:val="005766F6"/>
    <w:rsid w:val="0058298F"/>
    <w:rsid w:val="005847BC"/>
    <w:rsid w:val="005849A4"/>
    <w:rsid w:val="00584BD7"/>
    <w:rsid w:val="00585840"/>
    <w:rsid w:val="00585CFF"/>
    <w:rsid w:val="00585D11"/>
    <w:rsid w:val="00590751"/>
    <w:rsid w:val="0059165F"/>
    <w:rsid w:val="00592262"/>
    <w:rsid w:val="00594B92"/>
    <w:rsid w:val="00594CA4"/>
    <w:rsid w:val="005953F0"/>
    <w:rsid w:val="0059545F"/>
    <w:rsid w:val="00595FCD"/>
    <w:rsid w:val="005961CB"/>
    <w:rsid w:val="005A0087"/>
    <w:rsid w:val="005A26B9"/>
    <w:rsid w:val="005A622B"/>
    <w:rsid w:val="005B0CD1"/>
    <w:rsid w:val="005B115A"/>
    <w:rsid w:val="005B1337"/>
    <w:rsid w:val="005B1424"/>
    <w:rsid w:val="005B183E"/>
    <w:rsid w:val="005B1A6F"/>
    <w:rsid w:val="005B1AE6"/>
    <w:rsid w:val="005B1C38"/>
    <w:rsid w:val="005B1F66"/>
    <w:rsid w:val="005B3CC6"/>
    <w:rsid w:val="005B458C"/>
    <w:rsid w:val="005C0C3D"/>
    <w:rsid w:val="005C2924"/>
    <w:rsid w:val="005C4549"/>
    <w:rsid w:val="005C7993"/>
    <w:rsid w:val="005D01AB"/>
    <w:rsid w:val="005D0BDC"/>
    <w:rsid w:val="005D0F55"/>
    <w:rsid w:val="005D2648"/>
    <w:rsid w:val="005D2AC3"/>
    <w:rsid w:val="005D2F07"/>
    <w:rsid w:val="005D385E"/>
    <w:rsid w:val="005D4150"/>
    <w:rsid w:val="005D4BCD"/>
    <w:rsid w:val="005D4F44"/>
    <w:rsid w:val="005D6E41"/>
    <w:rsid w:val="005D72C7"/>
    <w:rsid w:val="005E0A76"/>
    <w:rsid w:val="005E13F2"/>
    <w:rsid w:val="005E25E3"/>
    <w:rsid w:val="005E3B78"/>
    <w:rsid w:val="005E3D98"/>
    <w:rsid w:val="005E3DD3"/>
    <w:rsid w:val="005E64B2"/>
    <w:rsid w:val="005E731A"/>
    <w:rsid w:val="005E79FC"/>
    <w:rsid w:val="005E7B49"/>
    <w:rsid w:val="005F080D"/>
    <w:rsid w:val="005F0E9B"/>
    <w:rsid w:val="005F28BA"/>
    <w:rsid w:val="005F2BF1"/>
    <w:rsid w:val="005F34BD"/>
    <w:rsid w:val="005F6E81"/>
    <w:rsid w:val="005F731D"/>
    <w:rsid w:val="005F7736"/>
    <w:rsid w:val="005F7F8B"/>
    <w:rsid w:val="00600B11"/>
    <w:rsid w:val="00601218"/>
    <w:rsid w:val="0060542C"/>
    <w:rsid w:val="0060552B"/>
    <w:rsid w:val="00605756"/>
    <w:rsid w:val="0060608D"/>
    <w:rsid w:val="00606701"/>
    <w:rsid w:val="0061134F"/>
    <w:rsid w:val="0061170A"/>
    <w:rsid w:val="00611FC0"/>
    <w:rsid w:val="00612C3A"/>
    <w:rsid w:val="00613A6E"/>
    <w:rsid w:val="00614074"/>
    <w:rsid w:val="006150C8"/>
    <w:rsid w:val="00615556"/>
    <w:rsid w:val="00616322"/>
    <w:rsid w:val="006163B5"/>
    <w:rsid w:val="00617173"/>
    <w:rsid w:val="006177C5"/>
    <w:rsid w:val="0062041D"/>
    <w:rsid w:val="00620AED"/>
    <w:rsid w:val="00620DF9"/>
    <w:rsid w:val="00621759"/>
    <w:rsid w:val="00623625"/>
    <w:rsid w:val="006247A3"/>
    <w:rsid w:val="0062482F"/>
    <w:rsid w:val="006271E7"/>
    <w:rsid w:val="00631CE2"/>
    <w:rsid w:val="00633133"/>
    <w:rsid w:val="0063396E"/>
    <w:rsid w:val="00633E4C"/>
    <w:rsid w:val="0063464B"/>
    <w:rsid w:val="006353CF"/>
    <w:rsid w:val="00636C81"/>
    <w:rsid w:val="00637B40"/>
    <w:rsid w:val="00641E40"/>
    <w:rsid w:val="0064791E"/>
    <w:rsid w:val="00650239"/>
    <w:rsid w:val="0065032C"/>
    <w:rsid w:val="0065179B"/>
    <w:rsid w:val="00653D3E"/>
    <w:rsid w:val="00653F66"/>
    <w:rsid w:val="00655561"/>
    <w:rsid w:val="00655AEE"/>
    <w:rsid w:val="00656A8C"/>
    <w:rsid w:val="00656C72"/>
    <w:rsid w:val="006573A4"/>
    <w:rsid w:val="00657B4D"/>
    <w:rsid w:val="00662097"/>
    <w:rsid w:val="0066209C"/>
    <w:rsid w:val="00667A05"/>
    <w:rsid w:val="00672BED"/>
    <w:rsid w:val="00673E92"/>
    <w:rsid w:val="00673FBB"/>
    <w:rsid w:val="00675BE1"/>
    <w:rsid w:val="00675F7B"/>
    <w:rsid w:val="006777A9"/>
    <w:rsid w:val="0067794D"/>
    <w:rsid w:val="00677F55"/>
    <w:rsid w:val="00680871"/>
    <w:rsid w:val="00682CBB"/>
    <w:rsid w:val="00683493"/>
    <w:rsid w:val="0068370D"/>
    <w:rsid w:val="00683959"/>
    <w:rsid w:val="006852C2"/>
    <w:rsid w:val="00690346"/>
    <w:rsid w:val="00690E53"/>
    <w:rsid w:val="00691BC9"/>
    <w:rsid w:val="0069266D"/>
    <w:rsid w:val="00696C12"/>
    <w:rsid w:val="006970B5"/>
    <w:rsid w:val="00697DCB"/>
    <w:rsid w:val="006A252D"/>
    <w:rsid w:val="006A33C6"/>
    <w:rsid w:val="006A5E28"/>
    <w:rsid w:val="006A62E9"/>
    <w:rsid w:val="006A66F3"/>
    <w:rsid w:val="006A6DDF"/>
    <w:rsid w:val="006A7AC8"/>
    <w:rsid w:val="006B0968"/>
    <w:rsid w:val="006B1B6E"/>
    <w:rsid w:val="006B1F5E"/>
    <w:rsid w:val="006B254C"/>
    <w:rsid w:val="006B3194"/>
    <w:rsid w:val="006B3D50"/>
    <w:rsid w:val="006B4C2F"/>
    <w:rsid w:val="006B4FCF"/>
    <w:rsid w:val="006B509D"/>
    <w:rsid w:val="006B6B54"/>
    <w:rsid w:val="006B6E38"/>
    <w:rsid w:val="006B71EC"/>
    <w:rsid w:val="006C0DCB"/>
    <w:rsid w:val="006C0EC0"/>
    <w:rsid w:val="006C0FEB"/>
    <w:rsid w:val="006C113C"/>
    <w:rsid w:val="006C210C"/>
    <w:rsid w:val="006C31C3"/>
    <w:rsid w:val="006C33DC"/>
    <w:rsid w:val="006C433D"/>
    <w:rsid w:val="006C4642"/>
    <w:rsid w:val="006C4884"/>
    <w:rsid w:val="006C52BD"/>
    <w:rsid w:val="006D0E3D"/>
    <w:rsid w:val="006D2645"/>
    <w:rsid w:val="006D2A3B"/>
    <w:rsid w:val="006D2E55"/>
    <w:rsid w:val="006D3E7C"/>
    <w:rsid w:val="006D3F35"/>
    <w:rsid w:val="006D5EF6"/>
    <w:rsid w:val="006D6189"/>
    <w:rsid w:val="006D76A5"/>
    <w:rsid w:val="006E0EED"/>
    <w:rsid w:val="006E1113"/>
    <w:rsid w:val="006E2E9F"/>
    <w:rsid w:val="006E3FD9"/>
    <w:rsid w:val="006E4033"/>
    <w:rsid w:val="006E6022"/>
    <w:rsid w:val="006E630E"/>
    <w:rsid w:val="006E64BF"/>
    <w:rsid w:val="006F2B43"/>
    <w:rsid w:val="006F2ECD"/>
    <w:rsid w:val="006F4064"/>
    <w:rsid w:val="006F4151"/>
    <w:rsid w:val="006F5F86"/>
    <w:rsid w:val="006F62C3"/>
    <w:rsid w:val="006F7E76"/>
    <w:rsid w:val="006F7F30"/>
    <w:rsid w:val="00701664"/>
    <w:rsid w:val="007031F0"/>
    <w:rsid w:val="0070382F"/>
    <w:rsid w:val="007039FF"/>
    <w:rsid w:val="0070704C"/>
    <w:rsid w:val="007070A3"/>
    <w:rsid w:val="00711093"/>
    <w:rsid w:val="007114E0"/>
    <w:rsid w:val="00711659"/>
    <w:rsid w:val="00711872"/>
    <w:rsid w:val="0071187A"/>
    <w:rsid w:val="00712247"/>
    <w:rsid w:val="00713D9C"/>
    <w:rsid w:val="007152FD"/>
    <w:rsid w:val="00715C1D"/>
    <w:rsid w:val="007172A2"/>
    <w:rsid w:val="007173A9"/>
    <w:rsid w:val="00717A12"/>
    <w:rsid w:val="00717CC6"/>
    <w:rsid w:val="007203DD"/>
    <w:rsid w:val="0072135D"/>
    <w:rsid w:val="00723642"/>
    <w:rsid w:val="00727809"/>
    <w:rsid w:val="00727C3C"/>
    <w:rsid w:val="00734B15"/>
    <w:rsid w:val="00736132"/>
    <w:rsid w:val="0073727A"/>
    <w:rsid w:val="007403B9"/>
    <w:rsid w:val="00740638"/>
    <w:rsid w:val="00740D5E"/>
    <w:rsid w:val="00741D26"/>
    <w:rsid w:val="007423E9"/>
    <w:rsid w:val="00742454"/>
    <w:rsid w:val="007431BF"/>
    <w:rsid w:val="00743A31"/>
    <w:rsid w:val="00746323"/>
    <w:rsid w:val="0075040D"/>
    <w:rsid w:val="00750C2F"/>
    <w:rsid w:val="00751010"/>
    <w:rsid w:val="00751234"/>
    <w:rsid w:val="00751A80"/>
    <w:rsid w:val="0075493B"/>
    <w:rsid w:val="00755070"/>
    <w:rsid w:val="007550A8"/>
    <w:rsid w:val="00757502"/>
    <w:rsid w:val="0076036C"/>
    <w:rsid w:val="007611D8"/>
    <w:rsid w:val="007613C8"/>
    <w:rsid w:val="007617E0"/>
    <w:rsid w:val="00762D31"/>
    <w:rsid w:val="0076323E"/>
    <w:rsid w:val="00763A51"/>
    <w:rsid w:val="00764291"/>
    <w:rsid w:val="00764813"/>
    <w:rsid w:val="007664DC"/>
    <w:rsid w:val="00766501"/>
    <w:rsid w:val="00766F88"/>
    <w:rsid w:val="007676AB"/>
    <w:rsid w:val="0077000C"/>
    <w:rsid w:val="007740A9"/>
    <w:rsid w:val="007740BB"/>
    <w:rsid w:val="0077484B"/>
    <w:rsid w:val="00774EF1"/>
    <w:rsid w:val="0077599C"/>
    <w:rsid w:val="007761D9"/>
    <w:rsid w:val="00780A3F"/>
    <w:rsid w:val="007816A6"/>
    <w:rsid w:val="007820F1"/>
    <w:rsid w:val="00783847"/>
    <w:rsid w:val="00783940"/>
    <w:rsid w:val="00783C52"/>
    <w:rsid w:val="00783EB0"/>
    <w:rsid w:val="00784766"/>
    <w:rsid w:val="00785451"/>
    <w:rsid w:val="00785DB0"/>
    <w:rsid w:val="007862C2"/>
    <w:rsid w:val="00787CB9"/>
    <w:rsid w:val="00790E1C"/>
    <w:rsid w:val="00791569"/>
    <w:rsid w:val="007919D4"/>
    <w:rsid w:val="00791A8C"/>
    <w:rsid w:val="00793ED7"/>
    <w:rsid w:val="00795E90"/>
    <w:rsid w:val="00797A4E"/>
    <w:rsid w:val="00797B61"/>
    <w:rsid w:val="00797F51"/>
    <w:rsid w:val="007A2DCC"/>
    <w:rsid w:val="007A50B4"/>
    <w:rsid w:val="007A538F"/>
    <w:rsid w:val="007A6674"/>
    <w:rsid w:val="007A6E5F"/>
    <w:rsid w:val="007A7702"/>
    <w:rsid w:val="007B07EB"/>
    <w:rsid w:val="007B18E4"/>
    <w:rsid w:val="007B2DAC"/>
    <w:rsid w:val="007B3359"/>
    <w:rsid w:val="007B5152"/>
    <w:rsid w:val="007B5660"/>
    <w:rsid w:val="007B6FCA"/>
    <w:rsid w:val="007C1DAC"/>
    <w:rsid w:val="007C253F"/>
    <w:rsid w:val="007C2C5F"/>
    <w:rsid w:val="007C32EE"/>
    <w:rsid w:val="007C36FF"/>
    <w:rsid w:val="007C4EE3"/>
    <w:rsid w:val="007C52EF"/>
    <w:rsid w:val="007C726A"/>
    <w:rsid w:val="007C7830"/>
    <w:rsid w:val="007D02EE"/>
    <w:rsid w:val="007D051A"/>
    <w:rsid w:val="007D16CF"/>
    <w:rsid w:val="007D2F45"/>
    <w:rsid w:val="007D49F5"/>
    <w:rsid w:val="007D4DBE"/>
    <w:rsid w:val="007D644C"/>
    <w:rsid w:val="007D664A"/>
    <w:rsid w:val="007D75F2"/>
    <w:rsid w:val="007D775E"/>
    <w:rsid w:val="007D77B8"/>
    <w:rsid w:val="007D79D6"/>
    <w:rsid w:val="007E062C"/>
    <w:rsid w:val="007E0A2D"/>
    <w:rsid w:val="007E1983"/>
    <w:rsid w:val="007E1E30"/>
    <w:rsid w:val="007E5DAF"/>
    <w:rsid w:val="007E7E1E"/>
    <w:rsid w:val="007F0C12"/>
    <w:rsid w:val="007F0EAF"/>
    <w:rsid w:val="007F4898"/>
    <w:rsid w:val="007F53D2"/>
    <w:rsid w:val="007F7890"/>
    <w:rsid w:val="007F7ACC"/>
    <w:rsid w:val="007F7BF5"/>
    <w:rsid w:val="00800AD6"/>
    <w:rsid w:val="00801627"/>
    <w:rsid w:val="0080385E"/>
    <w:rsid w:val="00803E0D"/>
    <w:rsid w:val="00807E3A"/>
    <w:rsid w:val="00807E7B"/>
    <w:rsid w:val="00810EC7"/>
    <w:rsid w:val="00811254"/>
    <w:rsid w:val="00811F8C"/>
    <w:rsid w:val="00813992"/>
    <w:rsid w:val="00814336"/>
    <w:rsid w:val="00815E96"/>
    <w:rsid w:val="0081789A"/>
    <w:rsid w:val="00820078"/>
    <w:rsid w:val="008212DF"/>
    <w:rsid w:val="0082137D"/>
    <w:rsid w:val="00821F34"/>
    <w:rsid w:val="00822666"/>
    <w:rsid w:val="00822815"/>
    <w:rsid w:val="00822871"/>
    <w:rsid w:val="00822D24"/>
    <w:rsid w:val="0082355E"/>
    <w:rsid w:val="00825B1E"/>
    <w:rsid w:val="00830362"/>
    <w:rsid w:val="00831CAF"/>
    <w:rsid w:val="00832308"/>
    <w:rsid w:val="00834547"/>
    <w:rsid w:val="00835EC3"/>
    <w:rsid w:val="00836D9E"/>
    <w:rsid w:val="00836E0C"/>
    <w:rsid w:val="008375A3"/>
    <w:rsid w:val="00837C74"/>
    <w:rsid w:val="0084001D"/>
    <w:rsid w:val="008401CE"/>
    <w:rsid w:val="00840826"/>
    <w:rsid w:val="00840FD4"/>
    <w:rsid w:val="00842094"/>
    <w:rsid w:val="00842431"/>
    <w:rsid w:val="00844E3F"/>
    <w:rsid w:val="00845292"/>
    <w:rsid w:val="00845BB8"/>
    <w:rsid w:val="00846CBF"/>
    <w:rsid w:val="00855C02"/>
    <w:rsid w:val="00855C57"/>
    <w:rsid w:val="00855C72"/>
    <w:rsid w:val="008567F2"/>
    <w:rsid w:val="0086007C"/>
    <w:rsid w:val="00861C96"/>
    <w:rsid w:val="008637D1"/>
    <w:rsid w:val="00864498"/>
    <w:rsid w:val="00864D43"/>
    <w:rsid w:val="008651F3"/>
    <w:rsid w:val="00865E17"/>
    <w:rsid w:val="008729FA"/>
    <w:rsid w:val="00872EA2"/>
    <w:rsid w:val="008735E7"/>
    <w:rsid w:val="008747DD"/>
    <w:rsid w:val="00874FCC"/>
    <w:rsid w:val="00874FEC"/>
    <w:rsid w:val="008750AC"/>
    <w:rsid w:val="008811C6"/>
    <w:rsid w:val="0088141E"/>
    <w:rsid w:val="008821E0"/>
    <w:rsid w:val="008827B0"/>
    <w:rsid w:val="00882CC1"/>
    <w:rsid w:val="008830CF"/>
    <w:rsid w:val="0088548E"/>
    <w:rsid w:val="00886277"/>
    <w:rsid w:val="00887957"/>
    <w:rsid w:val="00887FEF"/>
    <w:rsid w:val="0089144E"/>
    <w:rsid w:val="0089191F"/>
    <w:rsid w:val="0089325A"/>
    <w:rsid w:val="00893B07"/>
    <w:rsid w:val="00894894"/>
    <w:rsid w:val="008949DE"/>
    <w:rsid w:val="00895896"/>
    <w:rsid w:val="00896D73"/>
    <w:rsid w:val="008A0910"/>
    <w:rsid w:val="008A1026"/>
    <w:rsid w:val="008A2931"/>
    <w:rsid w:val="008A4E13"/>
    <w:rsid w:val="008A6256"/>
    <w:rsid w:val="008A6B4B"/>
    <w:rsid w:val="008A7D83"/>
    <w:rsid w:val="008B1B74"/>
    <w:rsid w:val="008B290F"/>
    <w:rsid w:val="008B47D8"/>
    <w:rsid w:val="008B581D"/>
    <w:rsid w:val="008B7428"/>
    <w:rsid w:val="008B7BD5"/>
    <w:rsid w:val="008C0103"/>
    <w:rsid w:val="008C0B80"/>
    <w:rsid w:val="008C1F9F"/>
    <w:rsid w:val="008C217C"/>
    <w:rsid w:val="008C43BB"/>
    <w:rsid w:val="008C6870"/>
    <w:rsid w:val="008C6F55"/>
    <w:rsid w:val="008C7210"/>
    <w:rsid w:val="008D41D8"/>
    <w:rsid w:val="008D6238"/>
    <w:rsid w:val="008D64A1"/>
    <w:rsid w:val="008E01A3"/>
    <w:rsid w:val="008E1CC0"/>
    <w:rsid w:val="008E233E"/>
    <w:rsid w:val="008E2B90"/>
    <w:rsid w:val="008E2CA5"/>
    <w:rsid w:val="008E33FB"/>
    <w:rsid w:val="008E70D2"/>
    <w:rsid w:val="008F00C2"/>
    <w:rsid w:val="008F120D"/>
    <w:rsid w:val="008F21F7"/>
    <w:rsid w:val="008F2428"/>
    <w:rsid w:val="008F32DC"/>
    <w:rsid w:val="008F354A"/>
    <w:rsid w:val="008F3D42"/>
    <w:rsid w:val="008F4093"/>
    <w:rsid w:val="008F413E"/>
    <w:rsid w:val="008F4916"/>
    <w:rsid w:val="008F50A7"/>
    <w:rsid w:val="008F538F"/>
    <w:rsid w:val="008F5D64"/>
    <w:rsid w:val="008F61F2"/>
    <w:rsid w:val="008F64FB"/>
    <w:rsid w:val="008F7BE2"/>
    <w:rsid w:val="008F7ED0"/>
    <w:rsid w:val="009004C5"/>
    <w:rsid w:val="00901336"/>
    <w:rsid w:val="00903816"/>
    <w:rsid w:val="00904592"/>
    <w:rsid w:val="00905C70"/>
    <w:rsid w:val="00906C4F"/>
    <w:rsid w:val="009118B9"/>
    <w:rsid w:val="00911DDE"/>
    <w:rsid w:val="00914116"/>
    <w:rsid w:val="009170F5"/>
    <w:rsid w:val="00917ADE"/>
    <w:rsid w:val="009207CE"/>
    <w:rsid w:val="009210C3"/>
    <w:rsid w:val="0092144D"/>
    <w:rsid w:val="00921B2D"/>
    <w:rsid w:val="00925F30"/>
    <w:rsid w:val="00926D9C"/>
    <w:rsid w:val="0092702B"/>
    <w:rsid w:val="00927064"/>
    <w:rsid w:val="009303AC"/>
    <w:rsid w:val="00931644"/>
    <w:rsid w:val="00931C9E"/>
    <w:rsid w:val="009329B6"/>
    <w:rsid w:val="0093677A"/>
    <w:rsid w:val="00940326"/>
    <w:rsid w:val="00941564"/>
    <w:rsid w:val="00941F3E"/>
    <w:rsid w:val="00942604"/>
    <w:rsid w:val="00943334"/>
    <w:rsid w:val="00944AB1"/>
    <w:rsid w:val="00944F85"/>
    <w:rsid w:val="009455FB"/>
    <w:rsid w:val="0094662E"/>
    <w:rsid w:val="009467F5"/>
    <w:rsid w:val="00950079"/>
    <w:rsid w:val="009511FE"/>
    <w:rsid w:val="00951A18"/>
    <w:rsid w:val="009526EE"/>
    <w:rsid w:val="00952957"/>
    <w:rsid w:val="00952B7F"/>
    <w:rsid w:val="00952C2F"/>
    <w:rsid w:val="0095320E"/>
    <w:rsid w:val="00954AE7"/>
    <w:rsid w:val="009557EB"/>
    <w:rsid w:val="00956892"/>
    <w:rsid w:val="009570A3"/>
    <w:rsid w:val="00957832"/>
    <w:rsid w:val="0096251F"/>
    <w:rsid w:val="009654BF"/>
    <w:rsid w:val="00966CBB"/>
    <w:rsid w:val="009673E7"/>
    <w:rsid w:val="00967CC9"/>
    <w:rsid w:val="00967E9A"/>
    <w:rsid w:val="0097184D"/>
    <w:rsid w:val="0097277F"/>
    <w:rsid w:val="00973309"/>
    <w:rsid w:val="00974618"/>
    <w:rsid w:val="00974945"/>
    <w:rsid w:val="00976147"/>
    <w:rsid w:val="009766D6"/>
    <w:rsid w:val="00976813"/>
    <w:rsid w:val="00976D54"/>
    <w:rsid w:val="0097725C"/>
    <w:rsid w:val="009773D8"/>
    <w:rsid w:val="00977BE7"/>
    <w:rsid w:val="00977EC3"/>
    <w:rsid w:val="0098152E"/>
    <w:rsid w:val="00983B35"/>
    <w:rsid w:val="00984068"/>
    <w:rsid w:val="0098491B"/>
    <w:rsid w:val="00984AE8"/>
    <w:rsid w:val="00984D82"/>
    <w:rsid w:val="009852DE"/>
    <w:rsid w:val="00985ADC"/>
    <w:rsid w:val="00986C13"/>
    <w:rsid w:val="00990217"/>
    <w:rsid w:val="00990631"/>
    <w:rsid w:val="009937FA"/>
    <w:rsid w:val="00993DAE"/>
    <w:rsid w:val="00996351"/>
    <w:rsid w:val="00996A9A"/>
    <w:rsid w:val="00996D41"/>
    <w:rsid w:val="00997B44"/>
    <w:rsid w:val="009A0129"/>
    <w:rsid w:val="009A0F10"/>
    <w:rsid w:val="009A13CE"/>
    <w:rsid w:val="009A14FE"/>
    <w:rsid w:val="009A268E"/>
    <w:rsid w:val="009A4779"/>
    <w:rsid w:val="009A5B96"/>
    <w:rsid w:val="009A5E36"/>
    <w:rsid w:val="009A72D3"/>
    <w:rsid w:val="009B0A33"/>
    <w:rsid w:val="009B0DAE"/>
    <w:rsid w:val="009B1095"/>
    <w:rsid w:val="009B24DF"/>
    <w:rsid w:val="009B4DBA"/>
    <w:rsid w:val="009B512E"/>
    <w:rsid w:val="009B56BA"/>
    <w:rsid w:val="009B61A5"/>
    <w:rsid w:val="009B6446"/>
    <w:rsid w:val="009C0EC4"/>
    <w:rsid w:val="009C1CA4"/>
    <w:rsid w:val="009C5B8A"/>
    <w:rsid w:val="009C68AF"/>
    <w:rsid w:val="009D148A"/>
    <w:rsid w:val="009D1B0F"/>
    <w:rsid w:val="009D1D24"/>
    <w:rsid w:val="009D4B42"/>
    <w:rsid w:val="009D4CB5"/>
    <w:rsid w:val="009D73AC"/>
    <w:rsid w:val="009E1248"/>
    <w:rsid w:val="009E3791"/>
    <w:rsid w:val="009E3B81"/>
    <w:rsid w:val="009E40DC"/>
    <w:rsid w:val="009E540B"/>
    <w:rsid w:val="009E5A3D"/>
    <w:rsid w:val="009E6006"/>
    <w:rsid w:val="009E66D9"/>
    <w:rsid w:val="009E6BB8"/>
    <w:rsid w:val="009E7AC5"/>
    <w:rsid w:val="009F0736"/>
    <w:rsid w:val="009F1218"/>
    <w:rsid w:val="009F2A9F"/>
    <w:rsid w:val="009F381E"/>
    <w:rsid w:val="009F3CB1"/>
    <w:rsid w:val="009F4988"/>
    <w:rsid w:val="009F6622"/>
    <w:rsid w:val="009F7FB6"/>
    <w:rsid w:val="00A01F1C"/>
    <w:rsid w:val="00A025A6"/>
    <w:rsid w:val="00A04BC5"/>
    <w:rsid w:val="00A06B0A"/>
    <w:rsid w:val="00A0729F"/>
    <w:rsid w:val="00A07B57"/>
    <w:rsid w:val="00A10F82"/>
    <w:rsid w:val="00A11800"/>
    <w:rsid w:val="00A144BA"/>
    <w:rsid w:val="00A14779"/>
    <w:rsid w:val="00A15D28"/>
    <w:rsid w:val="00A16B3C"/>
    <w:rsid w:val="00A171D7"/>
    <w:rsid w:val="00A1725F"/>
    <w:rsid w:val="00A174E2"/>
    <w:rsid w:val="00A21629"/>
    <w:rsid w:val="00A21771"/>
    <w:rsid w:val="00A21EFD"/>
    <w:rsid w:val="00A22B9D"/>
    <w:rsid w:val="00A264CC"/>
    <w:rsid w:val="00A276B0"/>
    <w:rsid w:val="00A27AE0"/>
    <w:rsid w:val="00A300DE"/>
    <w:rsid w:val="00A312AE"/>
    <w:rsid w:val="00A352C3"/>
    <w:rsid w:val="00A37E29"/>
    <w:rsid w:val="00A4056B"/>
    <w:rsid w:val="00A41E24"/>
    <w:rsid w:val="00A4431D"/>
    <w:rsid w:val="00A44E31"/>
    <w:rsid w:val="00A4629E"/>
    <w:rsid w:val="00A469CF"/>
    <w:rsid w:val="00A47DCE"/>
    <w:rsid w:val="00A5044D"/>
    <w:rsid w:val="00A5176A"/>
    <w:rsid w:val="00A51F07"/>
    <w:rsid w:val="00A5208A"/>
    <w:rsid w:val="00A52561"/>
    <w:rsid w:val="00A52B87"/>
    <w:rsid w:val="00A5460D"/>
    <w:rsid w:val="00A54895"/>
    <w:rsid w:val="00A562DD"/>
    <w:rsid w:val="00A567E5"/>
    <w:rsid w:val="00A56BD5"/>
    <w:rsid w:val="00A5763D"/>
    <w:rsid w:val="00A57F93"/>
    <w:rsid w:val="00A60408"/>
    <w:rsid w:val="00A62EDF"/>
    <w:rsid w:val="00A630BF"/>
    <w:rsid w:val="00A639FC"/>
    <w:rsid w:val="00A63D2A"/>
    <w:rsid w:val="00A64CBA"/>
    <w:rsid w:val="00A6577D"/>
    <w:rsid w:val="00A65AE7"/>
    <w:rsid w:val="00A67576"/>
    <w:rsid w:val="00A67CBC"/>
    <w:rsid w:val="00A67E51"/>
    <w:rsid w:val="00A7002C"/>
    <w:rsid w:val="00A71A50"/>
    <w:rsid w:val="00A7522A"/>
    <w:rsid w:val="00A756A5"/>
    <w:rsid w:val="00A767E5"/>
    <w:rsid w:val="00A76A1D"/>
    <w:rsid w:val="00A80490"/>
    <w:rsid w:val="00A80AD5"/>
    <w:rsid w:val="00A811A0"/>
    <w:rsid w:val="00A813F2"/>
    <w:rsid w:val="00A81576"/>
    <w:rsid w:val="00A81808"/>
    <w:rsid w:val="00A81A3C"/>
    <w:rsid w:val="00A82DDA"/>
    <w:rsid w:val="00A83651"/>
    <w:rsid w:val="00A839EB"/>
    <w:rsid w:val="00A83D61"/>
    <w:rsid w:val="00A927B2"/>
    <w:rsid w:val="00A93CF5"/>
    <w:rsid w:val="00A9689D"/>
    <w:rsid w:val="00A972AF"/>
    <w:rsid w:val="00A97C09"/>
    <w:rsid w:val="00AA1812"/>
    <w:rsid w:val="00AA2232"/>
    <w:rsid w:val="00AA27E0"/>
    <w:rsid w:val="00AA2D32"/>
    <w:rsid w:val="00AA2E2A"/>
    <w:rsid w:val="00AA35CC"/>
    <w:rsid w:val="00AA492A"/>
    <w:rsid w:val="00AA4DAA"/>
    <w:rsid w:val="00AA6914"/>
    <w:rsid w:val="00AB0053"/>
    <w:rsid w:val="00AB0809"/>
    <w:rsid w:val="00AB0F52"/>
    <w:rsid w:val="00AB2C3D"/>
    <w:rsid w:val="00AB3344"/>
    <w:rsid w:val="00AB3F00"/>
    <w:rsid w:val="00AB5CFE"/>
    <w:rsid w:val="00AB7F4F"/>
    <w:rsid w:val="00AB7F88"/>
    <w:rsid w:val="00AC081A"/>
    <w:rsid w:val="00AC2769"/>
    <w:rsid w:val="00AC3200"/>
    <w:rsid w:val="00AC72B8"/>
    <w:rsid w:val="00AD1A17"/>
    <w:rsid w:val="00AD22A5"/>
    <w:rsid w:val="00AD385D"/>
    <w:rsid w:val="00AD5120"/>
    <w:rsid w:val="00AD5317"/>
    <w:rsid w:val="00AD662B"/>
    <w:rsid w:val="00AD6887"/>
    <w:rsid w:val="00AD6BAF"/>
    <w:rsid w:val="00AD6F61"/>
    <w:rsid w:val="00AD7B97"/>
    <w:rsid w:val="00AE08E6"/>
    <w:rsid w:val="00AE1D8D"/>
    <w:rsid w:val="00AE1F12"/>
    <w:rsid w:val="00AE379B"/>
    <w:rsid w:val="00AE46ED"/>
    <w:rsid w:val="00AE4F1B"/>
    <w:rsid w:val="00AE5310"/>
    <w:rsid w:val="00AE53AD"/>
    <w:rsid w:val="00AE69DD"/>
    <w:rsid w:val="00AF2080"/>
    <w:rsid w:val="00AF2577"/>
    <w:rsid w:val="00AF384D"/>
    <w:rsid w:val="00AF48D2"/>
    <w:rsid w:val="00AF5105"/>
    <w:rsid w:val="00B01446"/>
    <w:rsid w:val="00B028A5"/>
    <w:rsid w:val="00B03288"/>
    <w:rsid w:val="00B032B8"/>
    <w:rsid w:val="00B0425C"/>
    <w:rsid w:val="00B046FC"/>
    <w:rsid w:val="00B066FF"/>
    <w:rsid w:val="00B1092F"/>
    <w:rsid w:val="00B1386B"/>
    <w:rsid w:val="00B13877"/>
    <w:rsid w:val="00B13C9F"/>
    <w:rsid w:val="00B1576C"/>
    <w:rsid w:val="00B1623E"/>
    <w:rsid w:val="00B16AB7"/>
    <w:rsid w:val="00B1D2D7"/>
    <w:rsid w:val="00B214BA"/>
    <w:rsid w:val="00B2474C"/>
    <w:rsid w:val="00B24E4B"/>
    <w:rsid w:val="00B25AA2"/>
    <w:rsid w:val="00B261D2"/>
    <w:rsid w:val="00B311C6"/>
    <w:rsid w:val="00B324B9"/>
    <w:rsid w:val="00B3289D"/>
    <w:rsid w:val="00B32A4D"/>
    <w:rsid w:val="00B33404"/>
    <w:rsid w:val="00B3398B"/>
    <w:rsid w:val="00B34526"/>
    <w:rsid w:val="00B3668C"/>
    <w:rsid w:val="00B378D1"/>
    <w:rsid w:val="00B37A3E"/>
    <w:rsid w:val="00B3E88A"/>
    <w:rsid w:val="00B40417"/>
    <w:rsid w:val="00B40B0A"/>
    <w:rsid w:val="00B414D4"/>
    <w:rsid w:val="00B42F61"/>
    <w:rsid w:val="00B43B23"/>
    <w:rsid w:val="00B50B37"/>
    <w:rsid w:val="00B51481"/>
    <w:rsid w:val="00B519C0"/>
    <w:rsid w:val="00B53194"/>
    <w:rsid w:val="00B54292"/>
    <w:rsid w:val="00B54B04"/>
    <w:rsid w:val="00B55B44"/>
    <w:rsid w:val="00B56656"/>
    <w:rsid w:val="00B56E22"/>
    <w:rsid w:val="00B56FCA"/>
    <w:rsid w:val="00B57802"/>
    <w:rsid w:val="00B57C1E"/>
    <w:rsid w:val="00B60516"/>
    <w:rsid w:val="00B60E23"/>
    <w:rsid w:val="00B60E97"/>
    <w:rsid w:val="00B61D96"/>
    <w:rsid w:val="00B63136"/>
    <w:rsid w:val="00B65B71"/>
    <w:rsid w:val="00B66772"/>
    <w:rsid w:val="00B67BE5"/>
    <w:rsid w:val="00B713AF"/>
    <w:rsid w:val="00B7263D"/>
    <w:rsid w:val="00B777F3"/>
    <w:rsid w:val="00B8065D"/>
    <w:rsid w:val="00B82AB9"/>
    <w:rsid w:val="00B840E7"/>
    <w:rsid w:val="00B86C1C"/>
    <w:rsid w:val="00B91615"/>
    <w:rsid w:val="00B93090"/>
    <w:rsid w:val="00B95268"/>
    <w:rsid w:val="00B95429"/>
    <w:rsid w:val="00B9583D"/>
    <w:rsid w:val="00B95AC1"/>
    <w:rsid w:val="00B96136"/>
    <w:rsid w:val="00B96467"/>
    <w:rsid w:val="00B9713A"/>
    <w:rsid w:val="00B977DA"/>
    <w:rsid w:val="00B979F2"/>
    <w:rsid w:val="00BA1995"/>
    <w:rsid w:val="00BA1B53"/>
    <w:rsid w:val="00BA22E0"/>
    <w:rsid w:val="00BA29A6"/>
    <w:rsid w:val="00BA2A6A"/>
    <w:rsid w:val="00BA4078"/>
    <w:rsid w:val="00BA421F"/>
    <w:rsid w:val="00BA79F7"/>
    <w:rsid w:val="00BA7A63"/>
    <w:rsid w:val="00BA7AFE"/>
    <w:rsid w:val="00BB4391"/>
    <w:rsid w:val="00BB4916"/>
    <w:rsid w:val="00BB706E"/>
    <w:rsid w:val="00BB7637"/>
    <w:rsid w:val="00BB7BC3"/>
    <w:rsid w:val="00BC05AE"/>
    <w:rsid w:val="00BC1307"/>
    <w:rsid w:val="00BC190F"/>
    <w:rsid w:val="00BC192A"/>
    <w:rsid w:val="00BC1AC1"/>
    <w:rsid w:val="00BC1D57"/>
    <w:rsid w:val="00BC20FD"/>
    <w:rsid w:val="00BC2261"/>
    <w:rsid w:val="00BC3AC8"/>
    <w:rsid w:val="00BC49A2"/>
    <w:rsid w:val="00BC50EA"/>
    <w:rsid w:val="00BC5863"/>
    <w:rsid w:val="00BC5A6A"/>
    <w:rsid w:val="00BC717F"/>
    <w:rsid w:val="00BC7844"/>
    <w:rsid w:val="00BC7CF9"/>
    <w:rsid w:val="00BD0164"/>
    <w:rsid w:val="00BD1D8D"/>
    <w:rsid w:val="00BD1F5F"/>
    <w:rsid w:val="00BD354B"/>
    <w:rsid w:val="00BD40DB"/>
    <w:rsid w:val="00BD4D87"/>
    <w:rsid w:val="00BD5D51"/>
    <w:rsid w:val="00BD6508"/>
    <w:rsid w:val="00BD7089"/>
    <w:rsid w:val="00BD76D8"/>
    <w:rsid w:val="00BE0384"/>
    <w:rsid w:val="00BE06B0"/>
    <w:rsid w:val="00BE0782"/>
    <w:rsid w:val="00BE1148"/>
    <w:rsid w:val="00BE146A"/>
    <w:rsid w:val="00BE417F"/>
    <w:rsid w:val="00BE4E3D"/>
    <w:rsid w:val="00BE6397"/>
    <w:rsid w:val="00BE6E53"/>
    <w:rsid w:val="00BE7A44"/>
    <w:rsid w:val="00BF00C8"/>
    <w:rsid w:val="00BF07DD"/>
    <w:rsid w:val="00BF174E"/>
    <w:rsid w:val="00BF222E"/>
    <w:rsid w:val="00BF26A7"/>
    <w:rsid w:val="00BF3820"/>
    <w:rsid w:val="00BF67B7"/>
    <w:rsid w:val="00BF6EEC"/>
    <w:rsid w:val="00BF78D6"/>
    <w:rsid w:val="00C0237D"/>
    <w:rsid w:val="00C03365"/>
    <w:rsid w:val="00C035AA"/>
    <w:rsid w:val="00C0399D"/>
    <w:rsid w:val="00C0637C"/>
    <w:rsid w:val="00C06419"/>
    <w:rsid w:val="00C075C5"/>
    <w:rsid w:val="00C12EDB"/>
    <w:rsid w:val="00C13242"/>
    <w:rsid w:val="00C1332E"/>
    <w:rsid w:val="00C143CD"/>
    <w:rsid w:val="00C154D9"/>
    <w:rsid w:val="00C2069A"/>
    <w:rsid w:val="00C209D0"/>
    <w:rsid w:val="00C20F6F"/>
    <w:rsid w:val="00C213B6"/>
    <w:rsid w:val="00C22148"/>
    <w:rsid w:val="00C246D1"/>
    <w:rsid w:val="00C24875"/>
    <w:rsid w:val="00C252AB"/>
    <w:rsid w:val="00C2629C"/>
    <w:rsid w:val="00C263C5"/>
    <w:rsid w:val="00C274E9"/>
    <w:rsid w:val="00C300E0"/>
    <w:rsid w:val="00C305B3"/>
    <w:rsid w:val="00C31A07"/>
    <w:rsid w:val="00C322C5"/>
    <w:rsid w:val="00C334C0"/>
    <w:rsid w:val="00C33E28"/>
    <w:rsid w:val="00C348C3"/>
    <w:rsid w:val="00C35593"/>
    <w:rsid w:val="00C3605F"/>
    <w:rsid w:val="00C36682"/>
    <w:rsid w:val="00C3792E"/>
    <w:rsid w:val="00C41227"/>
    <w:rsid w:val="00C4533F"/>
    <w:rsid w:val="00C45702"/>
    <w:rsid w:val="00C45DD9"/>
    <w:rsid w:val="00C4695D"/>
    <w:rsid w:val="00C47639"/>
    <w:rsid w:val="00C50741"/>
    <w:rsid w:val="00C51BDC"/>
    <w:rsid w:val="00C52EBF"/>
    <w:rsid w:val="00C5536C"/>
    <w:rsid w:val="00C56588"/>
    <w:rsid w:val="00C57CEF"/>
    <w:rsid w:val="00C657FF"/>
    <w:rsid w:val="00C6628D"/>
    <w:rsid w:val="00C715C0"/>
    <w:rsid w:val="00C737CB"/>
    <w:rsid w:val="00C739EB"/>
    <w:rsid w:val="00C73FF5"/>
    <w:rsid w:val="00C75011"/>
    <w:rsid w:val="00C755C9"/>
    <w:rsid w:val="00C76714"/>
    <w:rsid w:val="00C76DA2"/>
    <w:rsid w:val="00C8195E"/>
    <w:rsid w:val="00C81D32"/>
    <w:rsid w:val="00C83812"/>
    <w:rsid w:val="00C83D04"/>
    <w:rsid w:val="00C844C7"/>
    <w:rsid w:val="00C858BB"/>
    <w:rsid w:val="00C874C9"/>
    <w:rsid w:val="00C87F1B"/>
    <w:rsid w:val="00C904A2"/>
    <w:rsid w:val="00C90F36"/>
    <w:rsid w:val="00C91DB1"/>
    <w:rsid w:val="00C92061"/>
    <w:rsid w:val="00C929BD"/>
    <w:rsid w:val="00C92FF0"/>
    <w:rsid w:val="00C93B59"/>
    <w:rsid w:val="00C9523C"/>
    <w:rsid w:val="00C979DE"/>
    <w:rsid w:val="00C97A78"/>
    <w:rsid w:val="00C97C4E"/>
    <w:rsid w:val="00C97DF8"/>
    <w:rsid w:val="00CA0BAF"/>
    <w:rsid w:val="00CA0C88"/>
    <w:rsid w:val="00CA1AE8"/>
    <w:rsid w:val="00CA277A"/>
    <w:rsid w:val="00CA36EB"/>
    <w:rsid w:val="00CA5C26"/>
    <w:rsid w:val="00CA6E09"/>
    <w:rsid w:val="00CB1DFC"/>
    <w:rsid w:val="00CB29DF"/>
    <w:rsid w:val="00CB3F7D"/>
    <w:rsid w:val="00CB4670"/>
    <w:rsid w:val="00CB771A"/>
    <w:rsid w:val="00CB7894"/>
    <w:rsid w:val="00CC0C27"/>
    <w:rsid w:val="00CC4AB7"/>
    <w:rsid w:val="00CC4D3E"/>
    <w:rsid w:val="00CD0961"/>
    <w:rsid w:val="00CD3208"/>
    <w:rsid w:val="00CD4328"/>
    <w:rsid w:val="00CD4904"/>
    <w:rsid w:val="00CD5940"/>
    <w:rsid w:val="00CD6908"/>
    <w:rsid w:val="00CE0068"/>
    <w:rsid w:val="00CE1BA9"/>
    <w:rsid w:val="00CE54B4"/>
    <w:rsid w:val="00CE6256"/>
    <w:rsid w:val="00CE6C62"/>
    <w:rsid w:val="00CE7DD4"/>
    <w:rsid w:val="00CF1AE4"/>
    <w:rsid w:val="00CF3234"/>
    <w:rsid w:val="00CF354C"/>
    <w:rsid w:val="00CF41D3"/>
    <w:rsid w:val="00CF5416"/>
    <w:rsid w:val="00D02923"/>
    <w:rsid w:val="00D03684"/>
    <w:rsid w:val="00D03C13"/>
    <w:rsid w:val="00D04526"/>
    <w:rsid w:val="00D046D6"/>
    <w:rsid w:val="00D04CD7"/>
    <w:rsid w:val="00D059F9"/>
    <w:rsid w:val="00D06356"/>
    <w:rsid w:val="00D06F04"/>
    <w:rsid w:val="00D1108C"/>
    <w:rsid w:val="00D140A5"/>
    <w:rsid w:val="00D147E2"/>
    <w:rsid w:val="00D15D19"/>
    <w:rsid w:val="00D16697"/>
    <w:rsid w:val="00D17F5A"/>
    <w:rsid w:val="00D20FAE"/>
    <w:rsid w:val="00D21D8D"/>
    <w:rsid w:val="00D221C9"/>
    <w:rsid w:val="00D229BB"/>
    <w:rsid w:val="00D23162"/>
    <w:rsid w:val="00D245CC"/>
    <w:rsid w:val="00D25225"/>
    <w:rsid w:val="00D264D4"/>
    <w:rsid w:val="00D27B5F"/>
    <w:rsid w:val="00D306C7"/>
    <w:rsid w:val="00D310B8"/>
    <w:rsid w:val="00D3110C"/>
    <w:rsid w:val="00D31A8C"/>
    <w:rsid w:val="00D32309"/>
    <w:rsid w:val="00D32506"/>
    <w:rsid w:val="00D32C34"/>
    <w:rsid w:val="00D331CD"/>
    <w:rsid w:val="00D33F3F"/>
    <w:rsid w:val="00D350CC"/>
    <w:rsid w:val="00D3543F"/>
    <w:rsid w:val="00D3598B"/>
    <w:rsid w:val="00D37401"/>
    <w:rsid w:val="00D37CD9"/>
    <w:rsid w:val="00D41307"/>
    <w:rsid w:val="00D41BD8"/>
    <w:rsid w:val="00D42250"/>
    <w:rsid w:val="00D435C9"/>
    <w:rsid w:val="00D4428F"/>
    <w:rsid w:val="00D44612"/>
    <w:rsid w:val="00D45485"/>
    <w:rsid w:val="00D4757B"/>
    <w:rsid w:val="00D47676"/>
    <w:rsid w:val="00D525BE"/>
    <w:rsid w:val="00D52F73"/>
    <w:rsid w:val="00D53C3D"/>
    <w:rsid w:val="00D5726D"/>
    <w:rsid w:val="00D573DB"/>
    <w:rsid w:val="00D5785F"/>
    <w:rsid w:val="00D6000B"/>
    <w:rsid w:val="00D60A78"/>
    <w:rsid w:val="00D6124D"/>
    <w:rsid w:val="00D618F6"/>
    <w:rsid w:val="00D61DA5"/>
    <w:rsid w:val="00D62687"/>
    <w:rsid w:val="00D62FA0"/>
    <w:rsid w:val="00D630C2"/>
    <w:rsid w:val="00D63798"/>
    <w:rsid w:val="00D63F9A"/>
    <w:rsid w:val="00D66197"/>
    <w:rsid w:val="00D66435"/>
    <w:rsid w:val="00D66D1B"/>
    <w:rsid w:val="00D67579"/>
    <w:rsid w:val="00D67D06"/>
    <w:rsid w:val="00D67ED8"/>
    <w:rsid w:val="00D703E9"/>
    <w:rsid w:val="00D70462"/>
    <w:rsid w:val="00D70B97"/>
    <w:rsid w:val="00D76B58"/>
    <w:rsid w:val="00D76DDB"/>
    <w:rsid w:val="00D81718"/>
    <w:rsid w:val="00D81ABA"/>
    <w:rsid w:val="00D840AA"/>
    <w:rsid w:val="00D87B14"/>
    <w:rsid w:val="00D906CF"/>
    <w:rsid w:val="00D90776"/>
    <w:rsid w:val="00D9077E"/>
    <w:rsid w:val="00D91D78"/>
    <w:rsid w:val="00D9275B"/>
    <w:rsid w:val="00D94F9A"/>
    <w:rsid w:val="00D950C6"/>
    <w:rsid w:val="00D95BBE"/>
    <w:rsid w:val="00DA0837"/>
    <w:rsid w:val="00DA09FD"/>
    <w:rsid w:val="00DA0F42"/>
    <w:rsid w:val="00DA1493"/>
    <w:rsid w:val="00DA1530"/>
    <w:rsid w:val="00DA1DA3"/>
    <w:rsid w:val="00DA327C"/>
    <w:rsid w:val="00DA35FB"/>
    <w:rsid w:val="00DA3A77"/>
    <w:rsid w:val="00DB07AA"/>
    <w:rsid w:val="00DB0D27"/>
    <w:rsid w:val="00DB12F5"/>
    <w:rsid w:val="00DB4BC3"/>
    <w:rsid w:val="00DB5DA4"/>
    <w:rsid w:val="00DB6890"/>
    <w:rsid w:val="00DB6D21"/>
    <w:rsid w:val="00DB7BC6"/>
    <w:rsid w:val="00DC0048"/>
    <w:rsid w:val="00DC3964"/>
    <w:rsid w:val="00DC5EC6"/>
    <w:rsid w:val="00DC601A"/>
    <w:rsid w:val="00DC71BF"/>
    <w:rsid w:val="00DC75E1"/>
    <w:rsid w:val="00DC76BC"/>
    <w:rsid w:val="00DD08D5"/>
    <w:rsid w:val="00DD1B3A"/>
    <w:rsid w:val="00DD2566"/>
    <w:rsid w:val="00DD3450"/>
    <w:rsid w:val="00DD35D3"/>
    <w:rsid w:val="00DD3E80"/>
    <w:rsid w:val="00DD6BC7"/>
    <w:rsid w:val="00DD7B0D"/>
    <w:rsid w:val="00DE0218"/>
    <w:rsid w:val="00DE1A5E"/>
    <w:rsid w:val="00DE1DFC"/>
    <w:rsid w:val="00DE20BE"/>
    <w:rsid w:val="00DE252A"/>
    <w:rsid w:val="00DE26C3"/>
    <w:rsid w:val="00DE28EB"/>
    <w:rsid w:val="00DE29BC"/>
    <w:rsid w:val="00DE5ADB"/>
    <w:rsid w:val="00DE77F4"/>
    <w:rsid w:val="00DF0A1C"/>
    <w:rsid w:val="00DF35AB"/>
    <w:rsid w:val="00DF4F59"/>
    <w:rsid w:val="00DF5669"/>
    <w:rsid w:val="00DF6ACF"/>
    <w:rsid w:val="00DF72AC"/>
    <w:rsid w:val="00DF798A"/>
    <w:rsid w:val="00DF79EB"/>
    <w:rsid w:val="00E00FA1"/>
    <w:rsid w:val="00E01003"/>
    <w:rsid w:val="00E0152B"/>
    <w:rsid w:val="00E01589"/>
    <w:rsid w:val="00E01923"/>
    <w:rsid w:val="00E01DD0"/>
    <w:rsid w:val="00E02017"/>
    <w:rsid w:val="00E0487B"/>
    <w:rsid w:val="00E04943"/>
    <w:rsid w:val="00E04A1A"/>
    <w:rsid w:val="00E055F2"/>
    <w:rsid w:val="00E05BE8"/>
    <w:rsid w:val="00E05FC8"/>
    <w:rsid w:val="00E062C7"/>
    <w:rsid w:val="00E06E9A"/>
    <w:rsid w:val="00E07850"/>
    <w:rsid w:val="00E10FDD"/>
    <w:rsid w:val="00E128DF"/>
    <w:rsid w:val="00E14AC1"/>
    <w:rsid w:val="00E20CDF"/>
    <w:rsid w:val="00E22811"/>
    <w:rsid w:val="00E2360B"/>
    <w:rsid w:val="00E23ECB"/>
    <w:rsid w:val="00E23F0D"/>
    <w:rsid w:val="00E24C05"/>
    <w:rsid w:val="00E25B83"/>
    <w:rsid w:val="00E26488"/>
    <w:rsid w:val="00E2671C"/>
    <w:rsid w:val="00E27D60"/>
    <w:rsid w:val="00E309CE"/>
    <w:rsid w:val="00E30F3E"/>
    <w:rsid w:val="00E31465"/>
    <w:rsid w:val="00E32CBC"/>
    <w:rsid w:val="00E32FF8"/>
    <w:rsid w:val="00E35738"/>
    <w:rsid w:val="00E35B40"/>
    <w:rsid w:val="00E35BBF"/>
    <w:rsid w:val="00E371B7"/>
    <w:rsid w:val="00E40094"/>
    <w:rsid w:val="00E401C5"/>
    <w:rsid w:val="00E4021C"/>
    <w:rsid w:val="00E413C4"/>
    <w:rsid w:val="00E423A3"/>
    <w:rsid w:val="00E42979"/>
    <w:rsid w:val="00E4308F"/>
    <w:rsid w:val="00E4398E"/>
    <w:rsid w:val="00E44473"/>
    <w:rsid w:val="00E447C5"/>
    <w:rsid w:val="00E45391"/>
    <w:rsid w:val="00E45905"/>
    <w:rsid w:val="00E46476"/>
    <w:rsid w:val="00E46733"/>
    <w:rsid w:val="00E47F70"/>
    <w:rsid w:val="00E47FD4"/>
    <w:rsid w:val="00E506E7"/>
    <w:rsid w:val="00E50B86"/>
    <w:rsid w:val="00E513D1"/>
    <w:rsid w:val="00E531A7"/>
    <w:rsid w:val="00E53435"/>
    <w:rsid w:val="00E56A07"/>
    <w:rsid w:val="00E57976"/>
    <w:rsid w:val="00E57C10"/>
    <w:rsid w:val="00E57E5A"/>
    <w:rsid w:val="00E61A83"/>
    <w:rsid w:val="00E622A7"/>
    <w:rsid w:val="00E62D53"/>
    <w:rsid w:val="00E63D2C"/>
    <w:rsid w:val="00E656A4"/>
    <w:rsid w:val="00E67119"/>
    <w:rsid w:val="00E7022A"/>
    <w:rsid w:val="00E7123F"/>
    <w:rsid w:val="00E712FE"/>
    <w:rsid w:val="00E71B80"/>
    <w:rsid w:val="00E72393"/>
    <w:rsid w:val="00E7320F"/>
    <w:rsid w:val="00E73AD8"/>
    <w:rsid w:val="00E7476C"/>
    <w:rsid w:val="00E748AA"/>
    <w:rsid w:val="00E74B1D"/>
    <w:rsid w:val="00E82A52"/>
    <w:rsid w:val="00E83F62"/>
    <w:rsid w:val="00E8589D"/>
    <w:rsid w:val="00E86936"/>
    <w:rsid w:val="00E86DFD"/>
    <w:rsid w:val="00E87C1B"/>
    <w:rsid w:val="00E900B3"/>
    <w:rsid w:val="00E9138D"/>
    <w:rsid w:val="00E93D0F"/>
    <w:rsid w:val="00E94769"/>
    <w:rsid w:val="00E95C60"/>
    <w:rsid w:val="00EA1243"/>
    <w:rsid w:val="00EA384B"/>
    <w:rsid w:val="00EA3E4F"/>
    <w:rsid w:val="00EA513E"/>
    <w:rsid w:val="00EA531D"/>
    <w:rsid w:val="00EA598E"/>
    <w:rsid w:val="00EA5C85"/>
    <w:rsid w:val="00EA797A"/>
    <w:rsid w:val="00EA7BD4"/>
    <w:rsid w:val="00EB111B"/>
    <w:rsid w:val="00EB17F5"/>
    <w:rsid w:val="00EB1A6E"/>
    <w:rsid w:val="00EB420A"/>
    <w:rsid w:val="00EB51F4"/>
    <w:rsid w:val="00EB5895"/>
    <w:rsid w:val="00EB64F1"/>
    <w:rsid w:val="00EB7EE7"/>
    <w:rsid w:val="00EC097C"/>
    <w:rsid w:val="00EC20E9"/>
    <w:rsid w:val="00EC24CD"/>
    <w:rsid w:val="00EC25C9"/>
    <w:rsid w:val="00EC44F3"/>
    <w:rsid w:val="00EC4842"/>
    <w:rsid w:val="00EC4B24"/>
    <w:rsid w:val="00EC5A87"/>
    <w:rsid w:val="00EC65AE"/>
    <w:rsid w:val="00EC6B3A"/>
    <w:rsid w:val="00EC72F1"/>
    <w:rsid w:val="00ED0259"/>
    <w:rsid w:val="00ED0E3A"/>
    <w:rsid w:val="00ED750F"/>
    <w:rsid w:val="00EE030E"/>
    <w:rsid w:val="00EE15C2"/>
    <w:rsid w:val="00EE2E03"/>
    <w:rsid w:val="00EE444B"/>
    <w:rsid w:val="00EE5088"/>
    <w:rsid w:val="00EE58A8"/>
    <w:rsid w:val="00EE58EB"/>
    <w:rsid w:val="00EE5F2D"/>
    <w:rsid w:val="00EE7F08"/>
    <w:rsid w:val="00EF02B7"/>
    <w:rsid w:val="00EF1B58"/>
    <w:rsid w:val="00EF337B"/>
    <w:rsid w:val="00EF43B1"/>
    <w:rsid w:val="00EF4DBA"/>
    <w:rsid w:val="00EF5D09"/>
    <w:rsid w:val="00EF5F69"/>
    <w:rsid w:val="00EF6B69"/>
    <w:rsid w:val="00F010F8"/>
    <w:rsid w:val="00F018D6"/>
    <w:rsid w:val="00F019F4"/>
    <w:rsid w:val="00F02578"/>
    <w:rsid w:val="00F02FE1"/>
    <w:rsid w:val="00F037F0"/>
    <w:rsid w:val="00F04CBA"/>
    <w:rsid w:val="00F05083"/>
    <w:rsid w:val="00F068DE"/>
    <w:rsid w:val="00F071A3"/>
    <w:rsid w:val="00F074F8"/>
    <w:rsid w:val="00F07876"/>
    <w:rsid w:val="00F07C75"/>
    <w:rsid w:val="00F07FD3"/>
    <w:rsid w:val="00F1024F"/>
    <w:rsid w:val="00F10634"/>
    <w:rsid w:val="00F10B1F"/>
    <w:rsid w:val="00F10C2F"/>
    <w:rsid w:val="00F11332"/>
    <w:rsid w:val="00F12C52"/>
    <w:rsid w:val="00F13AC1"/>
    <w:rsid w:val="00F14B61"/>
    <w:rsid w:val="00F153E6"/>
    <w:rsid w:val="00F15ACF"/>
    <w:rsid w:val="00F16560"/>
    <w:rsid w:val="00F172C6"/>
    <w:rsid w:val="00F17C15"/>
    <w:rsid w:val="00F23415"/>
    <w:rsid w:val="00F2458B"/>
    <w:rsid w:val="00F24D2A"/>
    <w:rsid w:val="00F300AE"/>
    <w:rsid w:val="00F312D2"/>
    <w:rsid w:val="00F32ADB"/>
    <w:rsid w:val="00F3535B"/>
    <w:rsid w:val="00F3605E"/>
    <w:rsid w:val="00F40F7E"/>
    <w:rsid w:val="00F427D2"/>
    <w:rsid w:val="00F42D10"/>
    <w:rsid w:val="00F43995"/>
    <w:rsid w:val="00F44AD2"/>
    <w:rsid w:val="00F44BC7"/>
    <w:rsid w:val="00F44C68"/>
    <w:rsid w:val="00F454EB"/>
    <w:rsid w:val="00F465D5"/>
    <w:rsid w:val="00F4671A"/>
    <w:rsid w:val="00F468DB"/>
    <w:rsid w:val="00F472F4"/>
    <w:rsid w:val="00F51304"/>
    <w:rsid w:val="00F51BDA"/>
    <w:rsid w:val="00F522D4"/>
    <w:rsid w:val="00F55DCD"/>
    <w:rsid w:val="00F57200"/>
    <w:rsid w:val="00F60762"/>
    <w:rsid w:val="00F60805"/>
    <w:rsid w:val="00F611C3"/>
    <w:rsid w:val="00F6410F"/>
    <w:rsid w:val="00F64BBE"/>
    <w:rsid w:val="00F64BEC"/>
    <w:rsid w:val="00F65439"/>
    <w:rsid w:val="00F66368"/>
    <w:rsid w:val="00F6655D"/>
    <w:rsid w:val="00F66595"/>
    <w:rsid w:val="00F665F6"/>
    <w:rsid w:val="00F7038D"/>
    <w:rsid w:val="00F703D7"/>
    <w:rsid w:val="00F71DB8"/>
    <w:rsid w:val="00F725EF"/>
    <w:rsid w:val="00F75E44"/>
    <w:rsid w:val="00F77882"/>
    <w:rsid w:val="00F80769"/>
    <w:rsid w:val="00F80F42"/>
    <w:rsid w:val="00F8119A"/>
    <w:rsid w:val="00F82196"/>
    <w:rsid w:val="00F826DB"/>
    <w:rsid w:val="00F8428D"/>
    <w:rsid w:val="00F85706"/>
    <w:rsid w:val="00F90DA8"/>
    <w:rsid w:val="00F91956"/>
    <w:rsid w:val="00F96E1B"/>
    <w:rsid w:val="00FA0B55"/>
    <w:rsid w:val="00FA0B88"/>
    <w:rsid w:val="00FA2B52"/>
    <w:rsid w:val="00FA2EA8"/>
    <w:rsid w:val="00FA3332"/>
    <w:rsid w:val="00FA392E"/>
    <w:rsid w:val="00FA4A3E"/>
    <w:rsid w:val="00FA58F8"/>
    <w:rsid w:val="00FA7A4B"/>
    <w:rsid w:val="00FA7F0A"/>
    <w:rsid w:val="00FB0215"/>
    <w:rsid w:val="00FB0CF8"/>
    <w:rsid w:val="00FB161E"/>
    <w:rsid w:val="00FB1E97"/>
    <w:rsid w:val="00FB2CD0"/>
    <w:rsid w:val="00FB3BD4"/>
    <w:rsid w:val="00FB437A"/>
    <w:rsid w:val="00FB4A1A"/>
    <w:rsid w:val="00FB7086"/>
    <w:rsid w:val="00FB7EF0"/>
    <w:rsid w:val="00FC00D7"/>
    <w:rsid w:val="00FC4305"/>
    <w:rsid w:val="00FC4481"/>
    <w:rsid w:val="00FC5CDB"/>
    <w:rsid w:val="00FC6FAA"/>
    <w:rsid w:val="00FD1817"/>
    <w:rsid w:val="00FD684B"/>
    <w:rsid w:val="00FD7579"/>
    <w:rsid w:val="00FE03E6"/>
    <w:rsid w:val="00FE0905"/>
    <w:rsid w:val="00FE100A"/>
    <w:rsid w:val="00FE22D2"/>
    <w:rsid w:val="00FE396D"/>
    <w:rsid w:val="00FE3EE8"/>
    <w:rsid w:val="00FE524D"/>
    <w:rsid w:val="00FE6875"/>
    <w:rsid w:val="00FE6B96"/>
    <w:rsid w:val="00FE6F2E"/>
    <w:rsid w:val="00FE75BA"/>
    <w:rsid w:val="00FE7666"/>
    <w:rsid w:val="00FF2A79"/>
    <w:rsid w:val="00FF3407"/>
    <w:rsid w:val="00FF39A6"/>
    <w:rsid w:val="00FF4222"/>
    <w:rsid w:val="00FF4E17"/>
    <w:rsid w:val="00FF545D"/>
    <w:rsid w:val="00FF6E79"/>
    <w:rsid w:val="017D0396"/>
    <w:rsid w:val="01A2AE63"/>
    <w:rsid w:val="01B58166"/>
    <w:rsid w:val="0225946C"/>
    <w:rsid w:val="024DAA54"/>
    <w:rsid w:val="02C0C39C"/>
    <w:rsid w:val="030792A8"/>
    <w:rsid w:val="032EECB4"/>
    <w:rsid w:val="03BA1837"/>
    <w:rsid w:val="03C0A061"/>
    <w:rsid w:val="03F299AC"/>
    <w:rsid w:val="04B40CE0"/>
    <w:rsid w:val="04C93E85"/>
    <w:rsid w:val="04C99DD5"/>
    <w:rsid w:val="04E29361"/>
    <w:rsid w:val="05364B94"/>
    <w:rsid w:val="053FE33D"/>
    <w:rsid w:val="054E60B4"/>
    <w:rsid w:val="05E36DDE"/>
    <w:rsid w:val="060AA9E7"/>
    <w:rsid w:val="063A371C"/>
    <w:rsid w:val="0650C4E3"/>
    <w:rsid w:val="06C2F60A"/>
    <w:rsid w:val="06EF78F2"/>
    <w:rsid w:val="07CCD214"/>
    <w:rsid w:val="081E43DD"/>
    <w:rsid w:val="08453967"/>
    <w:rsid w:val="085B4C78"/>
    <w:rsid w:val="08E13D78"/>
    <w:rsid w:val="08E3731F"/>
    <w:rsid w:val="08FA1E9B"/>
    <w:rsid w:val="09407DDB"/>
    <w:rsid w:val="09531FDB"/>
    <w:rsid w:val="09CCCF01"/>
    <w:rsid w:val="0A03B399"/>
    <w:rsid w:val="0A3313FF"/>
    <w:rsid w:val="0A73E149"/>
    <w:rsid w:val="0AF54A2B"/>
    <w:rsid w:val="0B57938E"/>
    <w:rsid w:val="0BD0751F"/>
    <w:rsid w:val="0C3B7F43"/>
    <w:rsid w:val="0C56A433"/>
    <w:rsid w:val="0C69ABB5"/>
    <w:rsid w:val="0D62FD35"/>
    <w:rsid w:val="0DB55277"/>
    <w:rsid w:val="0DC410D3"/>
    <w:rsid w:val="0E0F3CCB"/>
    <w:rsid w:val="0E1E0383"/>
    <w:rsid w:val="0E3D8E4C"/>
    <w:rsid w:val="0ED00AC5"/>
    <w:rsid w:val="0EF479AC"/>
    <w:rsid w:val="0EF63DB2"/>
    <w:rsid w:val="0F95CC44"/>
    <w:rsid w:val="0FAB8500"/>
    <w:rsid w:val="102C15B1"/>
    <w:rsid w:val="105A95B7"/>
    <w:rsid w:val="1082A11A"/>
    <w:rsid w:val="11EEA8D4"/>
    <w:rsid w:val="1270ABBB"/>
    <w:rsid w:val="12B3AF91"/>
    <w:rsid w:val="12E40AEB"/>
    <w:rsid w:val="12EC585C"/>
    <w:rsid w:val="130C895D"/>
    <w:rsid w:val="13282E93"/>
    <w:rsid w:val="1374211A"/>
    <w:rsid w:val="137EAFD0"/>
    <w:rsid w:val="13B53124"/>
    <w:rsid w:val="14666213"/>
    <w:rsid w:val="14BD0E88"/>
    <w:rsid w:val="1549B9B9"/>
    <w:rsid w:val="154BC1C3"/>
    <w:rsid w:val="15696681"/>
    <w:rsid w:val="15AAB4F5"/>
    <w:rsid w:val="16397FD8"/>
    <w:rsid w:val="16802587"/>
    <w:rsid w:val="16A5031E"/>
    <w:rsid w:val="16D13173"/>
    <w:rsid w:val="16F06572"/>
    <w:rsid w:val="1701ABE4"/>
    <w:rsid w:val="1705E568"/>
    <w:rsid w:val="1776128E"/>
    <w:rsid w:val="179C6AFE"/>
    <w:rsid w:val="18B13337"/>
    <w:rsid w:val="18DEF37E"/>
    <w:rsid w:val="18FE93EA"/>
    <w:rsid w:val="19523288"/>
    <w:rsid w:val="197B1E5B"/>
    <w:rsid w:val="1A72434D"/>
    <w:rsid w:val="1B295AB4"/>
    <w:rsid w:val="1B2C59BF"/>
    <w:rsid w:val="1B39CB0A"/>
    <w:rsid w:val="1B5EDD34"/>
    <w:rsid w:val="1B813D86"/>
    <w:rsid w:val="1B860FC2"/>
    <w:rsid w:val="1B878498"/>
    <w:rsid w:val="1B9D75FF"/>
    <w:rsid w:val="1BD813C7"/>
    <w:rsid w:val="1C61DBE9"/>
    <w:rsid w:val="1D639639"/>
    <w:rsid w:val="1D666646"/>
    <w:rsid w:val="1E40CBEE"/>
    <w:rsid w:val="1E475FE1"/>
    <w:rsid w:val="1F33B8B4"/>
    <w:rsid w:val="1F921556"/>
    <w:rsid w:val="1F931BA4"/>
    <w:rsid w:val="1FAABE59"/>
    <w:rsid w:val="1FFF55DF"/>
    <w:rsid w:val="201C96DE"/>
    <w:rsid w:val="2032802D"/>
    <w:rsid w:val="2054CE9D"/>
    <w:rsid w:val="209F346F"/>
    <w:rsid w:val="20C653D4"/>
    <w:rsid w:val="20FED544"/>
    <w:rsid w:val="2100CD82"/>
    <w:rsid w:val="2135179A"/>
    <w:rsid w:val="2138F020"/>
    <w:rsid w:val="21610ABB"/>
    <w:rsid w:val="21932C8E"/>
    <w:rsid w:val="2198F862"/>
    <w:rsid w:val="21A5E693"/>
    <w:rsid w:val="21B4F525"/>
    <w:rsid w:val="223EE439"/>
    <w:rsid w:val="22CAE6FB"/>
    <w:rsid w:val="22CE2EEC"/>
    <w:rsid w:val="22D7E1DF"/>
    <w:rsid w:val="22E22C4A"/>
    <w:rsid w:val="2329D064"/>
    <w:rsid w:val="23510F5C"/>
    <w:rsid w:val="236EA189"/>
    <w:rsid w:val="237095F5"/>
    <w:rsid w:val="23B1E4FD"/>
    <w:rsid w:val="23B62243"/>
    <w:rsid w:val="23CD61C2"/>
    <w:rsid w:val="23D32CB6"/>
    <w:rsid w:val="2403E8DE"/>
    <w:rsid w:val="242C3891"/>
    <w:rsid w:val="24A3A179"/>
    <w:rsid w:val="24AC6A00"/>
    <w:rsid w:val="254A50C7"/>
    <w:rsid w:val="255EBE5F"/>
    <w:rsid w:val="25903949"/>
    <w:rsid w:val="25C49765"/>
    <w:rsid w:val="26292C1F"/>
    <w:rsid w:val="263DEC7E"/>
    <w:rsid w:val="2652B328"/>
    <w:rsid w:val="26ACE39D"/>
    <w:rsid w:val="27B96B34"/>
    <w:rsid w:val="27C3455E"/>
    <w:rsid w:val="284D09DA"/>
    <w:rsid w:val="28889BCC"/>
    <w:rsid w:val="28E56DAA"/>
    <w:rsid w:val="2917E421"/>
    <w:rsid w:val="295918D9"/>
    <w:rsid w:val="29A10030"/>
    <w:rsid w:val="29A52C58"/>
    <w:rsid w:val="29B31B7D"/>
    <w:rsid w:val="29BC26DC"/>
    <w:rsid w:val="29D2A4D8"/>
    <w:rsid w:val="29E81F4C"/>
    <w:rsid w:val="29F5888F"/>
    <w:rsid w:val="2A39B766"/>
    <w:rsid w:val="2AF7AE49"/>
    <w:rsid w:val="2AFAE71A"/>
    <w:rsid w:val="2B220B29"/>
    <w:rsid w:val="2B3410B6"/>
    <w:rsid w:val="2B3A7120"/>
    <w:rsid w:val="2B9C0A33"/>
    <w:rsid w:val="2BA00642"/>
    <w:rsid w:val="2BC7C55E"/>
    <w:rsid w:val="2BD6A440"/>
    <w:rsid w:val="2BFCC3CD"/>
    <w:rsid w:val="2C06A019"/>
    <w:rsid w:val="2C06E5FF"/>
    <w:rsid w:val="2C1584F2"/>
    <w:rsid w:val="2C293653"/>
    <w:rsid w:val="2C43619E"/>
    <w:rsid w:val="2C648217"/>
    <w:rsid w:val="2C9B835B"/>
    <w:rsid w:val="2D36FAEF"/>
    <w:rsid w:val="2D6A9992"/>
    <w:rsid w:val="2D751D85"/>
    <w:rsid w:val="2DBFCF39"/>
    <w:rsid w:val="2DFC90A1"/>
    <w:rsid w:val="2E7E08A1"/>
    <w:rsid w:val="2E9D52A0"/>
    <w:rsid w:val="2E9E1319"/>
    <w:rsid w:val="2F5C2E95"/>
    <w:rsid w:val="2F7C07AE"/>
    <w:rsid w:val="2F82E6B9"/>
    <w:rsid w:val="2F956C29"/>
    <w:rsid w:val="2FB2DE56"/>
    <w:rsid w:val="2FB8820C"/>
    <w:rsid w:val="2FF3A121"/>
    <w:rsid w:val="302B8B1E"/>
    <w:rsid w:val="3047BF01"/>
    <w:rsid w:val="30699C39"/>
    <w:rsid w:val="30DC1D8A"/>
    <w:rsid w:val="313DF46A"/>
    <w:rsid w:val="313E2598"/>
    <w:rsid w:val="318DE5D0"/>
    <w:rsid w:val="31AB48F0"/>
    <w:rsid w:val="31AC78EC"/>
    <w:rsid w:val="31FEF1F0"/>
    <w:rsid w:val="328C5C65"/>
    <w:rsid w:val="32AFA612"/>
    <w:rsid w:val="32C498D2"/>
    <w:rsid w:val="33088CF4"/>
    <w:rsid w:val="331D9D86"/>
    <w:rsid w:val="333E6097"/>
    <w:rsid w:val="341539A3"/>
    <w:rsid w:val="34424F65"/>
    <w:rsid w:val="3464F80D"/>
    <w:rsid w:val="346969B1"/>
    <w:rsid w:val="34D3D9EA"/>
    <w:rsid w:val="34DAEC10"/>
    <w:rsid w:val="34EB382F"/>
    <w:rsid w:val="3518AB64"/>
    <w:rsid w:val="35325ACC"/>
    <w:rsid w:val="3574E229"/>
    <w:rsid w:val="36482294"/>
    <w:rsid w:val="364878B4"/>
    <w:rsid w:val="369B5565"/>
    <w:rsid w:val="36D5CAB8"/>
    <w:rsid w:val="374DFFC3"/>
    <w:rsid w:val="37B29CC4"/>
    <w:rsid w:val="37C4BAA0"/>
    <w:rsid w:val="38017117"/>
    <w:rsid w:val="3812B56E"/>
    <w:rsid w:val="381CDFBF"/>
    <w:rsid w:val="3828AABC"/>
    <w:rsid w:val="3849C3EB"/>
    <w:rsid w:val="38AAEF54"/>
    <w:rsid w:val="38D44CF1"/>
    <w:rsid w:val="38F458DB"/>
    <w:rsid w:val="38FCCAFC"/>
    <w:rsid w:val="396320F7"/>
    <w:rsid w:val="39A0F325"/>
    <w:rsid w:val="39D37C60"/>
    <w:rsid w:val="3A55B806"/>
    <w:rsid w:val="3A5D9728"/>
    <w:rsid w:val="3A6BC073"/>
    <w:rsid w:val="3AE0826C"/>
    <w:rsid w:val="3B56FFEC"/>
    <w:rsid w:val="3BA157CD"/>
    <w:rsid w:val="3BB430D3"/>
    <w:rsid w:val="3BD62C7E"/>
    <w:rsid w:val="3C2E44A0"/>
    <w:rsid w:val="3C49B1EE"/>
    <w:rsid w:val="3C7CBCAC"/>
    <w:rsid w:val="3C9F6FC3"/>
    <w:rsid w:val="3CA03911"/>
    <w:rsid w:val="3CA8FD36"/>
    <w:rsid w:val="3D3CA2C4"/>
    <w:rsid w:val="3D54EDFD"/>
    <w:rsid w:val="3D6018AE"/>
    <w:rsid w:val="3D676BAF"/>
    <w:rsid w:val="3D68380A"/>
    <w:rsid w:val="3D8A59F0"/>
    <w:rsid w:val="3DD1ED08"/>
    <w:rsid w:val="3DDE7801"/>
    <w:rsid w:val="3E18AA15"/>
    <w:rsid w:val="3E258795"/>
    <w:rsid w:val="3E6E0E03"/>
    <w:rsid w:val="3EB1BC89"/>
    <w:rsid w:val="3F4C1BF0"/>
    <w:rsid w:val="3FE1033F"/>
    <w:rsid w:val="40054BFD"/>
    <w:rsid w:val="40214013"/>
    <w:rsid w:val="409283D9"/>
    <w:rsid w:val="40977950"/>
    <w:rsid w:val="40AF908B"/>
    <w:rsid w:val="411303D0"/>
    <w:rsid w:val="423360F7"/>
    <w:rsid w:val="4234CD4E"/>
    <w:rsid w:val="4253C9D8"/>
    <w:rsid w:val="425671D5"/>
    <w:rsid w:val="42582A8E"/>
    <w:rsid w:val="42C369F6"/>
    <w:rsid w:val="42FC6641"/>
    <w:rsid w:val="430BB925"/>
    <w:rsid w:val="430E0A1F"/>
    <w:rsid w:val="434004E7"/>
    <w:rsid w:val="439366AD"/>
    <w:rsid w:val="43AFCE49"/>
    <w:rsid w:val="43D57B4F"/>
    <w:rsid w:val="43FB414D"/>
    <w:rsid w:val="44681A6F"/>
    <w:rsid w:val="44C82B6F"/>
    <w:rsid w:val="44DCE62A"/>
    <w:rsid w:val="45517303"/>
    <w:rsid w:val="4564AF4D"/>
    <w:rsid w:val="45B33E18"/>
    <w:rsid w:val="461CFD02"/>
    <w:rsid w:val="46BB8F0B"/>
    <w:rsid w:val="46CA6169"/>
    <w:rsid w:val="46FF35A7"/>
    <w:rsid w:val="47024DE6"/>
    <w:rsid w:val="474475C7"/>
    <w:rsid w:val="477EE610"/>
    <w:rsid w:val="47E74998"/>
    <w:rsid w:val="47E9E7B7"/>
    <w:rsid w:val="47FB555F"/>
    <w:rsid w:val="480186B9"/>
    <w:rsid w:val="483E1476"/>
    <w:rsid w:val="485FD576"/>
    <w:rsid w:val="48687063"/>
    <w:rsid w:val="4870500F"/>
    <w:rsid w:val="4870D5A5"/>
    <w:rsid w:val="48975B8B"/>
    <w:rsid w:val="48E15DBD"/>
    <w:rsid w:val="49118E00"/>
    <w:rsid w:val="49486464"/>
    <w:rsid w:val="49896DC9"/>
    <w:rsid w:val="49917BD2"/>
    <w:rsid w:val="49D37C38"/>
    <w:rsid w:val="4A50087F"/>
    <w:rsid w:val="4A6C2618"/>
    <w:rsid w:val="4AC97444"/>
    <w:rsid w:val="4B1BEE3B"/>
    <w:rsid w:val="4B428A2A"/>
    <w:rsid w:val="4B5120E8"/>
    <w:rsid w:val="4B686EB1"/>
    <w:rsid w:val="4B9BF655"/>
    <w:rsid w:val="4BB77C66"/>
    <w:rsid w:val="4BC6A2CE"/>
    <w:rsid w:val="4C102231"/>
    <w:rsid w:val="4C45C0B3"/>
    <w:rsid w:val="4C5F85FD"/>
    <w:rsid w:val="4C79FBFD"/>
    <w:rsid w:val="4CAC9B11"/>
    <w:rsid w:val="4D71444A"/>
    <w:rsid w:val="4D89B46C"/>
    <w:rsid w:val="4E00D2E1"/>
    <w:rsid w:val="4E07645C"/>
    <w:rsid w:val="4E7D11BD"/>
    <w:rsid w:val="4E838757"/>
    <w:rsid w:val="4EBF7D86"/>
    <w:rsid w:val="4F30E2A2"/>
    <w:rsid w:val="4F471F1F"/>
    <w:rsid w:val="4F577800"/>
    <w:rsid w:val="4F7EFE84"/>
    <w:rsid w:val="4F9DAD0F"/>
    <w:rsid w:val="4FFC86C2"/>
    <w:rsid w:val="5004FAEB"/>
    <w:rsid w:val="5021B9B5"/>
    <w:rsid w:val="5042EC57"/>
    <w:rsid w:val="505534C1"/>
    <w:rsid w:val="5055EC82"/>
    <w:rsid w:val="50E3B8CE"/>
    <w:rsid w:val="51F0A0FB"/>
    <w:rsid w:val="5204DEE5"/>
    <w:rsid w:val="52421607"/>
    <w:rsid w:val="5244526D"/>
    <w:rsid w:val="527AC9BD"/>
    <w:rsid w:val="52914869"/>
    <w:rsid w:val="52CE8AA1"/>
    <w:rsid w:val="53419E06"/>
    <w:rsid w:val="537DA125"/>
    <w:rsid w:val="53E284AA"/>
    <w:rsid w:val="54BCFD6A"/>
    <w:rsid w:val="54F58A1C"/>
    <w:rsid w:val="551CCB85"/>
    <w:rsid w:val="555A9F37"/>
    <w:rsid w:val="55C0DE68"/>
    <w:rsid w:val="564969FC"/>
    <w:rsid w:val="5650E1F5"/>
    <w:rsid w:val="5652701B"/>
    <w:rsid w:val="56BDED00"/>
    <w:rsid w:val="56DBCEF8"/>
    <w:rsid w:val="571156B5"/>
    <w:rsid w:val="574E331D"/>
    <w:rsid w:val="575B9648"/>
    <w:rsid w:val="575BA6B1"/>
    <w:rsid w:val="57D14BEE"/>
    <w:rsid w:val="57D6ED58"/>
    <w:rsid w:val="58988358"/>
    <w:rsid w:val="589C0F92"/>
    <w:rsid w:val="58B20FC6"/>
    <w:rsid w:val="58CAC16E"/>
    <w:rsid w:val="58FB7D96"/>
    <w:rsid w:val="5A188A6C"/>
    <w:rsid w:val="5B20D44F"/>
    <w:rsid w:val="5B64D731"/>
    <w:rsid w:val="5BDC0E1B"/>
    <w:rsid w:val="5BF05278"/>
    <w:rsid w:val="5C3B2245"/>
    <w:rsid w:val="5C514591"/>
    <w:rsid w:val="5C89E796"/>
    <w:rsid w:val="5CA1498B"/>
    <w:rsid w:val="5CE7C1F3"/>
    <w:rsid w:val="5D5E8DDF"/>
    <w:rsid w:val="5DA99D78"/>
    <w:rsid w:val="5E21BAF0"/>
    <w:rsid w:val="5E704FA0"/>
    <w:rsid w:val="5E7C8429"/>
    <w:rsid w:val="5E8AB253"/>
    <w:rsid w:val="5F06DE0F"/>
    <w:rsid w:val="5F19126D"/>
    <w:rsid w:val="5F3A39B9"/>
    <w:rsid w:val="5FC70E86"/>
    <w:rsid w:val="602BE812"/>
    <w:rsid w:val="61B19241"/>
    <w:rsid w:val="61CF4EDD"/>
    <w:rsid w:val="61D37F69"/>
    <w:rsid w:val="621E405B"/>
    <w:rsid w:val="6228F517"/>
    <w:rsid w:val="62BC9F9E"/>
    <w:rsid w:val="62FFB73D"/>
    <w:rsid w:val="631C73A9"/>
    <w:rsid w:val="63E2B1BD"/>
    <w:rsid w:val="6401A692"/>
    <w:rsid w:val="640A8559"/>
    <w:rsid w:val="64107405"/>
    <w:rsid w:val="64115FA0"/>
    <w:rsid w:val="6413159D"/>
    <w:rsid w:val="64C5B70C"/>
    <w:rsid w:val="64C796F7"/>
    <w:rsid w:val="64F3235F"/>
    <w:rsid w:val="6513246E"/>
    <w:rsid w:val="65842065"/>
    <w:rsid w:val="65AE320C"/>
    <w:rsid w:val="65DC9334"/>
    <w:rsid w:val="660A8743"/>
    <w:rsid w:val="669BEA5B"/>
    <w:rsid w:val="66B6F914"/>
    <w:rsid w:val="66C91D5E"/>
    <w:rsid w:val="673889F9"/>
    <w:rsid w:val="67B1B31F"/>
    <w:rsid w:val="684894D9"/>
    <w:rsid w:val="68729B8E"/>
    <w:rsid w:val="688A32EF"/>
    <w:rsid w:val="6975AFE1"/>
    <w:rsid w:val="6977E008"/>
    <w:rsid w:val="69C02130"/>
    <w:rsid w:val="69FE6425"/>
    <w:rsid w:val="6A1556A9"/>
    <w:rsid w:val="6A514BAE"/>
    <w:rsid w:val="6A5B3172"/>
    <w:rsid w:val="6A753338"/>
    <w:rsid w:val="6A800620"/>
    <w:rsid w:val="6AA61CAE"/>
    <w:rsid w:val="6B21C412"/>
    <w:rsid w:val="6B5DAE90"/>
    <w:rsid w:val="6B7C7334"/>
    <w:rsid w:val="6BA3BBED"/>
    <w:rsid w:val="6BFD776D"/>
    <w:rsid w:val="6C428487"/>
    <w:rsid w:val="6C9E940E"/>
    <w:rsid w:val="6CBDDE0D"/>
    <w:rsid w:val="6D0A1346"/>
    <w:rsid w:val="6D47568E"/>
    <w:rsid w:val="6DA6DA2A"/>
    <w:rsid w:val="6DBE3C1F"/>
    <w:rsid w:val="6E065D96"/>
    <w:rsid w:val="6E1BD94C"/>
    <w:rsid w:val="6E203EA2"/>
    <w:rsid w:val="6E3E2569"/>
    <w:rsid w:val="6E5C6F5C"/>
    <w:rsid w:val="6E8D18B5"/>
    <w:rsid w:val="6ECC5564"/>
    <w:rsid w:val="6EE10979"/>
    <w:rsid w:val="6F4D5120"/>
    <w:rsid w:val="6F57388A"/>
    <w:rsid w:val="6FDF0230"/>
    <w:rsid w:val="7026609C"/>
    <w:rsid w:val="703A6F29"/>
    <w:rsid w:val="705F1ECE"/>
    <w:rsid w:val="70750CDC"/>
    <w:rsid w:val="70C35A51"/>
    <w:rsid w:val="70CCA183"/>
    <w:rsid w:val="710846A8"/>
    <w:rsid w:val="710E0824"/>
    <w:rsid w:val="711CD37F"/>
    <w:rsid w:val="711DB477"/>
    <w:rsid w:val="71402435"/>
    <w:rsid w:val="717D3A0E"/>
    <w:rsid w:val="71834D4F"/>
    <w:rsid w:val="722242DE"/>
    <w:rsid w:val="7235F139"/>
    <w:rsid w:val="7242D08F"/>
    <w:rsid w:val="7281CBA2"/>
    <w:rsid w:val="734D064E"/>
    <w:rsid w:val="73ACCE27"/>
    <w:rsid w:val="73BE14CB"/>
    <w:rsid w:val="74323690"/>
    <w:rsid w:val="744DF28C"/>
    <w:rsid w:val="746363CF"/>
    <w:rsid w:val="7470D542"/>
    <w:rsid w:val="7471DD1A"/>
    <w:rsid w:val="74725E67"/>
    <w:rsid w:val="74EB7621"/>
    <w:rsid w:val="751AD7F2"/>
    <w:rsid w:val="751FAA22"/>
    <w:rsid w:val="753FE925"/>
    <w:rsid w:val="755984A2"/>
    <w:rsid w:val="7563AED2"/>
    <w:rsid w:val="75822BE5"/>
    <w:rsid w:val="75869E9E"/>
    <w:rsid w:val="75920617"/>
    <w:rsid w:val="75948EB8"/>
    <w:rsid w:val="7628AC58"/>
    <w:rsid w:val="76458A9D"/>
    <w:rsid w:val="7656802E"/>
    <w:rsid w:val="769A219F"/>
    <w:rsid w:val="76A7DB32"/>
    <w:rsid w:val="76C7B099"/>
    <w:rsid w:val="77104079"/>
    <w:rsid w:val="771CA4E9"/>
    <w:rsid w:val="77D5A260"/>
    <w:rsid w:val="77E15D41"/>
    <w:rsid w:val="780CC72C"/>
    <w:rsid w:val="781DEB0D"/>
    <w:rsid w:val="786076AB"/>
    <w:rsid w:val="787ABB3E"/>
    <w:rsid w:val="78A7EFE1"/>
    <w:rsid w:val="78CA2826"/>
    <w:rsid w:val="79082276"/>
    <w:rsid w:val="79184743"/>
    <w:rsid w:val="794A7841"/>
    <w:rsid w:val="798A8910"/>
    <w:rsid w:val="7991FF96"/>
    <w:rsid w:val="79B2A6AA"/>
    <w:rsid w:val="7A1C5FE2"/>
    <w:rsid w:val="7AAD2738"/>
    <w:rsid w:val="7ACF5BBB"/>
    <w:rsid w:val="7AD85010"/>
    <w:rsid w:val="7AFDFEA7"/>
    <w:rsid w:val="7B8208CF"/>
    <w:rsid w:val="7C58A851"/>
    <w:rsid w:val="7C91EE01"/>
    <w:rsid w:val="7CFF45E4"/>
    <w:rsid w:val="7DA19C9E"/>
    <w:rsid w:val="7DBE52B4"/>
    <w:rsid w:val="7E4600C6"/>
    <w:rsid w:val="7EDF766A"/>
    <w:rsid w:val="7EFF37F8"/>
    <w:rsid w:val="7F53D544"/>
    <w:rsid w:val="7F875F6E"/>
    <w:rsid w:val="7FBA99DD"/>
    <w:rsid w:val="7FD7BA5C"/>
    <w:rsid w:val="7FDC98C5"/>
    <w:rsid w:val="7FE23FD2"/>
    <w:rsid w:val="7FE4AC6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7E421"/>
  <w15:chartTrackingRefBased/>
  <w15:docId w15:val="{7D3EDC21-99C1-487B-9BED-66A6679D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1E5"/>
    <w:pPr>
      <w:keepNext/>
      <w:keepLines/>
      <w:spacing w:before="240" w:after="0" w:line="240" w:lineRule="auto"/>
      <w:outlineLvl w:val="0"/>
    </w:pPr>
    <w:rPr>
      <w:rFonts w:asciiTheme="majorHAnsi" w:eastAsiaTheme="majorEastAsia" w:hAnsiTheme="majorHAnsi" w:cstheme="majorBidi"/>
      <w:color w:val="2F5496" w:themeColor="accent1" w:themeShade="BF"/>
      <w:kern w:val="2"/>
      <w:sz w:val="32"/>
      <w:szCs w:val="32"/>
      <w:lang w:val="en-SG" w:eastAsia="zh-CN"/>
      <w14:ligatures w14:val="standardContextual"/>
    </w:rPr>
  </w:style>
  <w:style w:type="paragraph" w:styleId="Heading2">
    <w:name w:val="heading 2"/>
    <w:basedOn w:val="Normal"/>
    <w:next w:val="Normal"/>
    <w:link w:val="Heading2Char"/>
    <w:uiPriority w:val="9"/>
    <w:unhideWhenUsed/>
    <w:qFormat/>
    <w:rsid w:val="003C41E5"/>
    <w:pPr>
      <w:keepNext/>
      <w:keepLines/>
      <w:spacing w:before="40" w:after="0" w:line="240" w:lineRule="auto"/>
      <w:outlineLvl w:val="1"/>
    </w:pPr>
    <w:rPr>
      <w:rFonts w:asciiTheme="majorHAnsi" w:eastAsiaTheme="majorEastAsia" w:hAnsiTheme="majorHAnsi" w:cstheme="majorBidi"/>
      <w:color w:val="2F5496" w:themeColor="accent1" w:themeShade="BF"/>
      <w:kern w:val="2"/>
      <w:sz w:val="26"/>
      <w:szCs w:val="26"/>
      <w:lang w:val="en-SG" w:eastAsia="zh-CN"/>
      <w14:ligatures w14:val="standardContextual"/>
    </w:rPr>
  </w:style>
  <w:style w:type="paragraph" w:styleId="Heading3">
    <w:name w:val="heading 3"/>
    <w:basedOn w:val="Normal"/>
    <w:next w:val="Normal"/>
    <w:link w:val="Heading3Char"/>
    <w:uiPriority w:val="9"/>
    <w:unhideWhenUsed/>
    <w:qFormat/>
    <w:rsid w:val="00FB161E"/>
    <w:pPr>
      <w:keepNext/>
      <w:keepLines/>
      <w:spacing w:before="40" w:after="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rsid w:val="009F2A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5777"/>
    <w:pPr>
      <w:spacing w:after="0" w:line="240" w:lineRule="auto"/>
    </w:pPr>
    <w:rPr>
      <w:rFonts w:eastAsiaTheme="minorEastAsia"/>
      <w:kern w:val="2"/>
      <w:sz w:val="24"/>
      <w:szCs w:val="24"/>
      <w:lang w:val="en-S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777"/>
    <w:pPr>
      <w:ind w:left="720"/>
      <w:contextualSpacing/>
    </w:pPr>
  </w:style>
  <w:style w:type="character" w:customStyle="1" w:styleId="Heading1Char">
    <w:name w:val="Heading 1 Char"/>
    <w:basedOn w:val="DefaultParagraphFont"/>
    <w:link w:val="Heading1"/>
    <w:uiPriority w:val="9"/>
    <w:rsid w:val="003C41E5"/>
    <w:rPr>
      <w:rFonts w:asciiTheme="majorHAnsi" w:eastAsiaTheme="majorEastAsia" w:hAnsiTheme="majorHAnsi" w:cstheme="majorBidi"/>
      <w:color w:val="2F5496" w:themeColor="accent1" w:themeShade="BF"/>
      <w:kern w:val="2"/>
      <w:sz w:val="32"/>
      <w:szCs w:val="32"/>
      <w:lang w:val="en-SG" w:eastAsia="zh-CN"/>
      <w14:ligatures w14:val="standardContextual"/>
    </w:rPr>
  </w:style>
  <w:style w:type="character" w:customStyle="1" w:styleId="Heading2Char">
    <w:name w:val="Heading 2 Char"/>
    <w:basedOn w:val="DefaultParagraphFont"/>
    <w:link w:val="Heading2"/>
    <w:uiPriority w:val="9"/>
    <w:rsid w:val="003C41E5"/>
    <w:rPr>
      <w:rFonts w:asciiTheme="majorHAnsi" w:eastAsiaTheme="majorEastAsia" w:hAnsiTheme="majorHAnsi" w:cstheme="majorBidi"/>
      <w:color w:val="2F5496" w:themeColor="accent1" w:themeShade="BF"/>
      <w:kern w:val="2"/>
      <w:sz w:val="26"/>
      <w:szCs w:val="26"/>
      <w:lang w:val="en-SG" w:eastAsia="zh-CN"/>
      <w14:ligatures w14:val="standardContextual"/>
    </w:rPr>
  </w:style>
  <w:style w:type="paragraph" w:styleId="NoSpacing">
    <w:name w:val="No Spacing"/>
    <w:link w:val="NoSpacingChar"/>
    <w:uiPriority w:val="1"/>
    <w:qFormat/>
    <w:rsid w:val="003C41E5"/>
    <w:pPr>
      <w:spacing w:after="0" w:line="240" w:lineRule="auto"/>
    </w:pPr>
    <w:rPr>
      <w:rFonts w:ascii="Arial" w:eastAsia="Arial" w:hAnsi="Arial" w:cs="Arial"/>
      <w:lang w:val="en" w:eastAsia="zh-CN"/>
    </w:rPr>
  </w:style>
  <w:style w:type="paragraph" w:styleId="NormalWeb">
    <w:name w:val="Normal (Web)"/>
    <w:basedOn w:val="Normal"/>
    <w:uiPriority w:val="99"/>
    <w:unhideWhenUsed/>
    <w:rsid w:val="003C41E5"/>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styleId="PlaceholderText">
    <w:name w:val="Placeholder Text"/>
    <w:basedOn w:val="DefaultParagraphFont"/>
    <w:uiPriority w:val="99"/>
    <w:semiHidden/>
    <w:rsid w:val="003C41E5"/>
    <w:rPr>
      <w:color w:val="666666"/>
    </w:rPr>
  </w:style>
  <w:style w:type="character" w:styleId="CommentReference">
    <w:name w:val="annotation reference"/>
    <w:basedOn w:val="DefaultParagraphFont"/>
    <w:uiPriority w:val="99"/>
    <w:semiHidden/>
    <w:unhideWhenUsed/>
    <w:rsid w:val="00764291"/>
    <w:rPr>
      <w:sz w:val="16"/>
      <w:szCs w:val="16"/>
    </w:rPr>
  </w:style>
  <w:style w:type="paragraph" w:styleId="CommentText">
    <w:name w:val="annotation text"/>
    <w:basedOn w:val="Normal"/>
    <w:link w:val="CommentTextChar"/>
    <w:uiPriority w:val="99"/>
    <w:semiHidden/>
    <w:unhideWhenUsed/>
    <w:rsid w:val="00764291"/>
    <w:pPr>
      <w:spacing w:line="240" w:lineRule="auto"/>
    </w:pPr>
    <w:rPr>
      <w:sz w:val="20"/>
      <w:szCs w:val="20"/>
    </w:rPr>
  </w:style>
  <w:style w:type="character" w:customStyle="1" w:styleId="CommentTextChar">
    <w:name w:val="Comment Text Char"/>
    <w:basedOn w:val="DefaultParagraphFont"/>
    <w:link w:val="CommentText"/>
    <w:uiPriority w:val="99"/>
    <w:semiHidden/>
    <w:rsid w:val="00764291"/>
    <w:rPr>
      <w:sz w:val="20"/>
      <w:szCs w:val="20"/>
    </w:rPr>
  </w:style>
  <w:style w:type="paragraph" w:styleId="CommentSubject">
    <w:name w:val="annotation subject"/>
    <w:basedOn w:val="CommentText"/>
    <w:next w:val="CommentText"/>
    <w:link w:val="CommentSubjectChar"/>
    <w:uiPriority w:val="99"/>
    <w:semiHidden/>
    <w:unhideWhenUsed/>
    <w:rsid w:val="00764291"/>
    <w:rPr>
      <w:b/>
      <w:bCs/>
    </w:rPr>
  </w:style>
  <w:style w:type="character" w:customStyle="1" w:styleId="CommentSubjectChar">
    <w:name w:val="Comment Subject Char"/>
    <w:basedOn w:val="CommentTextChar"/>
    <w:link w:val="CommentSubject"/>
    <w:uiPriority w:val="99"/>
    <w:semiHidden/>
    <w:rsid w:val="00764291"/>
    <w:rPr>
      <w:b/>
      <w:bCs/>
      <w:sz w:val="20"/>
      <w:szCs w:val="20"/>
    </w:rPr>
  </w:style>
  <w:style w:type="character" w:customStyle="1" w:styleId="NoSpacingChar">
    <w:name w:val="No Spacing Char"/>
    <w:basedOn w:val="DefaultParagraphFont"/>
    <w:link w:val="NoSpacing"/>
    <w:uiPriority w:val="1"/>
    <w:rsid w:val="0046719E"/>
    <w:rPr>
      <w:rFonts w:ascii="Arial" w:eastAsia="Arial" w:hAnsi="Arial" w:cs="Arial"/>
      <w:lang w:val="en" w:eastAsia="zh-CN"/>
    </w:rPr>
  </w:style>
  <w:style w:type="character" w:customStyle="1" w:styleId="Heading3Char">
    <w:name w:val="Heading 3 Char"/>
    <w:basedOn w:val="DefaultParagraphFont"/>
    <w:link w:val="Heading3"/>
    <w:uiPriority w:val="9"/>
    <w:rsid w:val="00797F51"/>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9F2A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A9F"/>
  </w:style>
  <w:style w:type="paragraph" w:styleId="Footer">
    <w:name w:val="footer"/>
    <w:basedOn w:val="Normal"/>
    <w:link w:val="FooterChar"/>
    <w:uiPriority w:val="99"/>
    <w:unhideWhenUsed/>
    <w:rsid w:val="009F2A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A9F"/>
  </w:style>
  <w:style w:type="character" w:customStyle="1" w:styleId="Heading4Char">
    <w:name w:val="Heading 4 Char"/>
    <w:basedOn w:val="DefaultParagraphFont"/>
    <w:link w:val="Heading4"/>
    <w:uiPriority w:val="9"/>
    <w:rsid w:val="009F2A9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2A9F"/>
    <w:rPr>
      <w:color w:val="0563C1" w:themeColor="hyperlink"/>
      <w:u w:val="single"/>
    </w:rPr>
  </w:style>
  <w:style w:type="character" w:styleId="UnresolvedMention">
    <w:name w:val="Unresolved Mention"/>
    <w:basedOn w:val="DefaultParagraphFont"/>
    <w:uiPriority w:val="99"/>
    <w:semiHidden/>
    <w:unhideWhenUsed/>
    <w:rsid w:val="009F2A9F"/>
    <w:rPr>
      <w:color w:val="605E5C"/>
      <w:shd w:val="clear" w:color="auto" w:fill="E1DFDD"/>
    </w:rPr>
  </w:style>
  <w:style w:type="paragraph" w:styleId="TOCHeading">
    <w:name w:val="TOC Heading"/>
    <w:basedOn w:val="Heading1"/>
    <w:next w:val="Normal"/>
    <w:uiPriority w:val="39"/>
    <w:unhideWhenUsed/>
    <w:qFormat/>
    <w:rsid w:val="009F2A9F"/>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2601B1"/>
    <w:pPr>
      <w:tabs>
        <w:tab w:val="left" w:pos="440"/>
        <w:tab w:val="right" w:leader="dot" w:pos="9350"/>
      </w:tabs>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0704C"/>
    <w:pPr>
      <w:spacing w:after="100"/>
      <w:ind w:left="220"/>
    </w:pPr>
  </w:style>
  <w:style w:type="paragraph" w:styleId="TOC3">
    <w:name w:val="toc 3"/>
    <w:basedOn w:val="Normal"/>
    <w:next w:val="Normal"/>
    <w:autoRedefine/>
    <w:uiPriority w:val="39"/>
    <w:unhideWhenUsed/>
    <w:rsid w:val="00220CEE"/>
    <w:pPr>
      <w:spacing w:after="0"/>
      <w:ind w:left="720"/>
    </w:pPr>
    <w:rPr>
      <w:rFonts w:cstheme="minorHAnsi"/>
      <w:sz w:val="20"/>
      <w:szCs w:val="20"/>
    </w:rPr>
  </w:style>
  <w:style w:type="paragraph" w:styleId="TOC4">
    <w:name w:val="toc 4"/>
    <w:basedOn w:val="Normal"/>
    <w:next w:val="Normal"/>
    <w:autoRedefine/>
    <w:uiPriority w:val="39"/>
    <w:unhideWhenUsed/>
    <w:rsid w:val="00220CEE"/>
    <w:pPr>
      <w:spacing w:after="0"/>
      <w:ind w:left="1440"/>
    </w:pPr>
    <w:rPr>
      <w:rFonts w:cstheme="minorHAnsi"/>
      <w:sz w:val="20"/>
      <w:szCs w:val="20"/>
    </w:rPr>
  </w:style>
  <w:style w:type="paragraph" w:styleId="TOC5">
    <w:name w:val="toc 5"/>
    <w:basedOn w:val="Normal"/>
    <w:next w:val="Normal"/>
    <w:autoRedefine/>
    <w:uiPriority w:val="39"/>
    <w:unhideWhenUsed/>
    <w:rsid w:val="009F2A9F"/>
    <w:pPr>
      <w:spacing w:after="0"/>
      <w:ind w:left="880"/>
    </w:pPr>
    <w:rPr>
      <w:rFonts w:cstheme="minorHAnsi"/>
      <w:sz w:val="20"/>
      <w:szCs w:val="20"/>
    </w:rPr>
  </w:style>
  <w:style w:type="paragraph" w:styleId="TOC6">
    <w:name w:val="toc 6"/>
    <w:basedOn w:val="Normal"/>
    <w:next w:val="Normal"/>
    <w:autoRedefine/>
    <w:uiPriority w:val="39"/>
    <w:unhideWhenUsed/>
    <w:rsid w:val="009F2A9F"/>
    <w:pPr>
      <w:spacing w:after="0"/>
      <w:ind w:left="1100"/>
    </w:pPr>
    <w:rPr>
      <w:rFonts w:cstheme="minorHAnsi"/>
      <w:sz w:val="20"/>
      <w:szCs w:val="20"/>
    </w:rPr>
  </w:style>
  <w:style w:type="paragraph" w:styleId="TOC7">
    <w:name w:val="toc 7"/>
    <w:basedOn w:val="Normal"/>
    <w:next w:val="Normal"/>
    <w:autoRedefine/>
    <w:uiPriority w:val="39"/>
    <w:unhideWhenUsed/>
    <w:rsid w:val="009F2A9F"/>
    <w:pPr>
      <w:spacing w:after="0"/>
      <w:ind w:left="1320"/>
    </w:pPr>
    <w:rPr>
      <w:rFonts w:cstheme="minorHAnsi"/>
      <w:sz w:val="20"/>
      <w:szCs w:val="20"/>
    </w:rPr>
  </w:style>
  <w:style w:type="paragraph" w:styleId="TOC8">
    <w:name w:val="toc 8"/>
    <w:basedOn w:val="Normal"/>
    <w:next w:val="Normal"/>
    <w:autoRedefine/>
    <w:uiPriority w:val="39"/>
    <w:unhideWhenUsed/>
    <w:rsid w:val="009F2A9F"/>
    <w:pPr>
      <w:spacing w:after="0"/>
      <w:ind w:left="1540"/>
    </w:pPr>
    <w:rPr>
      <w:rFonts w:cstheme="minorHAnsi"/>
      <w:sz w:val="20"/>
      <w:szCs w:val="20"/>
    </w:rPr>
  </w:style>
  <w:style w:type="paragraph" w:styleId="TOC9">
    <w:name w:val="toc 9"/>
    <w:basedOn w:val="Normal"/>
    <w:next w:val="Normal"/>
    <w:autoRedefine/>
    <w:uiPriority w:val="39"/>
    <w:unhideWhenUsed/>
    <w:rsid w:val="009F2A9F"/>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9F2A9F"/>
    <w:rPr>
      <w:color w:val="954F72" w:themeColor="followedHyperlink"/>
      <w:u w:val="single"/>
    </w:rPr>
  </w:style>
  <w:style w:type="character" w:styleId="PageNumber">
    <w:name w:val="page number"/>
    <w:basedOn w:val="DefaultParagraphFont"/>
    <w:uiPriority w:val="99"/>
    <w:semiHidden/>
    <w:unhideWhenUsed/>
    <w:rsid w:val="009F2A9F"/>
  </w:style>
  <w:style w:type="paragraph" w:customStyle="1" w:styleId="toc10">
    <w:name w:val="toc 10"/>
    <w:basedOn w:val="Normal"/>
    <w:next w:val="Normal"/>
    <w:autoRedefine/>
    <w:uiPriority w:val="39"/>
    <w:unhideWhenUsed/>
    <w:rsid w:val="00D221C9"/>
    <w:pPr>
      <w:tabs>
        <w:tab w:val="left" w:pos="440"/>
        <w:tab w:val="right" w:leader="dot" w:pos="9350"/>
      </w:tabs>
      <w:spacing w:before="360" w:after="0"/>
    </w:pPr>
    <w:rPr>
      <w:rFonts w:asciiTheme="majorHAnsi" w:hAnsiTheme="majorHAnsi" w:cstheme="majorHAnsi"/>
      <w:b/>
      <w:bCs/>
      <w:caps/>
      <w:sz w:val="24"/>
      <w:szCs w:val="24"/>
    </w:rPr>
  </w:style>
  <w:style w:type="paragraph" w:customStyle="1" w:styleId="toc100">
    <w:name w:val="toc 100"/>
    <w:basedOn w:val="Normal"/>
    <w:next w:val="Normal"/>
    <w:autoRedefine/>
    <w:uiPriority w:val="39"/>
    <w:unhideWhenUsed/>
    <w:rsid w:val="002B1A0B"/>
    <w:pPr>
      <w:tabs>
        <w:tab w:val="left" w:pos="440"/>
        <w:tab w:val="right" w:leader="dot" w:pos="9350"/>
      </w:tabs>
      <w:spacing w:before="360" w:after="0"/>
    </w:pPr>
    <w:rPr>
      <w:rFonts w:asciiTheme="majorHAnsi" w:hAnsiTheme="majorHAnsi" w:cstheme="majorHAnsi"/>
      <w:b/>
      <w:bCs/>
      <w:caps/>
      <w:sz w:val="24"/>
      <w:szCs w:val="24"/>
    </w:rPr>
  </w:style>
  <w:style w:type="paragraph" w:customStyle="1" w:styleId="toc1000">
    <w:name w:val="toc 1000"/>
    <w:basedOn w:val="Normal"/>
    <w:next w:val="Normal"/>
    <w:autoRedefine/>
    <w:uiPriority w:val="39"/>
    <w:unhideWhenUsed/>
    <w:rsid w:val="00DC76BC"/>
    <w:pPr>
      <w:tabs>
        <w:tab w:val="left" w:pos="440"/>
        <w:tab w:val="right" w:leader="dot" w:pos="9350"/>
      </w:tabs>
      <w:spacing w:before="360" w:after="0"/>
    </w:pPr>
    <w:rPr>
      <w:rFonts w:asciiTheme="majorHAnsi" w:hAnsiTheme="majorHAnsi" w:cstheme="majorHAnsi"/>
      <w:b/>
      <w:bCs/>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7924">
      <w:bodyDiv w:val="1"/>
      <w:marLeft w:val="0"/>
      <w:marRight w:val="0"/>
      <w:marTop w:val="0"/>
      <w:marBottom w:val="0"/>
      <w:divBdr>
        <w:top w:val="none" w:sz="0" w:space="0" w:color="auto"/>
        <w:left w:val="none" w:sz="0" w:space="0" w:color="auto"/>
        <w:bottom w:val="none" w:sz="0" w:space="0" w:color="auto"/>
        <w:right w:val="none" w:sz="0" w:space="0" w:color="auto"/>
      </w:divBdr>
    </w:div>
    <w:div w:id="487867291">
      <w:bodyDiv w:val="1"/>
      <w:marLeft w:val="0"/>
      <w:marRight w:val="0"/>
      <w:marTop w:val="0"/>
      <w:marBottom w:val="0"/>
      <w:divBdr>
        <w:top w:val="none" w:sz="0" w:space="0" w:color="auto"/>
        <w:left w:val="none" w:sz="0" w:space="0" w:color="auto"/>
        <w:bottom w:val="none" w:sz="0" w:space="0" w:color="auto"/>
        <w:right w:val="none" w:sz="0" w:space="0" w:color="auto"/>
      </w:divBdr>
    </w:div>
    <w:div w:id="497111855">
      <w:bodyDiv w:val="1"/>
      <w:marLeft w:val="0"/>
      <w:marRight w:val="0"/>
      <w:marTop w:val="0"/>
      <w:marBottom w:val="0"/>
      <w:divBdr>
        <w:top w:val="none" w:sz="0" w:space="0" w:color="auto"/>
        <w:left w:val="none" w:sz="0" w:space="0" w:color="auto"/>
        <w:bottom w:val="none" w:sz="0" w:space="0" w:color="auto"/>
        <w:right w:val="none" w:sz="0" w:space="0" w:color="auto"/>
      </w:divBdr>
      <w:divsChild>
        <w:div w:id="1227572546">
          <w:marLeft w:val="547"/>
          <w:marRight w:val="0"/>
          <w:marTop w:val="0"/>
          <w:marBottom w:val="0"/>
          <w:divBdr>
            <w:top w:val="none" w:sz="0" w:space="0" w:color="auto"/>
            <w:left w:val="none" w:sz="0" w:space="0" w:color="auto"/>
            <w:bottom w:val="none" w:sz="0" w:space="0" w:color="auto"/>
            <w:right w:val="none" w:sz="0" w:space="0" w:color="auto"/>
          </w:divBdr>
        </w:div>
      </w:divsChild>
    </w:div>
    <w:div w:id="513112375">
      <w:bodyDiv w:val="1"/>
      <w:marLeft w:val="0"/>
      <w:marRight w:val="0"/>
      <w:marTop w:val="0"/>
      <w:marBottom w:val="0"/>
      <w:divBdr>
        <w:top w:val="none" w:sz="0" w:space="0" w:color="auto"/>
        <w:left w:val="none" w:sz="0" w:space="0" w:color="auto"/>
        <w:bottom w:val="none" w:sz="0" w:space="0" w:color="auto"/>
        <w:right w:val="none" w:sz="0" w:space="0" w:color="auto"/>
      </w:divBdr>
    </w:div>
    <w:div w:id="583957047">
      <w:bodyDiv w:val="1"/>
      <w:marLeft w:val="0"/>
      <w:marRight w:val="0"/>
      <w:marTop w:val="0"/>
      <w:marBottom w:val="0"/>
      <w:divBdr>
        <w:top w:val="none" w:sz="0" w:space="0" w:color="auto"/>
        <w:left w:val="none" w:sz="0" w:space="0" w:color="auto"/>
        <w:bottom w:val="none" w:sz="0" w:space="0" w:color="auto"/>
        <w:right w:val="none" w:sz="0" w:space="0" w:color="auto"/>
      </w:divBdr>
    </w:div>
    <w:div w:id="834489444">
      <w:bodyDiv w:val="1"/>
      <w:marLeft w:val="0"/>
      <w:marRight w:val="0"/>
      <w:marTop w:val="0"/>
      <w:marBottom w:val="0"/>
      <w:divBdr>
        <w:top w:val="none" w:sz="0" w:space="0" w:color="auto"/>
        <w:left w:val="none" w:sz="0" w:space="0" w:color="auto"/>
        <w:bottom w:val="none" w:sz="0" w:space="0" w:color="auto"/>
        <w:right w:val="none" w:sz="0" w:space="0" w:color="auto"/>
      </w:divBdr>
    </w:div>
    <w:div w:id="1056734196">
      <w:bodyDiv w:val="1"/>
      <w:marLeft w:val="0"/>
      <w:marRight w:val="0"/>
      <w:marTop w:val="0"/>
      <w:marBottom w:val="0"/>
      <w:divBdr>
        <w:top w:val="none" w:sz="0" w:space="0" w:color="auto"/>
        <w:left w:val="none" w:sz="0" w:space="0" w:color="auto"/>
        <w:bottom w:val="none" w:sz="0" w:space="0" w:color="auto"/>
        <w:right w:val="none" w:sz="0" w:space="0" w:color="auto"/>
      </w:divBdr>
    </w:div>
    <w:div w:id="1170175287">
      <w:bodyDiv w:val="1"/>
      <w:marLeft w:val="0"/>
      <w:marRight w:val="0"/>
      <w:marTop w:val="0"/>
      <w:marBottom w:val="0"/>
      <w:divBdr>
        <w:top w:val="none" w:sz="0" w:space="0" w:color="auto"/>
        <w:left w:val="none" w:sz="0" w:space="0" w:color="auto"/>
        <w:bottom w:val="none" w:sz="0" w:space="0" w:color="auto"/>
        <w:right w:val="none" w:sz="0" w:space="0" w:color="auto"/>
      </w:divBdr>
    </w:div>
    <w:div w:id="1267932396">
      <w:bodyDiv w:val="1"/>
      <w:marLeft w:val="0"/>
      <w:marRight w:val="0"/>
      <w:marTop w:val="0"/>
      <w:marBottom w:val="0"/>
      <w:divBdr>
        <w:top w:val="none" w:sz="0" w:space="0" w:color="auto"/>
        <w:left w:val="none" w:sz="0" w:space="0" w:color="auto"/>
        <w:bottom w:val="none" w:sz="0" w:space="0" w:color="auto"/>
        <w:right w:val="none" w:sz="0" w:space="0" w:color="auto"/>
      </w:divBdr>
    </w:div>
    <w:div w:id="1377391757">
      <w:bodyDiv w:val="1"/>
      <w:marLeft w:val="0"/>
      <w:marRight w:val="0"/>
      <w:marTop w:val="0"/>
      <w:marBottom w:val="0"/>
      <w:divBdr>
        <w:top w:val="none" w:sz="0" w:space="0" w:color="auto"/>
        <w:left w:val="none" w:sz="0" w:space="0" w:color="auto"/>
        <w:bottom w:val="none" w:sz="0" w:space="0" w:color="auto"/>
        <w:right w:val="none" w:sz="0" w:space="0" w:color="auto"/>
      </w:divBdr>
    </w:div>
    <w:div w:id="1502352728">
      <w:bodyDiv w:val="1"/>
      <w:marLeft w:val="0"/>
      <w:marRight w:val="0"/>
      <w:marTop w:val="0"/>
      <w:marBottom w:val="0"/>
      <w:divBdr>
        <w:top w:val="none" w:sz="0" w:space="0" w:color="auto"/>
        <w:left w:val="none" w:sz="0" w:space="0" w:color="auto"/>
        <w:bottom w:val="none" w:sz="0" w:space="0" w:color="auto"/>
        <w:right w:val="none" w:sz="0" w:space="0" w:color="auto"/>
      </w:divBdr>
    </w:div>
    <w:div w:id="1587229868">
      <w:bodyDiv w:val="1"/>
      <w:marLeft w:val="0"/>
      <w:marRight w:val="0"/>
      <w:marTop w:val="0"/>
      <w:marBottom w:val="0"/>
      <w:divBdr>
        <w:top w:val="none" w:sz="0" w:space="0" w:color="auto"/>
        <w:left w:val="none" w:sz="0" w:space="0" w:color="auto"/>
        <w:bottom w:val="none" w:sz="0" w:space="0" w:color="auto"/>
        <w:right w:val="none" w:sz="0" w:space="0" w:color="auto"/>
      </w:divBdr>
    </w:div>
    <w:div w:id="1902251553">
      <w:bodyDiv w:val="1"/>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single" w:sz="2" w:space="0" w:color="auto"/>
            <w:left w:val="single" w:sz="2" w:space="0" w:color="auto"/>
            <w:bottom w:val="single" w:sz="6" w:space="0" w:color="auto"/>
            <w:right w:val="single" w:sz="2" w:space="0" w:color="auto"/>
          </w:divBdr>
          <w:divsChild>
            <w:div w:id="869152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003846">
                  <w:marLeft w:val="0"/>
                  <w:marRight w:val="0"/>
                  <w:marTop w:val="0"/>
                  <w:marBottom w:val="0"/>
                  <w:divBdr>
                    <w:top w:val="single" w:sz="2" w:space="0" w:color="D9D9E3"/>
                    <w:left w:val="single" w:sz="2" w:space="0" w:color="D9D9E3"/>
                    <w:bottom w:val="single" w:sz="2" w:space="0" w:color="D9D9E3"/>
                    <w:right w:val="single" w:sz="2" w:space="0" w:color="D9D9E3"/>
                  </w:divBdr>
                  <w:divsChild>
                    <w:div w:id="1325812983">
                      <w:marLeft w:val="0"/>
                      <w:marRight w:val="0"/>
                      <w:marTop w:val="0"/>
                      <w:marBottom w:val="0"/>
                      <w:divBdr>
                        <w:top w:val="single" w:sz="2" w:space="0" w:color="D9D9E3"/>
                        <w:left w:val="single" w:sz="2" w:space="0" w:color="D9D9E3"/>
                        <w:bottom w:val="single" w:sz="2" w:space="0" w:color="D9D9E3"/>
                        <w:right w:val="single" w:sz="2" w:space="0" w:color="D9D9E3"/>
                      </w:divBdr>
                      <w:divsChild>
                        <w:div w:id="410197580">
                          <w:marLeft w:val="0"/>
                          <w:marRight w:val="0"/>
                          <w:marTop w:val="0"/>
                          <w:marBottom w:val="0"/>
                          <w:divBdr>
                            <w:top w:val="single" w:sz="2" w:space="0" w:color="D9D9E3"/>
                            <w:left w:val="single" w:sz="2" w:space="0" w:color="D9D9E3"/>
                            <w:bottom w:val="single" w:sz="2" w:space="0" w:color="D9D9E3"/>
                            <w:right w:val="single" w:sz="2" w:space="0" w:color="D9D9E3"/>
                          </w:divBdr>
                          <w:divsChild>
                            <w:div w:id="485243772">
                              <w:marLeft w:val="0"/>
                              <w:marRight w:val="0"/>
                              <w:marTop w:val="0"/>
                              <w:marBottom w:val="0"/>
                              <w:divBdr>
                                <w:top w:val="single" w:sz="2" w:space="0" w:color="D9D9E3"/>
                                <w:left w:val="single" w:sz="2" w:space="0" w:color="D9D9E3"/>
                                <w:bottom w:val="single" w:sz="2" w:space="0" w:color="D9D9E3"/>
                                <w:right w:val="single" w:sz="2" w:space="0" w:color="D9D9E3"/>
                              </w:divBdr>
                              <w:divsChild>
                                <w:div w:id="178083633">
                                  <w:marLeft w:val="0"/>
                                  <w:marRight w:val="0"/>
                                  <w:marTop w:val="0"/>
                                  <w:marBottom w:val="0"/>
                                  <w:divBdr>
                                    <w:top w:val="single" w:sz="2" w:space="0" w:color="D9D9E3"/>
                                    <w:left w:val="single" w:sz="2" w:space="0" w:color="D9D9E3"/>
                                    <w:bottom w:val="single" w:sz="2" w:space="0" w:color="D9D9E3"/>
                                    <w:right w:val="single" w:sz="2" w:space="0" w:color="D9D9E3"/>
                                  </w:divBdr>
                                  <w:divsChild>
                                    <w:div w:id="114546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analyticsvidhya.com/blog/2021/10/a-comprehensive-guide-on-market-basket-analysis." TargetMode="External"/><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www.shopify.com/sg/retail/product-sampling" TargetMode="Externa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barilliance.com/rfm-analysi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analyticsvidhya.com/blog/2022/02/introduction-to-collaborative-filteri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theatlantic.com/business/archive/2014/10/the-psychology-behind-costcos-free-samples/38096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medium.com/@ilaydakursun/customer-segmentation-with-rfm-analysis-learn-more-about-your-customers-f12b348acbd"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matrixmarketinggroup.com/product-life-cycle-analysi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35898931238249A92A2460D92028F2" ma:contentTypeVersion="5" ma:contentTypeDescription="Create a new document." ma:contentTypeScope="" ma:versionID="ef6ff734bdf9385d3b5cad4e6c6a054b">
  <xsd:schema xmlns:xsd="http://www.w3.org/2001/XMLSchema" xmlns:xs="http://www.w3.org/2001/XMLSchema" xmlns:p="http://schemas.microsoft.com/office/2006/metadata/properties" xmlns:ns2="2491715f-334a-4bd7-92e3-a4d79e04f221" xmlns:ns3="f3e2314b-f552-4411-b82f-2aa31c0358e3" targetNamespace="http://schemas.microsoft.com/office/2006/metadata/properties" ma:root="true" ma:fieldsID="63d1ae88f827519914494b9b81e1981f" ns2:_="" ns3:_="">
    <xsd:import namespace="2491715f-334a-4bd7-92e3-a4d79e04f221"/>
    <xsd:import namespace="f3e2314b-f552-4411-b82f-2aa31c0358e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91715f-334a-4bd7-92e3-a4d79e04f2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e2314b-f552-4411-b82f-2aa31c0358e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F7F17F-BFEA-4429-9D13-CDD9A26F2A73}">
  <ds:schemaRefs>
    <ds:schemaRef ds:uri="http://schemas.microsoft.com/sharepoint/v3/contenttype/forms"/>
  </ds:schemaRefs>
</ds:datastoreItem>
</file>

<file path=customXml/itemProps2.xml><?xml version="1.0" encoding="utf-8"?>
<ds:datastoreItem xmlns:ds="http://schemas.openxmlformats.org/officeDocument/2006/customXml" ds:itemID="{2257B7AB-FC5E-D64E-8A04-B4FFCFE12984}">
  <ds:schemaRefs>
    <ds:schemaRef ds:uri="http://schemas.openxmlformats.org/officeDocument/2006/bibliography"/>
  </ds:schemaRefs>
</ds:datastoreItem>
</file>

<file path=customXml/itemProps3.xml><?xml version="1.0" encoding="utf-8"?>
<ds:datastoreItem xmlns:ds="http://schemas.openxmlformats.org/officeDocument/2006/customXml" ds:itemID="{23876AD7-15EE-4B85-916E-47908DE9C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91715f-334a-4bd7-92e3-a4d79e04f221"/>
    <ds:schemaRef ds:uri="f3e2314b-f552-4411-b82f-2aa31c035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A925DC-2D87-4CCB-B54C-C6F078730B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24</Pages>
  <Words>7150</Words>
  <Characters>38976</Characters>
  <Application>Microsoft Office Word</Application>
  <DocSecurity>0</DocSecurity>
  <Lines>978</Lines>
  <Paragraphs>556</Paragraphs>
  <ScaleCrop>false</ScaleCrop>
  <Company/>
  <LinksUpToDate>false</LinksUpToDate>
  <CharactersWithSpaces>45874</CharactersWithSpaces>
  <SharedDoc>false</SharedDoc>
  <HLinks>
    <vt:vector size="42" baseType="variant">
      <vt:variant>
        <vt:i4>3080248</vt:i4>
      </vt:variant>
      <vt:variant>
        <vt:i4>195</vt:i4>
      </vt:variant>
      <vt:variant>
        <vt:i4>0</vt:i4>
      </vt:variant>
      <vt:variant>
        <vt:i4>5</vt:i4>
      </vt:variant>
      <vt:variant>
        <vt:lpwstr>https://www.theatlantic.com/business/archive/2014/10/the-psychology-behind-costcos-free-samples/380969/</vt:lpwstr>
      </vt:variant>
      <vt:variant>
        <vt:lpwstr/>
      </vt:variant>
      <vt:variant>
        <vt:i4>3670132</vt:i4>
      </vt:variant>
      <vt:variant>
        <vt:i4>192</vt:i4>
      </vt:variant>
      <vt:variant>
        <vt:i4>0</vt:i4>
      </vt:variant>
      <vt:variant>
        <vt:i4>5</vt:i4>
      </vt:variant>
      <vt:variant>
        <vt:lpwstr>https://www.shopify.com/sg/retail/product-sampling</vt:lpwstr>
      </vt:variant>
      <vt:variant>
        <vt:lpwstr/>
      </vt:variant>
      <vt:variant>
        <vt:i4>2031628</vt:i4>
      </vt:variant>
      <vt:variant>
        <vt:i4>189</vt:i4>
      </vt:variant>
      <vt:variant>
        <vt:i4>0</vt:i4>
      </vt:variant>
      <vt:variant>
        <vt:i4>5</vt:i4>
      </vt:variant>
      <vt:variant>
        <vt:lpwstr>https://matrixmarketinggroup.com/product-life-cycle-analysis/</vt:lpwstr>
      </vt:variant>
      <vt:variant>
        <vt:lpwstr/>
      </vt:variant>
      <vt:variant>
        <vt:i4>1900554</vt:i4>
      </vt:variant>
      <vt:variant>
        <vt:i4>186</vt:i4>
      </vt:variant>
      <vt:variant>
        <vt:i4>0</vt:i4>
      </vt:variant>
      <vt:variant>
        <vt:i4>5</vt:i4>
      </vt:variant>
      <vt:variant>
        <vt:lpwstr>https://www.analyticsvidhya.com/blog/2022/02/introduction-to-collaborative-filtering/</vt:lpwstr>
      </vt:variant>
      <vt:variant>
        <vt:lpwstr/>
      </vt:variant>
      <vt:variant>
        <vt:i4>5701633</vt:i4>
      </vt:variant>
      <vt:variant>
        <vt:i4>183</vt:i4>
      </vt:variant>
      <vt:variant>
        <vt:i4>0</vt:i4>
      </vt:variant>
      <vt:variant>
        <vt:i4>5</vt:i4>
      </vt:variant>
      <vt:variant>
        <vt:lpwstr>https://www.analyticsvidhya.com/blog/2021/10/a-comprehensive-guide-on-market-basket-analysis.</vt:lpwstr>
      </vt:variant>
      <vt:variant>
        <vt:lpwstr/>
      </vt:variant>
      <vt:variant>
        <vt:i4>3473487</vt:i4>
      </vt:variant>
      <vt:variant>
        <vt:i4>180</vt:i4>
      </vt:variant>
      <vt:variant>
        <vt:i4>0</vt:i4>
      </vt:variant>
      <vt:variant>
        <vt:i4>5</vt:i4>
      </vt:variant>
      <vt:variant>
        <vt:lpwstr>https://medium.com/@ilaydakursun/customer-segmentation-with-rfm-analysis-learn-more-about-your-customers-f12b348acbd</vt:lpwstr>
      </vt:variant>
      <vt:variant>
        <vt:lpwstr/>
      </vt:variant>
      <vt:variant>
        <vt:i4>3866722</vt:i4>
      </vt:variant>
      <vt:variant>
        <vt:i4>177</vt:i4>
      </vt:variant>
      <vt:variant>
        <vt:i4>0</vt:i4>
      </vt:variant>
      <vt:variant>
        <vt:i4>5</vt:i4>
      </vt:variant>
      <vt:variant>
        <vt:lpwstr>https://www.barilliance.com/rfm-analysis/</vt:lpwstr>
      </vt:variant>
      <vt:variant>
        <vt:lpwstr>:~:text=is%20RFM%20Analysis%3F-,A%20definition%20and%20context.,much%20they%27ve%20spent%20overall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dc:title>
  <dc:subject>Zhu Fangyuan</dc:subject>
  <dc:creator>Gladwin LAM Yu Hay</dc:creator>
  <cp:keywords/>
  <dc:description/>
  <cp:lastModifiedBy>ZHU Fangyuan</cp:lastModifiedBy>
  <cp:revision>53</cp:revision>
  <dcterms:created xsi:type="dcterms:W3CDTF">2023-11-10T11:06:00Z</dcterms:created>
  <dcterms:modified xsi:type="dcterms:W3CDTF">2023-11-10T11:58:00Z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0x0101002D35898931238249A92A2460D92028F2</vt:lpwstr>
  </property>
  <property fmtid="{D5CDD505-2E9C-101B-9397-08002B2CF9AE}" pid="3" name="GrammarlyDocumentId">
    <vt:lpwstr>d99c8f73ccc8dd7d5030a6d7a834907f30f3f878e6718cfc158f9181fe4f4d51</vt:lpwstr>
  </property>
</Properties>
</file>