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0F2B2" w14:textId="77777777" w:rsidR="00C10E18" w:rsidRDefault="00C10E18" w:rsidP="00C10E18">
      <w:pPr>
        <w:pStyle w:val="Heading1"/>
      </w:pPr>
      <w:bookmarkStart w:id="0" w:name="_Toc166671732"/>
      <w:bookmarkStart w:id="1" w:name="_Toc166673711"/>
      <w:bookmarkStart w:id="2" w:name="_Toc166921368"/>
      <w:r w:rsidRPr="001B1418">
        <w:t>Factors to Watch:</w:t>
      </w:r>
      <w:bookmarkEnd w:id="0"/>
      <w:bookmarkEnd w:id="1"/>
      <w:bookmarkEnd w:id="2"/>
    </w:p>
    <w:p w14:paraId="496B3F34" w14:textId="77777777" w:rsidR="00C10E18" w:rsidRPr="001B1418" w:rsidRDefault="00C10E18" w:rsidP="00C10E18">
      <w:pPr>
        <w:contextualSpacing/>
        <w:rPr>
          <w:b/>
          <w:bCs/>
        </w:rPr>
      </w:pPr>
    </w:p>
    <w:p w14:paraId="32647722" w14:textId="77777777" w:rsidR="00C10E18" w:rsidRPr="00371233" w:rsidRDefault="00C10E18" w:rsidP="00C10E18">
      <w:pPr>
        <w:contextualSpacing/>
        <w:jc w:val="both"/>
      </w:pPr>
      <w:r>
        <w:t xml:space="preserve">It is important to note that much of the water contributing to NWT rivers originates from outside of the NWT, which is why we also rely on information from the Yukon, British Columbia, Alberta and Saskatchewan. </w:t>
      </w:r>
    </w:p>
    <w:p w14:paraId="533B2F36" w14:textId="77777777" w:rsidR="00C10E18" w:rsidRDefault="00C10E18" w:rsidP="00C10E18">
      <w:pPr>
        <w:contextualSpacing/>
        <w:jc w:val="both"/>
      </w:pPr>
    </w:p>
    <w:p w14:paraId="208F1EFC" w14:textId="77777777" w:rsidR="00C10E18" w:rsidRPr="00371233" w:rsidRDefault="00C10E18" w:rsidP="00C10E18">
      <w:pPr>
        <w:contextualSpacing/>
        <w:jc w:val="both"/>
      </w:pPr>
      <w:r w:rsidRPr="00371233">
        <w:t>The potential and severity of flooding will depend in large part on the weather over the upcoming weeks and how this interacts with existing ice conditions, water levels and snowpack amounts.</w:t>
      </w:r>
    </w:p>
    <w:p w14:paraId="2DA46065" w14:textId="77777777" w:rsidR="00C10E18" w:rsidRPr="00371233" w:rsidRDefault="00C10E18" w:rsidP="00C10E18">
      <w:pPr>
        <w:contextualSpacing/>
        <w:jc w:val="both"/>
      </w:pPr>
      <w:r w:rsidRPr="00371233">
        <w:t> </w:t>
      </w:r>
    </w:p>
    <w:p w14:paraId="1612DB09" w14:textId="77777777" w:rsidR="00C10E18" w:rsidRDefault="00C10E18" w:rsidP="00C10E18">
      <w:pPr>
        <w:contextualSpacing/>
        <w:jc w:val="both"/>
      </w:pPr>
      <w:r w:rsidRPr="00371233">
        <w:t>The primary factors that influence water levels in the spring are:</w:t>
      </w:r>
    </w:p>
    <w:p w14:paraId="6C69A1AA" w14:textId="77777777" w:rsidR="00C10E18" w:rsidRDefault="00C10E18" w:rsidP="00C10E18">
      <w:pPr>
        <w:pStyle w:val="ListParagraph"/>
        <w:numPr>
          <w:ilvl w:val="0"/>
          <w:numId w:val="2"/>
        </w:numPr>
        <w:jc w:val="both"/>
      </w:pPr>
      <w:r>
        <w:t xml:space="preserve">Ice jams </w:t>
      </w:r>
      <w:r w:rsidRPr="00371233">
        <w:t>(can result in out-of-bank flows, even if there are below normal flows)</w:t>
      </w:r>
    </w:p>
    <w:p w14:paraId="2B6BD5D8" w14:textId="77777777" w:rsidR="00C10E18" w:rsidRDefault="00C10E18" w:rsidP="00C10E18">
      <w:pPr>
        <w:pStyle w:val="ListParagraph"/>
        <w:numPr>
          <w:ilvl w:val="0"/>
          <w:numId w:val="2"/>
        </w:numPr>
        <w:jc w:val="both"/>
      </w:pPr>
      <w:r>
        <w:t>Rate of melt of ice and snow:</w:t>
      </w:r>
    </w:p>
    <w:p w14:paraId="62F78646" w14:textId="77777777" w:rsidR="00C10E18" w:rsidRDefault="00C10E18" w:rsidP="00C10E18">
      <w:pPr>
        <w:pStyle w:val="ListParagraph"/>
        <w:numPr>
          <w:ilvl w:val="1"/>
          <w:numId w:val="2"/>
        </w:numPr>
        <w:jc w:val="both"/>
      </w:pPr>
      <w:r>
        <w:t>Gradual vs quick melt</w:t>
      </w:r>
    </w:p>
    <w:p w14:paraId="4CE71E38" w14:textId="77777777" w:rsidR="00C10E18" w:rsidRDefault="00C10E18" w:rsidP="00C10E18">
      <w:pPr>
        <w:pStyle w:val="ListParagraph"/>
        <w:numPr>
          <w:ilvl w:val="1"/>
          <w:numId w:val="2"/>
        </w:numPr>
        <w:jc w:val="both"/>
      </w:pPr>
      <w:r>
        <w:t>Rain on snow or ice events (rain brings a lot of energy to help melt happen more quickly)</w:t>
      </w:r>
    </w:p>
    <w:p w14:paraId="597F2EAC" w14:textId="77777777" w:rsidR="00C10E18" w:rsidRDefault="00C10E18" w:rsidP="00C10E18">
      <w:pPr>
        <w:pStyle w:val="ListParagraph"/>
        <w:numPr>
          <w:ilvl w:val="0"/>
          <w:numId w:val="2"/>
        </w:numPr>
        <w:jc w:val="both"/>
      </w:pPr>
      <w:r>
        <w:t>Current water levels</w:t>
      </w:r>
    </w:p>
    <w:p w14:paraId="7F2E5EA3" w14:textId="77777777" w:rsidR="00C10E18" w:rsidRDefault="00C10E18" w:rsidP="00C10E18">
      <w:pPr>
        <w:pStyle w:val="ListParagraph"/>
        <w:numPr>
          <w:ilvl w:val="0"/>
          <w:numId w:val="2"/>
        </w:numPr>
        <w:jc w:val="both"/>
      </w:pPr>
      <w:r>
        <w:t>How wet the ground was in the fall</w:t>
      </w:r>
    </w:p>
    <w:p w14:paraId="30F19178" w14:textId="77777777" w:rsidR="00C10E18" w:rsidRDefault="00C10E18" w:rsidP="00C10E18">
      <w:pPr>
        <w:pStyle w:val="ListParagraph"/>
        <w:numPr>
          <w:ilvl w:val="0"/>
          <w:numId w:val="2"/>
        </w:numPr>
        <w:jc w:val="both"/>
      </w:pPr>
      <w:r>
        <w:t>Snowpack</w:t>
      </w:r>
    </w:p>
    <w:p w14:paraId="3E6684FB" w14:textId="77777777" w:rsidR="00C10E18" w:rsidRDefault="00C10E18" w:rsidP="00C10E18">
      <w:pPr>
        <w:pStyle w:val="Heading3"/>
      </w:pPr>
      <w:bookmarkStart w:id="3" w:name="_Toc166671733"/>
      <w:bookmarkStart w:id="4" w:name="_Toc166673712"/>
      <w:bookmarkStart w:id="5" w:name="_Toc166921369"/>
      <w:r>
        <w:t>Spring Break up on NWT Rivers: Mechanical vs Thermal</w:t>
      </w:r>
      <w:bookmarkEnd w:id="3"/>
      <w:bookmarkEnd w:id="4"/>
      <w:bookmarkEnd w:id="5"/>
    </w:p>
    <w:p w14:paraId="7E086998" w14:textId="77777777" w:rsidR="00C10E18" w:rsidRDefault="00C10E18" w:rsidP="00C10E18">
      <w:pPr>
        <w:contextualSpacing/>
        <w:jc w:val="both"/>
      </w:pPr>
    </w:p>
    <w:p w14:paraId="23C7F950" w14:textId="77777777" w:rsidR="00C10E18" w:rsidRDefault="00C10E18" w:rsidP="00C10E18">
      <w:pPr>
        <w:contextualSpacing/>
        <w:jc w:val="both"/>
      </w:pPr>
      <w:r>
        <w:t xml:space="preserve">In any given year, spring flooding can occur in </w:t>
      </w:r>
      <w:proofErr w:type="gramStart"/>
      <w:r>
        <w:t>a number of</w:t>
      </w:r>
      <w:proofErr w:type="gramEnd"/>
      <w:r>
        <w:t xml:space="preserve"> NWT communities, including Hay River, Jean Marie River, Fort Simpson, Fort Liard, </w:t>
      </w:r>
      <w:proofErr w:type="spellStart"/>
      <w:r>
        <w:t>Tulita</w:t>
      </w:r>
      <w:proofErr w:type="spellEnd"/>
      <w:r>
        <w:t xml:space="preserve">, Fort Good Hope, Fort McPherson and </w:t>
      </w:r>
      <w:proofErr w:type="spellStart"/>
      <w:r>
        <w:t>Aklavik</w:t>
      </w:r>
      <w:proofErr w:type="spellEnd"/>
      <w:r>
        <w:t xml:space="preserve">. Spring flooding is caused by ice jam-induced flooding and can occur irrespective of existing water levels. However, if existing water levels are high, the impact of an ice jam flood can be much worse. </w:t>
      </w:r>
    </w:p>
    <w:p w14:paraId="49B426BD" w14:textId="77777777" w:rsidR="00C10E18" w:rsidRDefault="00C10E18" w:rsidP="00C10E18">
      <w:pPr>
        <w:contextualSpacing/>
        <w:jc w:val="both"/>
      </w:pPr>
    </w:p>
    <w:p w14:paraId="1F3EEEBD" w14:textId="77777777" w:rsidR="00C10E18" w:rsidRDefault="00C10E18" w:rsidP="00C10E18">
      <w:pPr>
        <w:contextualSpacing/>
        <w:jc w:val="both"/>
      </w:pPr>
      <w:r>
        <w:t xml:space="preserve">Ice jams typically occur on north-flowing rivers where warm weather and snowmelt cause ice to break up on the southern reaches of a river. As this ice flows north (downstream), it meets a more solid ice cover, hits the ground, or gets stuck in a river bend. When this happens, the pieces of floating ice jam can form a dam, which causes water levels to rise rapidly. This is called a </w:t>
      </w:r>
      <w:r w:rsidRPr="00DD6C19">
        <w:rPr>
          <w:b/>
          <w:bCs/>
        </w:rPr>
        <w:t>mechanical break</w:t>
      </w:r>
      <w:r>
        <w:rPr>
          <w:b/>
          <w:bCs/>
        </w:rPr>
        <w:t xml:space="preserve"> </w:t>
      </w:r>
      <w:r w:rsidRPr="00DD6C19">
        <w:rPr>
          <w:b/>
          <w:bCs/>
        </w:rPr>
        <w:t>up</w:t>
      </w:r>
      <w:r>
        <w:t>,</w:t>
      </w:r>
      <w:r w:rsidRPr="00DD6C19">
        <w:rPr>
          <w:b/>
          <w:bCs/>
        </w:rPr>
        <w:t xml:space="preserve"> </w:t>
      </w:r>
      <w:r>
        <w:t>whereby the ice downstream is broken up by the force of ice moving into it.</w:t>
      </w:r>
    </w:p>
    <w:p w14:paraId="4C59867A" w14:textId="77777777" w:rsidR="00C10E18" w:rsidRDefault="00C10E18" w:rsidP="00C10E18">
      <w:pPr>
        <w:contextualSpacing/>
        <w:jc w:val="both"/>
      </w:pPr>
    </w:p>
    <w:p w14:paraId="2188CA8B" w14:textId="77777777" w:rsidR="00C10E18" w:rsidRDefault="00C10E18" w:rsidP="00C10E18">
      <w:pPr>
        <w:contextualSpacing/>
        <w:jc w:val="both"/>
      </w:pPr>
      <w:r>
        <w:t xml:space="preserve">If there is warm and sunny weather throughout early spring, the ice may thermally erode and weaken. This provides less of a resisting force for ice and water moving down the river and will have less of a chance of causing water levels to rise behind an ice jam. This is called a </w:t>
      </w:r>
      <w:r>
        <w:rPr>
          <w:b/>
          <w:bCs/>
        </w:rPr>
        <w:t>thermal break up</w:t>
      </w:r>
      <w:r>
        <w:t>.</w:t>
      </w:r>
    </w:p>
    <w:p w14:paraId="17CEF045" w14:textId="77777777" w:rsidR="00C10E18" w:rsidRDefault="00C10E18" w:rsidP="00C10E18">
      <w:pPr>
        <w:contextualSpacing/>
        <w:jc w:val="both"/>
      </w:pPr>
    </w:p>
    <w:p w14:paraId="78E43C43" w14:textId="77777777" w:rsidR="00C10E18" w:rsidRDefault="00C10E18" w:rsidP="00C10E18">
      <w:pPr>
        <w:contextualSpacing/>
        <w:jc w:val="both"/>
      </w:pPr>
      <w:r>
        <w:t xml:space="preserve">The causes of mechanical and thermal break ups are usually dependent on the weather during early spring. Warm weather, sunshine, and rain on snow events are usually a good way to bring extra energy into the system to help melt the ice. Warm temperatures in the upstream part of a basin could also cause a rapid snowmelt and move water to the river very quickly. This could lead to ice-jam conditions downstream if the ice has not yet received enough energy to degrade. Another </w:t>
      </w:r>
      <w:r>
        <w:lastRenderedPageBreak/>
        <w:t xml:space="preserve">important factor is the thickness of the ice. Thicker ice takes longer to melt and can increase the chances of ice jams. If an ice jam occurs, the location of the ice jam is also very important. Each river reach has different locations that are prone to ice jams. The location of the ice jam can be an important factor as to </w:t>
      </w:r>
      <w:proofErr w:type="gramStart"/>
      <w:r>
        <w:t>whether or not</w:t>
      </w:r>
      <w:proofErr w:type="gramEnd"/>
      <w:r>
        <w:t xml:space="preserve"> a community floods. Furthermore, ice will jam and then move again at multiple locations along a river as break up progresses downstream. The timing and location of each jam can also influence if a community will flood.</w:t>
      </w:r>
    </w:p>
    <w:p w14:paraId="66E8D531" w14:textId="77777777" w:rsidR="00C10E18" w:rsidRPr="00E33E4A" w:rsidRDefault="00C10E18" w:rsidP="00C10E18">
      <w:pPr>
        <w:pStyle w:val="Heading3"/>
      </w:pPr>
      <w:bookmarkStart w:id="6" w:name="_Toc102903533"/>
      <w:bookmarkStart w:id="7" w:name="_Toc104538261"/>
      <w:bookmarkStart w:id="8" w:name="_Toc166671734"/>
      <w:bookmarkStart w:id="9" w:name="_Toc166673713"/>
      <w:bookmarkStart w:id="10" w:name="_Toc166921370"/>
      <w:r w:rsidRPr="00E33E4A">
        <w:t>Technical Note:</w:t>
      </w:r>
      <w:bookmarkEnd w:id="6"/>
      <w:bookmarkEnd w:id="7"/>
      <w:bookmarkEnd w:id="8"/>
      <w:bookmarkEnd w:id="9"/>
      <w:bookmarkEnd w:id="10"/>
    </w:p>
    <w:p w14:paraId="0D47A693" w14:textId="77777777" w:rsidR="00C10E18" w:rsidRDefault="00C10E18" w:rsidP="00C10E18">
      <w:pPr>
        <w:pStyle w:val="ListParagraph"/>
        <w:numPr>
          <w:ilvl w:val="0"/>
          <w:numId w:val="4"/>
        </w:numPr>
        <w:jc w:val="both"/>
      </w:pPr>
      <w:r>
        <w:t xml:space="preserve">The figures in this report plot water levels. The values on the y-axis are (in most cases) relative to an arbitrary datum. This means that the values on each gauge can be compared to different years but should not be used to compare water levels from one location to the next. </w:t>
      </w:r>
    </w:p>
    <w:p w14:paraId="10CE0CDA" w14:textId="77777777" w:rsidR="00C10E18" w:rsidRDefault="00C10E18" w:rsidP="00C10E18">
      <w:pPr>
        <w:contextualSpacing/>
        <w:jc w:val="both"/>
      </w:pPr>
      <w:r w:rsidRPr="00D36982">
        <w:t>For example, the Hay River near the border gauge</w:t>
      </w:r>
      <w:r>
        <w:t xml:space="preserve"> </w:t>
      </w:r>
      <w:r w:rsidRPr="00D36982">
        <w:t>(07OB00</w:t>
      </w:r>
      <w:r>
        <w:t>8</w:t>
      </w:r>
      <w:r w:rsidRPr="00D36982">
        <w:t>) records a level of about 288 m. The Hay River near Hay River gauge (07OB00</w:t>
      </w:r>
      <w:r>
        <w:t>1</w:t>
      </w:r>
      <w:r w:rsidRPr="00D36982">
        <w:t xml:space="preserve">) usually records a level of about 4 m. This </w:t>
      </w:r>
      <w:r w:rsidRPr="00D36982">
        <w:rPr>
          <w:b/>
          <w:bCs/>
        </w:rPr>
        <w:t>does not mean</w:t>
      </w:r>
      <w:r w:rsidRPr="00D36982">
        <w:t xml:space="preserve"> that the water level at the Hay River at the border site is 284 m higher than the water level at the Hay River near Hay River site.</w:t>
      </w:r>
    </w:p>
    <w:p w14:paraId="4BCFCA8E" w14:textId="77777777" w:rsidR="00C10E18" w:rsidRDefault="00C10E18" w:rsidP="00C10E18">
      <w:pPr>
        <w:contextualSpacing/>
        <w:jc w:val="both"/>
      </w:pPr>
    </w:p>
    <w:p w14:paraId="5B2086D1" w14:textId="3E497A3A" w:rsidR="00926A24" w:rsidRPr="00201896" w:rsidRDefault="00FD18BC" w:rsidP="00D63E8C">
      <w:pPr>
        <w:rPr>
          <w:rFonts w:asciiTheme="majorHAnsi" w:hAnsiTheme="majorHAnsi"/>
          <w:sz w:val="32"/>
          <w:szCs w:val="32"/>
        </w:rPr>
      </w:pPr>
      <w:r>
        <w:t xml:space="preserve"> </w:t>
      </w:r>
      <w:r w:rsidR="00201896">
        <w:t xml:space="preserve"> </w:t>
      </w:r>
      <w:r w:rsidR="00201896">
        <w:rPr>
          <w:rFonts w:asciiTheme="majorHAnsi" w:hAnsiTheme="majorHAnsi"/>
          <w:sz w:val="32"/>
          <w:szCs w:val="32"/>
        </w:rPr>
        <w:t xml:space="preserve">   </w:t>
      </w:r>
      <w:r w:rsidR="00201896" w:rsidRPr="00201896">
        <w:rPr>
          <w:rFonts w:asciiTheme="majorHAnsi" w:hAnsiTheme="majorHAnsi"/>
          <w:sz w:val="32"/>
          <w:szCs w:val="32"/>
        </w:rPr>
        <w:t xml:space="preserve"> </w:t>
      </w:r>
    </w:p>
    <w:sectPr w:rsidR="00926A24" w:rsidRPr="00201896">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FFD3B" w14:textId="77777777" w:rsidR="00762122" w:rsidRDefault="00762122" w:rsidP="00552960">
      <w:pPr>
        <w:spacing w:after="0"/>
      </w:pPr>
      <w:r>
        <w:separator/>
      </w:r>
    </w:p>
  </w:endnote>
  <w:endnote w:type="continuationSeparator" w:id="0">
    <w:p w14:paraId="1F2290FF" w14:textId="77777777" w:rsidR="00762122" w:rsidRDefault="00762122" w:rsidP="005529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310016"/>
      <w:docPartObj>
        <w:docPartGallery w:val="Page Numbers (Bottom of Page)"/>
        <w:docPartUnique/>
      </w:docPartObj>
    </w:sdtPr>
    <w:sdtEndPr>
      <w:rPr>
        <w:noProof/>
      </w:rPr>
    </w:sdtEndPr>
    <w:sdtContent>
      <w:p w14:paraId="1925C52A" w14:textId="5E045AAB" w:rsidR="0019065E" w:rsidRDefault="0019065E">
        <w:pPr>
          <w:pStyle w:val="Footer"/>
          <w:jc w:val="right"/>
        </w:pPr>
        <w:r>
          <w:fldChar w:fldCharType="begin"/>
        </w:r>
        <w:r>
          <w:instrText xml:space="preserve"> PAGE   \* MERGEFORMAT </w:instrText>
        </w:r>
        <w:r>
          <w:fldChar w:fldCharType="separate"/>
        </w:r>
        <w:r w:rsidR="001C3416">
          <w:rPr>
            <w:noProof/>
          </w:rPr>
          <w:t>1</w:t>
        </w:r>
        <w:r>
          <w:rPr>
            <w:noProof/>
          </w:rPr>
          <w:fldChar w:fldCharType="end"/>
        </w:r>
      </w:p>
    </w:sdtContent>
  </w:sdt>
  <w:p w14:paraId="059924FD" w14:textId="77777777" w:rsidR="0019065E" w:rsidRDefault="001906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6888A" w14:textId="77777777" w:rsidR="00762122" w:rsidRDefault="00762122" w:rsidP="00552960">
      <w:pPr>
        <w:spacing w:after="0"/>
      </w:pPr>
      <w:r>
        <w:separator/>
      </w:r>
    </w:p>
  </w:footnote>
  <w:footnote w:type="continuationSeparator" w:id="0">
    <w:p w14:paraId="41731A7D" w14:textId="77777777" w:rsidR="00762122" w:rsidRDefault="00762122" w:rsidP="005529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F7E"/>
    <w:multiLevelType w:val="hybridMultilevel"/>
    <w:tmpl w:val="30D014EE"/>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18D278C9"/>
    <w:multiLevelType w:val="hybridMultilevel"/>
    <w:tmpl w:val="F8CC51A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84B4E9F"/>
    <w:multiLevelType w:val="hybridMultilevel"/>
    <w:tmpl w:val="BD76EC8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E341EEC"/>
    <w:multiLevelType w:val="hybridMultilevel"/>
    <w:tmpl w:val="B76091D6"/>
    <w:lvl w:ilvl="0" w:tplc="04090001">
      <w:start w:val="1"/>
      <w:numFmt w:val="bullet"/>
      <w:lvlText w:val=""/>
      <w:lvlJc w:val="left"/>
      <w:pPr>
        <w:ind w:left="720" w:hanging="360"/>
      </w:pPr>
      <w:rPr>
        <w:rFonts w:ascii="Symbol" w:hAnsi="Symbol" w:hint="default"/>
      </w:rPr>
    </w:lvl>
    <w:lvl w:ilvl="1" w:tplc="3766D6AC">
      <w:start w:val="1"/>
      <w:numFmt w:val="bullet"/>
      <w:pStyle w:val="TOC1"/>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8A1FA9"/>
    <w:multiLevelType w:val="hybridMultilevel"/>
    <w:tmpl w:val="A13AD50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C7003C5"/>
    <w:multiLevelType w:val="hybridMultilevel"/>
    <w:tmpl w:val="AA169C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9425A80"/>
    <w:multiLevelType w:val="hybridMultilevel"/>
    <w:tmpl w:val="47E4722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3722D18"/>
    <w:multiLevelType w:val="hybridMultilevel"/>
    <w:tmpl w:val="736A37F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A920132"/>
    <w:multiLevelType w:val="hybridMultilevel"/>
    <w:tmpl w:val="007C0B9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11151768">
    <w:abstractNumId w:val="3"/>
  </w:num>
  <w:num w:numId="2" w16cid:durableId="1756367000">
    <w:abstractNumId w:val="8"/>
  </w:num>
  <w:num w:numId="3" w16cid:durableId="447314605">
    <w:abstractNumId w:val="4"/>
  </w:num>
  <w:num w:numId="4" w16cid:durableId="1730960021">
    <w:abstractNumId w:val="2"/>
  </w:num>
  <w:num w:numId="5" w16cid:durableId="1485203490">
    <w:abstractNumId w:val="6"/>
  </w:num>
  <w:num w:numId="6" w16cid:durableId="1188518549">
    <w:abstractNumId w:val="7"/>
  </w:num>
  <w:num w:numId="7" w16cid:durableId="1648362661">
    <w:abstractNumId w:val="5"/>
  </w:num>
  <w:num w:numId="8" w16cid:durableId="1278609094">
    <w:abstractNumId w:val="0"/>
  </w:num>
  <w:num w:numId="9" w16cid:durableId="123155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99"/>
    <w:rsid w:val="00001E5D"/>
    <w:rsid w:val="000114FA"/>
    <w:rsid w:val="00012F5F"/>
    <w:rsid w:val="00014E73"/>
    <w:rsid w:val="00015CF4"/>
    <w:rsid w:val="00016813"/>
    <w:rsid w:val="00021946"/>
    <w:rsid w:val="00030055"/>
    <w:rsid w:val="00033586"/>
    <w:rsid w:val="000345B1"/>
    <w:rsid w:val="00036495"/>
    <w:rsid w:val="000370C7"/>
    <w:rsid w:val="00041AE8"/>
    <w:rsid w:val="00046E63"/>
    <w:rsid w:val="0005229B"/>
    <w:rsid w:val="00052A2F"/>
    <w:rsid w:val="00056484"/>
    <w:rsid w:val="00056903"/>
    <w:rsid w:val="000577B0"/>
    <w:rsid w:val="00064B1D"/>
    <w:rsid w:val="000711EB"/>
    <w:rsid w:val="00072D30"/>
    <w:rsid w:val="00081C98"/>
    <w:rsid w:val="00087219"/>
    <w:rsid w:val="0009494E"/>
    <w:rsid w:val="000A0B2E"/>
    <w:rsid w:val="000A6A62"/>
    <w:rsid w:val="000B0F36"/>
    <w:rsid w:val="000B2BC3"/>
    <w:rsid w:val="000B353E"/>
    <w:rsid w:val="000B5513"/>
    <w:rsid w:val="000B718A"/>
    <w:rsid w:val="000C2E97"/>
    <w:rsid w:val="000D04B8"/>
    <w:rsid w:val="000D796C"/>
    <w:rsid w:val="000E00BF"/>
    <w:rsid w:val="000E6A0B"/>
    <w:rsid w:val="000F38C1"/>
    <w:rsid w:val="000F4CE9"/>
    <w:rsid w:val="001002B6"/>
    <w:rsid w:val="001021DF"/>
    <w:rsid w:val="00107F9C"/>
    <w:rsid w:val="00110646"/>
    <w:rsid w:val="00112F1A"/>
    <w:rsid w:val="001173C9"/>
    <w:rsid w:val="00123F07"/>
    <w:rsid w:val="00131EDF"/>
    <w:rsid w:val="00136163"/>
    <w:rsid w:val="00140572"/>
    <w:rsid w:val="00150F64"/>
    <w:rsid w:val="00152E09"/>
    <w:rsid w:val="00153A0E"/>
    <w:rsid w:val="0015685A"/>
    <w:rsid w:val="00177E0C"/>
    <w:rsid w:val="0019065E"/>
    <w:rsid w:val="00197179"/>
    <w:rsid w:val="001A3DC4"/>
    <w:rsid w:val="001A4885"/>
    <w:rsid w:val="001B1418"/>
    <w:rsid w:val="001B379C"/>
    <w:rsid w:val="001B5FB1"/>
    <w:rsid w:val="001C1DE4"/>
    <w:rsid w:val="001C3416"/>
    <w:rsid w:val="001C6F42"/>
    <w:rsid w:val="001D0969"/>
    <w:rsid w:val="001D0C78"/>
    <w:rsid w:val="001D2827"/>
    <w:rsid w:val="001D701C"/>
    <w:rsid w:val="001F55EC"/>
    <w:rsid w:val="001F716E"/>
    <w:rsid w:val="001F7323"/>
    <w:rsid w:val="00201120"/>
    <w:rsid w:val="00201896"/>
    <w:rsid w:val="002025BC"/>
    <w:rsid w:val="002030D5"/>
    <w:rsid w:val="002052EB"/>
    <w:rsid w:val="002213A4"/>
    <w:rsid w:val="002267F1"/>
    <w:rsid w:val="002309B2"/>
    <w:rsid w:val="00254129"/>
    <w:rsid w:val="002546B9"/>
    <w:rsid w:val="00256339"/>
    <w:rsid w:val="00257D03"/>
    <w:rsid w:val="002600C1"/>
    <w:rsid w:val="002615EE"/>
    <w:rsid w:val="0026196A"/>
    <w:rsid w:val="0027021D"/>
    <w:rsid w:val="002759DE"/>
    <w:rsid w:val="00291236"/>
    <w:rsid w:val="00297209"/>
    <w:rsid w:val="002A04E5"/>
    <w:rsid w:val="002A55D2"/>
    <w:rsid w:val="002B016A"/>
    <w:rsid w:val="002B39A1"/>
    <w:rsid w:val="002B54F6"/>
    <w:rsid w:val="002B5A2E"/>
    <w:rsid w:val="002C0B10"/>
    <w:rsid w:val="002C11A6"/>
    <w:rsid w:val="002C4318"/>
    <w:rsid w:val="002C4DA9"/>
    <w:rsid w:val="002D14FF"/>
    <w:rsid w:val="002D5B51"/>
    <w:rsid w:val="002D71C5"/>
    <w:rsid w:val="002E00A9"/>
    <w:rsid w:val="002E0607"/>
    <w:rsid w:val="002F1C1D"/>
    <w:rsid w:val="002F243F"/>
    <w:rsid w:val="002F5B75"/>
    <w:rsid w:val="00301356"/>
    <w:rsid w:val="00310757"/>
    <w:rsid w:val="00314BB1"/>
    <w:rsid w:val="00322A92"/>
    <w:rsid w:val="0032311E"/>
    <w:rsid w:val="00330378"/>
    <w:rsid w:val="00333265"/>
    <w:rsid w:val="0035072B"/>
    <w:rsid w:val="0036763C"/>
    <w:rsid w:val="003728D1"/>
    <w:rsid w:val="00374FD2"/>
    <w:rsid w:val="00376CC9"/>
    <w:rsid w:val="003811FF"/>
    <w:rsid w:val="00383088"/>
    <w:rsid w:val="00383697"/>
    <w:rsid w:val="00383F6D"/>
    <w:rsid w:val="00384908"/>
    <w:rsid w:val="00392AA1"/>
    <w:rsid w:val="00397B91"/>
    <w:rsid w:val="003A71C9"/>
    <w:rsid w:val="003B1593"/>
    <w:rsid w:val="003C10E2"/>
    <w:rsid w:val="003C25B9"/>
    <w:rsid w:val="003C274A"/>
    <w:rsid w:val="003C3366"/>
    <w:rsid w:val="003C73AF"/>
    <w:rsid w:val="003D1527"/>
    <w:rsid w:val="003D2698"/>
    <w:rsid w:val="003D385B"/>
    <w:rsid w:val="003D5D99"/>
    <w:rsid w:val="003E49E6"/>
    <w:rsid w:val="003E79FB"/>
    <w:rsid w:val="003F0120"/>
    <w:rsid w:val="003F0180"/>
    <w:rsid w:val="003F16BE"/>
    <w:rsid w:val="003F6060"/>
    <w:rsid w:val="003F6B68"/>
    <w:rsid w:val="003F75C5"/>
    <w:rsid w:val="004016B9"/>
    <w:rsid w:val="00406D74"/>
    <w:rsid w:val="00407C82"/>
    <w:rsid w:val="004140DD"/>
    <w:rsid w:val="00420C19"/>
    <w:rsid w:val="004303BB"/>
    <w:rsid w:val="00437C6A"/>
    <w:rsid w:val="00442537"/>
    <w:rsid w:val="00445D36"/>
    <w:rsid w:val="0044672F"/>
    <w:rsid w:val="00447063"/>
    <w:rsid w:val="00452881"/>
    <w:rsid w:val="004551AE"/>
    <w:rsid w:val="00455F93"/>
    <w:rsid w:val="0045769F"/>
    <w:rsid w:val="00461875"/>
    <w:rsid w:val="00465792"/>
    <w:rsid w:val="0046658B"/>
    <w:rsid w:val="004670D2"/>
    <w:rsid w:val="00467632"/>
    <w:rsid w:val="004724CB"/>
    <w:rsid w:val="00485D13"/>
    <w:rsid w:val="0049116F"/>
    <w:rsid w:val="00494372"/>
    <w:rsid w:val="004A02F8"/>
    <w:rsid w:val="004A11C9"/>
    <w:rsid w:val="004A2900"/>
    <w:rsid w:val="004A7D95"/>
    <w:rsid w:val="004B3982"/>
    <w:rsid w:val="004B4292"/>
    <w:rsid w:val="004B4806"/>
    <w:rsid w:val="004B6B43"/>
    <w:rsid w:val="004C4690"/>
    <w:rsid w:val="004D1787"/>
    <w:rsid w:val="004E7E78"/>
    <w:rsid w:val="004F362F"/>
    <w:rsid w:val="004F719A"/>
    <w:rsid w:val="005046FB"/>
    <w:rsid w:val="0051018D"/>
    <w:rsid w:val="00514BDB"/>
    <w:rsid w:val="005159D7"/>
    <w:rsid w:val="00517188"/>
    <w:rsid w:val="005246BE"/>
    <w:rsid w:val="00526FFA"/>
    <w:rsid w:val="005275F4"/>
    <w:rsid w:val="00530607"/>
    <w:rsid w:val="005362B9"/>
    <w:rsid w:val="00543915"/>
    <w:rsid w:val="00543DA6"/>
    <w:rsid w:val="00552960"/>
    <w:rsid w:val="005534E6"/>
    <w:rsid w:val="00565FCE"/>
    <w:rsid w:val="00567012"/>
    <w:rsid w:val="00574991"/>
    <w:rsid w:val="00577695"/>
    <w:rsid w:val="00577985"/>
    <w:rsid w:val="00587E9B"/>
    <w:rsid w:val="005923F2"/>
    <w:rsid w:val="00594892"/>
    <w:rsid w:val="00594912"/>
    <w:rsid w:val="005A09AC"/>
    <w:rsid w:val="005A1DE3"/>
    <w:rsid w:val="005A25E4"/>
    <w:rsid w:val="005A7F68"/>
    <w:rsid w:val="005B29BD"/>
    <w:rsid w:val="005B6987"/>
    <w:rsid w:val="005C2435"/>
    <w:rsid w:val="005C2BCF"/>
    <w:rsid w:val="005C4C61"/>
    <w:rsid w:val="005D20C6"/>
    <w:rsid w:val="005D289A"/>
    <w:rsid w:val="005D484E"/>
    <w:rsid w:val="005F1348"/>
    <w:rsid w:val="005F2E25"/>
    <w:rsid w:val="005F65EA"/>
    <w:rsid w:val="005F6D2D"/>
    <w:rsid w:val="005F709E"/>
    <w:rsid w:val="00603920"/>
    <w:rsid w:val="00606BD1"/>
    <w:rsid w:val="00616402"/>
    <w:rsid w:val="00616C8F"/>
    <w:rsid w:val="0062141C"/>
    <w:rsid w:val="006216CA"/>
    <w:rsid w:val="006378B3"/>
    <w:rsid w:val="00642655"/>
    <w:rsid w:val="00643F6D"/>
    <w:rsid w:val="0064614F"/>
    <w:rsid w:val="00647C1E"/>
    <w:rsid w:val="006521BE"/>
    <w:rsid w:val="00654E08"/>
    <w:rsid w:val="006571EC"/>
    <w:rsid w:val="006737C9"/>
    <w:rsid w:val="006765D3"/>
    <w:rsid w:val="006943EE"/>
    <w:rsid w:val="006A17A7"/>
    <w:rsid w:val="006A357F"/>
    <w:rsid w:val="006B31FE"/>
    <w:rsid w:val="006B3BE9"/>
    <w:rsid w:val="006C0444"/>
    <w:rsid w:val="006C1101"/>
    <w:rsid w:val="006C1FD8"/>
    <w:rsid w:val="006C4C28"/>
    <w:rsid w:val="006E2D59"/>
    <w:rsid w:val="006E480C"/>
    <w:rsid w:val="006E6C8A"/>
    <w:rsid w:val="006F56BD"/>
    <w:rsid w:val="00703072"/>
    <w:rsid w:val="00730681"/>
    <w:rsid w:val="00730F38"/>
    <w:rsid w:val="00730F82"/>
    <w:rsid w:val="00732334"/>
    <w:rsid w:val="00736051"/>
    <w:rsid w:val="00737444"/>
    <w:rsid w:val="0074116C"/>
    <w:rsid w:val="00744295"/>
    <w:rsid w:val="0074792B"/>
    <w:rsid w:val="00754D79"/>
    <w:rsid w:val="007563E8"/>
    <w:rsid w:val="00762122"/>
    <w:rsid w:val="0076569F"/>
    <w:rsid w:val="00767626"/>
    <w:rsid w:val="00772B6F"/>
    <w:rsid w:val="00773EA7"/>
    <w:rsid w:val="0078058D"/>
    <w:rsid w:val="00782175"/>
    <w:rsid w:val="007821CA"/>
    <w:rsid w:val="007828F5"/>
    <w:rsid w:val="00783201"/>
    <w:rsid w:val="00785E82"/>
    <w:rsid w:val="00791917"/>
    <w:rsid w:val="00795485"/>
    <w:rsid w:val="00795A81"/>
    <w:rsid w:val="007A7DD8"/>
    <w:rsid w:val="007B164F"/>
    <w:rsid w:val="007B5663"/>
    <w:rsid w:val="007C1FB5"/>
    <w:rsid w:val="007C26FA"/>
    <w:rsid w:val="007C7772"/>
    <w:rsid w:val="007D2ACA"/>
    <w:rsid w:val="007D51A9"/>
    <w:rsid w:val="007E73E2"/>
    <w:rsid w:val="007F19E0"/>
    <w:rsid w:val="007F3798"/>
    <w:rsid w:val="007F3C2A"/>
    <w:rsid w:val="00812A54"/>
    <w:rsid w:val="008149BF"/>
    <w:rsid w:val="0082230D"/>
    <w:rsid w:val="00826C2D"/>
    <w:rsid w:val="0083460F"/>
    <w:rsid w:val="00841B12"/>
    <w:rsid w:val="00847D5E"/>
    <w:rsid w:val="008602A6"/>
    <w:rsid w:val="00860D09"/>
    <w:rsid w:val="00873DAC"/>
    <w:rsid w:val="00882B41"/>
    <w:rsid w:val="00882FE0"/>
    <w:rsid w:val="00886F98"/>
    <w:rsid w:val="00894B61"/>
    <w:rsid w:val="008A2ACB"/>
    <w:rsid w:val="008B0715"/>
    <w:rsid w:val="008B168E"/>
    <w:rsid w:val="008B51FF"/>
    <w:rsid w:val="008C3E6A"/>
    <w:rsid w:val="008C4E78"/>
    <w:rsid w:val="008E3097"/>
    <w:rsid w:val="008E3555"/>
    <w:rsid w:val="008F0BCD"/>
    <w:rsid w:val="008F4710"/>
    <w:rsid w:val="008F5494"/>
    <w:rsid w:val="008F5E41"/>
    <w:rsid w:val="00907819"/>
    <w:rsid w:val="00907E89"/>
    <w:rsid w:val="00910F2D"/>
    <w:rsid w:val="009166FB"/>
    <w:rsid w:val="00925DE6"/>
    <w:rsid w:val="00926A24"/>
    <w:rsid w:val="0093422A"/>
    <w:rsid w:val="009400F0"/>
    <w:rsid w:val="00952BDA"/>
    <w:rsid w:val="00952C84"/>
    <w:rsid w:val="0095631A"/>
    <w:rsid w:val="00956E8F"/>
    <w:rsid w:val="00961960"/>
    <w:rsid w:val="00982ED2"/>
    <w:rsid w:val="00985992"/>
    <w:rsid w:val="00985DE9"/>
    <w:rsid w:val="00990580"/>
    <w:rsid w:val="00990639"/>
    <w:rsid w:val="00997717"/>
    <w:rsid w:val="009978BC"/>
    <w:rsid w:val="009A0807"/>
    <w:rsid w:val="009A2A95"/>
    <w:rsid w:val="009A3CCA"/>
    <w:rsid w:val="009A4A61"/>
    <w:rsid w:val="009C5F33"/>
    <w:rsid w:val="009E6B92"/>
    <w:rsid w:val="009E70A3"/>
    <w:rsid w:val="009F3F7B"/>
    <w:rsid w:val="009F4680"/>
    <w:rsid w:val="00A07600"/>
    <w:rsid w:val="00A112DB"/>
    <w:rsid w:val="00A11389"/>
    <w:rsid w:val="00A11659"/>
    <w:rsid w:val="00A1367B"/>
    <w:rsid w:val="00A1490C"/>
    <w:rsid w:val="00A15B43"/>
    <w:rsid w:val="00A15ECF"/>
    <w:rsid w:val="00A208C5"/>
    <w:rsid w:val="00A252E5"/>
    <w:rsid w:val="00A36797"/>
    <w:rsid w:val="00A41ADD"/>
    <w:rsid w:val="00A51493"/>
    <w:rsid w:val="00A54C72"/>
    <w:rsid w:val="00A62398"/>
    <w:rsid w:val="00A63229"/>
    <w:rsid w:val="00A717D2"/>
    <w:rsid w:val="00A72696"/>
    <w:rsid w:val="00A93F60"/>
    <w:rsid w:val="00A9682D"/>
    <w:rsid w:val="00AA4AD1"/>
    <w:rsid w:val="00AA5FBA"/>
    <w:rsid w:val="00AA6996"/>
    <w:rsid w:val="00AA6E47"/>
    <w:rsid w:val="00AC02C4"/>
    <w:rsid w:val="00AC7C1F"/>
    <w:rsid w:val="00AD5923"/>
    <w:rsid w:val="00AE1EC0"/>
    <w:rsid w:val="00AE1EF0"/>
    <w:rsid w:val="00AE4312"/>
    <w:rsid w:val="00AF6CFE"/>
    <w:rsid w:val="00B01DB6"/>
    <w:rsid w:val="00B05319"/>
    <w:rsid w:val="00B139C5"/>
    <w:rsid w:val="00B173CD"/>
    <w:rsid w:val="00B23108"/>
    <w:rsid w:val="00B23F39"/>
    <w:rsid w:val="00B30FB2"/>
    <w:rsid w:val="00B36718"/>
    <w:rsid w:val="00B401B0"/>
    <w:rsid w:val="00B51A52"/>
    <w:rsid w:val="00B614DA"/>
    <w:rsid w:val="00B61D70"/>
    <w:rsid w:val="00B71A77"/>
    <w:rsid w:val="00B728D8"/>
    <w:rsid w:val="00B753C2"/>
    <w:rsid w:val="00B75E9A"/>
    <w:rsid w:val="00B76AD9"/>
    <w:rsid w:val="00B94B9D"/>
    <w:rsid w:val="00BA5F03"/>
    <w:rsid w:val="00BB2240"/>
    <w:rsid w:val="00BB2BD4"/>
    <w:rsid w:val="00BD0DC4"/>
    <w:rsid w:val="00BE58E3"/>
    <w:rsid w:val="00BE7036"/>
    <w:rsid w:val="00BE78EB"/>
    <w:rsid w:val="00BF4DE3"/>
    <w:rsid w:val="00BF5706"/>
    <w:rsid w:val="00BF798C"/>
    <w:rsid w:val="00C01107"/>
    <w:rsid w:val="00C02173"/>
    <w:rsid w:val="00C033E4"/>
    <w:rsid w:val="00C04DAF"/>
    <w:rsid w:val="00C10E18"/>
    <w:rsid w:val="00C138EA"/>
    <w:rsid w:val="00C179C8"/>
    <w:rsid w:val="00C22EBE"/>
    <w:rsid w:val="00C24BB6"/>
    <w:rsid w:val="00C264A1"/>
    <w:rsid w:val="00C34953"/>
    <w:rsid w:val="00C403A0"/>
    <w:rsid w:val="00C42B7D"/>
    <w:rsid w:val="00C4416C"/>
    <w:rsid w:val="00C45DE3"/>
    <w:rsid w:val="00C46157"/>
    <w:rsid w:val="00C50FBD"/>
    <w:rsid w:val="00C513DC"/>
    <w:rsid w:val="00C54387"/>
    <w:rsid w:val="00C60C6D"/>
    <w:rsid w:val="00C64A2D"/>
    <w:rsid w:val="00C72514"/>
    <w:rsid w:val="00C75A48"/>
    <w:rsid w:val="00C76475"/>
    <w:rsid w:val="00C7690B"/>
    <w:rsid w:val="00C773DB"/>
    <w:rsid w:val="00C87DA9"/>
    <w:rsid w:val="00C94670"/>
    <w:rsid w:val="00CA6AAB"/>
    <w:rsid w:val="00CA6E0B"/>
    <w:rsid w:val="00CA7729"/>
    <w:rsid w:val="00CB0ACD"/>
    <w:rsid w:val="00CB6CA6"/>
    <w:rsid w:val="00CC123D"/>
    <w:rsid w:val="00CC39DB"/>
    <w:rsid w:val="00CD001C"/>
    <w:rsid w:val="00CD057C"/>
    <w:rsid w:val="00CD4F8E"/>
    <w:rsid w:val="00CE18B6"/>
    <w:rsid w:val="00CF69EC"/>
    <w:rsid w:val="00D04CB0"/>
    <w:rsid w:val="00D15DFC"/>
    <w:rsid w:val="00D2290E"/>
    <w:rsid w:val="00D247C3"/>
    <w:rsid w:val="00D25260"/>
    <w:rsid w:val="00D302BF"/>
    <w:rsid w:val="00D31957"/>
    <w:rsid w:val="00D44107"/>
    <w:rsid w:val="00D50346"/>
    <w:rsid w:val="00D51897"/>
    <w:rsid w:val="00D52677"/>
    <w:rsid w:val="00D60202"/>
    <w:rsid w:val="00D63E8C"/>
    <w:rsid w:val="00D752DE"/>
    <w:rsid w:val="00D77A91"/>
    <w:rsid w:val="00D801FE"/>
    <w:rsid w:val="00D80DF4"/>
    <w:rsid w:val="00D82EC4"/>
    <w:rsid w:val="00D93862"/>
    <w:rsid w:val="00D9388B"/>
    <w:rsid w:val="00D9500A"/>
    <w:rsid w:val="00DA6A5E"/>
    <w:rsid w:val="00DB65EB"/>
    <w:rsid w:val="00DC7D14"/>
    <w:rsid w:val="00DD3755"/>
    <w:rsid w:val="00DD6C19"/>
    <w:rsid w:val="00DD6D37"/>
    <w:rsid w:val="00DF6F4B"/>
    <w:rsid w:val="00DF7284"/>
    <w:rsid w:val="00E0167A"/>
    <w:rsid w:val="00E10DE8"/>
    <w:rsid w:val="00E10E4B"/>
    <w:rsid w:val="00E13161"/>
    <w:rsid w:val="00E14FD4"/>
    <w:rsid w:val="00E15B3B"/>
    <w:rsid w:val="00E216BE"/>
    <w:rsid w:val="00E43485"/>
    <w:rsid w:val="00E55344"/>
    <w:rsid w:val="00E56A91"/>
    <w:rsid w:val="00E642C4"/>
    <w:rsid w:val="00E67B2F"/>
    <w:rsid w:val="00E70409"/>
    <w:rsid w:val="00E8422A"/>
    <w:rsid w:val="00E8683D"/>
    <w:rsid w:val="00EA0FDB"/>
    <w:rsid w:val="00EA14BB"/>
    <w:rsid w:val="00EA259C"/>
    <w:rsid w:val="00EA40D4"/>
    <w:rsid w:val="00EB4EDA"/>
    <w:rsid w:val="00EC07C4"/>
    <w:rsid w:val="00EC1625"/>
    <w:rsid w:val="00ED0383"/>
    <w:rsid w:val="00ED2D98"/>
    <w:rsid w:val="00ED71EB"/>
    <w:rsid w:val="00EE14D4"/>
    <w:rsid w:val="00EE77AF"/>
    <w:rsid w:val="00EF2E02"/>
    <w:rsid w:val="00EF6B49"/>
    <w:rsid w:val="00F05311"/>
    <w:rsid w:val="00F077D4"/>
    <w:rsid w:val="00F14861"/>
    <w:rsid w:val="00F202A3"/>
    <w:rsid w:val="00F23370"/>
    <w:rsid w:val="00F249CA"/>
    <w:rsid w:val="00F268BD"/>
    <w:rsid w:val="00F26E12"/>
    <w:rsid w:val="00F53F9E"/>
    <w:rsid w:val="00F55845"/>
    <w:rsid w:val="00F61380"/>
    <w:rsid w:val="00F63300"/>
    <w:rsid w:val="00F64AAB"/>
    <w:rsid w:val="00F64C2D"/>
    <w:rsid w:val="00F665CB"/>
    <w:rsid w:val="00F66B89"/>
    <w:rsid w:val="00F675F6"/>
    <w:rsid w:val="00F7111E"/>
    <w:rsid w:val="00F72B86"/>
    <w:rsid w:val="00F732D6"/>
    <w:rsid w:val="00F8125F"/>
    <w:rsid w:val="00F82BC5"/>
    <w:rsid w:val="00F84724"/>
    <w:rsid w:val="00F8652B"/>
    <w:rsid w:val="00F94404"/>
    <w:rsid w:val="00F960A7"/>
    <w:rsid w:val="00F96DF5"/>
    <w:rsid w:val="00FA0176"/>
    <w:rsid w:val="00FA1FEE"/>
    <w:rsid w:val="00FA46FD"/>
    <w:rsid w:val="00FB0022"/>
    <w:rsid w:val="00FB0220"/>
    <w:rsid w:val="00FB18FF"/>
    <w:rsid w:val="00FB4E30"/>
    <w:rsid w:val="00FB7A60"/>
    <w:rsid w:val="00FC0DE6"/>
    <w:rsid w:val="00FC4544"/>
    <w:rsid w:val="00FD0195"/>
    <w:rsid w:val="00FD18BC"/>
    <w:rsid w:val="00FE6F54"/>
    <w:rsid w:val="00FE7FAE"/>
    <w:rsid w:val="00FF10D1"/>
    <w:rsid w:val="00FF45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6720E"/>
  <w15:docId w15:val="{5B10AF93-0B7F-44E4-BE5B-B7CE9698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CA"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B6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F6B6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73DAC"/>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02F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02F8"/>
    <w:rPr>
      <w:rFonts w:ascii="Tahoma" w:hAnsi="Tahoma" w:cs="Tahoma"/>
      <w:sz w:val="16"/>
      <w:szCs w:val="16"/>
    </w:rPr>
  </w:style>
  <w:style w:type="character" w:styleId="CommentReference">
    <w:name w:val="annotation reference"/>
    <w:basedOn w:val="DefaultParagraphFont"/>
    <w:uiPriority w:val="99"/>
    <w:semiHidden/>
    <w:unhideWhenUsed/>
    <w:rsid w:val="006521BE"/>
    <w:rPr>
      <w:sz w:val="16"/>
      <w:szCs w:val="16"/>
    </w:rPr>
  </w:style>
  <w:style w:type="paragraph" w:styleId="CommentText">
    <w:name w:val="annotation text"/>
    <w:basedOn w:val="Normal"/>
    <w:link w:val="CommentTextChar"/>
    <w:uiPriority w:val="99"/>
    <w:unhideWhenUsed/>
    <w:rsid w:val="006521BE"/>
    <w:rPr>
      <w:sz w:val="20"/>
      <w:szCs w:val="20"/>
    </w:rPr>
  </w:style>
  <w:style w:type="character" w:customStyle="1" w:styleId="CommentTextChar">
    <w:name w:val="Comment Text Char"/>
    <w:basedOn w:val="DefaultParagraphFont"/>
    <w:link w:val="CommentText"/>
    <w:uiPriority w:val="99"/>
    <w:rsid w:val="006521BE"/>
    <w:rPr>
      <w:sz w:val="20"/>
      <w:szCs w:val="20"/>
    </w:rPr>
  </w:style>
  <w:style w:type="paragraph" w:styleId="CommentSubject">
    <w:name w:val="annotation subject"/>
    <w:basedOn w:val="CommentText"/>
    <w:next w:val="CommentText"/>
    <w:link w:val="CommentSubjectChar"/>
    <w:uiPriority w:val="99"/>
    <w:semiHidden/>
    <w:unhideWhenUsed/>
    <w:rsid w:val="006521BE"/>
    <w:rPr>
      <w:b/>
      <w:bCs/>
    </w:rPr>
  </w:style>
  <w:style w:type="character" w:customStyle="1" w:styleId="CommentSubjectChar">
    <w:name w:val="Comment Subject Char"/>
    <w:basedOn w:val="CommentTextChar"/>
    <w:link w:val="CommentSubject"/>
    <w:uiPriority w:val="99"/>
    <w:semiHidden/>
    <w:rsid w:val="006521BE"/>
    <w:rPr>
      <w:b/>
      <w:bCs/>
      <w:sz w:val="20"/>
      <w:szCs w:val="20"/>
    </w:rPr>
  </w:style>
  <w:style w:type="paragraph" w:styleId="ListParagraph">
    <w:name w:val="List Paragraph"/>
    <w:basedOn w:val="Normal"/>
    <w:uiPriority w:val="34"/>
    <w:qFormat/>
    <w:rsid w:val="003D385B"/>
    <w:pPr>
      <w:ind w:left="720"/>
      <w:contextualSpacing/>
    </w:pPr>
  </w:style>
  <w:style w:type="paragraph" w:styleId="PlainText">
    <w:name w:val="Plain Text"/>
    <w:basedOn w:val="Normal"/>
    <w:link w:val="PlainTextChar"/>
    <w:uiPriority w:val="99"/>
    <w:semiHidden/>
    <w:unhideWhenUsed/>
    <w:rsid w:val="007B5663"/>
    <w:pPr>
      <w:spacing w:after="0"/>
    </w:pPr>
    <w:rPr>
      <w:rFonts w:ascii="Calibri" w:hAnsi="Calibri" w:cs="Times New Roman"/>
      <w:sz w:val="22"/>
      <w:lang w:val="en-US"/>
    </w:rPr>
  </w:style>
  <w:style w:type="character" w:customStyle="1" w:styleId="PlainTextChar">
    <w:name w:val="Plain Text Char"/>
    <w:basedOn w:val="DefaultParagraphFont"/>
    <w:link w:val="PlainText"/>
    <w:uiPriority w:val="99"/>
    <w:semiHidden/>
    <w:rsid w:val="007B5663"/>
    <w:rPr>
      <w:rFonts w:ascii="Calibri" w:hAnsi="Calibri" w:cs="Times New Roman"/>
      <w:sz w:val="22"/>
      <w:lang w:val="en-US"/>
    </w:rPr>
  </w:style>
  <w:style w:type="character" w:customStyle="1" w:styleId="Heading1Char">
    <w:name w:val="Heading 1 Char"/>
    <w:basedOn w:val="DefaultParagraphFont"/>
    <w:link w:val="Heading1"/>
    <w:uiPriority w:val="9"/>
    <w:rsid w:val="003F6B6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F6B68"/>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C50FBD"/>
    <w:rPr>
      <w:color w:val="0000FF" w:themeColor="hyperlink"/>
      <w:u w:val="single"/>
    </w:rPr>
  </w:style>
  <w:style w:type="character" w:customStyle="1" w:styleId="UnresolvedMention1">
    <w:name w:val="Unresolved Mention1"/>
    <w:basedOn w:val="DefaultParagraphFont"/>
    <w:uiPriority w:val="99"/>
    <w:semiHidden/>
    <w:unhideWhenUsed/>
    <w:rsid w:val="00C50FBD"/>
    <w:rPr>
      <w:color w:val="605E5C"/>
      <w:shd w:val="clear" w:color="auto" w:fill="E1DFDD"/>
    </w:rPr>
  </w:style>
  <w:style w:type="character" w:customStyle="1" w:styleId="Heading3Char">
    <w:name w:val="Heading 3 Char"/>
    <w:basedOn w:val="DefaultParagraphFont"/>
    <w:link w:val="Heading3"/>
    <w:uiPriority w:val="9"/>
    <w:rsid w:val="00873DAC"/>
    <w:rPr>
      <w:rFonts w:asciiTheme="majorHAnsi" w:eastAsiaTheme="majorEastAsia" w:hAnsiTheme="majorHAnsi" w:cstheme="majorBidi"/>
      <w:color w:val="243F60" w:themeColor="accent1" w:themeShade="7F"/>
      <w:szCs w:val="24"/>
    </w:rPr>
  </w:style>
  <w:style w:type="paragraph" w:styleId="TOCHeading">
    <w:name w:val="TOC Heading"/>
    <w:basedOn w:val="Heading1"/>
    <w:next w:val="Normal"/>
    <w:uiPriority w:val="39"/>
    <w:unhideWhenUsed/>
    <w:qFormat/>
    <w:rsid w:val="00552960"/>
    <w:pPr>
      <w:spacing w:before="480" w:line="276" w:lineRule="auto"/>
      <w:outlineLvl w:val="9"/>
    </w:pPr>
    <w:rPr>
      <w:b/>
      <w:bCs/>
      <w:sz w:val="28"/>
      <w:szCs w:val="28"/>
      <w:lang w:val="en-US" w:eastAsia="ja-JP"/>
    </w:rPr>
  </w:style>
  <w:style w:type="paragraph" w:styleId="TOC1">
    <w:name w:val="toc 1"/>
    <w:basedOn w:val="Normal"/>
    <w:next w:val="Normal"/>
    <w:autoRedefine/>
    <w:uiPriority w:val="39"/>
    <w:unhideWhenUsed/>
    <w:rsid w:val="00AE4312"/>
    <w:pPr>
      <w:numPr>
        <w:ilvl w:val="1"/>
        <w:numId w:val="1"/>
      </w:numPr>
      <w:tabs>
        <w:tab w:val="right" w:leader="dot" w:pos="9350"/>
      </w:tabs>
      <w:spacing w:after="0"/>
      <w:ind w:left="1434" w:hanging="357"/>
    </w:pPr>
  </w:style>
  <w:style w:type="paragraph" w:styleId="TOC2">
    <w:name w:val="toc 2"/>
    <w:basedOn w:val="Normal"/>
    <w:next w:val="Normal"/>
    <w:autoRedefine/>
    <w:uiPriority w:val="39"/>
    <w:unhideWhenUsed/>
    <w:rsid w:val="00397B91"/>
    <w:pPr>
      <w:tabs>
        <w:tab w:val="right" w:leader="dot" w:pos="9350"/>
      </w:tabs>
      <w:spacing w:after="100"/>
      <w:ind w:left="240"/>
    </w:pPr>
  </w:style>
  <w:style w:type="paragraph" w:styleId="TOC3">
    <w:name w:val="toc 3"/>
    <w:basedOn w:val="Normal"/>
    <w:next w:val="Normal"/>
    <w:autoRedefine/>
    <w:uiPriority w:val="39"/>
    <w:unhideWhenUsed/>
    <w:rsid w:val="00552960"/>
    <w:pPr>
      <w:spacing w:after="100"/>
      <w:ind w:left="480"/>
    </w:pPr>
  </w:style>
  <w:style w:type="paragraph" w:styleId="Header">
    <w:name w:val="header"/>
    <w:basedOn w:val="Normal"/>
    <w:link w:val="HeaderChar"/>
    <w:uiPriority w:val="99"/>
    <w:unhideWhenUsed/>
    <w:rsid w:val="00552960"/>
    <w:pPr>
      <w:tabs>
        <w:tab w:val="center" w:pos="4680"/>
        <w:tab w:val="right" w:pos="9360"/>
      </w:tabs>
      <w:spacing w:after="0"/>
    </w:pPr>
  </w:style>
  <w:style w:type="character" w:customStyle="1" w:styleId="HeaderChar">
    <w:name w:val="Header Char"/>
    <w:basedOn w:val="DefaultParagraphFont"/>
    <w:link w:val="Header"/>
    <w:uiPriority w:val="99"/>
    <w:rsid w:val="00552960"/>
  </w:style>
  <w:style w:type="paragraph" w:styleId="Footer">
    <w:name w:val="footer"/>
    <w:basedOn w:val="Normal"/>
    <w:link w:val="FooterChar"/>
    <w:uiPriority w:val="99"/>
    <w:unhideWhenUsed/>
    <w:rsid w:val="00552960"/>
    <w:pPr>
      <w:tabs>
        <w:tab w:val="center" w:pos="4680"/>
        <w:tab w:val="right" w:pos="9360"/>
      </w:tabs>
      <w:spacing w:after="0"/>
    </w:pPr>
  </w:style>
  <w:style w:type="character" w:customStyle="1" w:styleId="FooterChar">
    <w:name w:val="Footer Char"/>
    <w:basedOn w:val="DefaultParagraphFont"/>
    <w:link w:val="Footer"/>
    <w:uiPriority w:val="99"/>
    <w:rsid w:val="00552960"/>
  </w:style>
  <w:style w:type="paragraph" w:styleId="Title">
    <w:name w:val="Title"/>
    <w:basedOn w:val="Normal"/>
    <w:link w:val="TitleChar"/>
    <w:uiPriority w:val="10"/>
    <w:qFormat/>
    <w:rsid w:val="00322A92"/>
    <w:pPr>
      <w:widowControl w:val="0"/>
      <w:autoSpaceDE w:val="0"/>
      <w:autoSpaceDN w:val="0"/>
      <w:spacing w:before="58" w:after="0"/>
      <w:ind w:left="108" w:right="1924"/>
    </w:pPr>
    <w:rPr>
      <w:rFonts w:ascii="Calibri Light" w:eastAsia="Calibri Light" w:hAnsi="Calibri Light" w:cs="Calibri Light"/>
      <w:sz w:val="84"/>
      <w:szCs w:val="84"/>
      <w:lang w:val="en-US"/>
    </w:rPr>
  </w:style>
  <w:style w:type="character" w:customStyle="1" w:styleId="TitleChar">
    <w:name w:val="Title Char"/>
    <w:basedOn w:val="DefaultParagraphFont"/>
    <w:link w:val="Title"/>
    <w:uiPriority w:val="10"/>
    <w:rsid w:val="00322A92"/>
    <w:rPr>
      <w:rFonts w:ascii="Calibri Light" w:eastAsia="Calibri Light" w:hAnsi="Calibri Light" w:cs="Calibri Light"/>
      <w:sz w:val="84"/>
      <w:szCs w:val="84"/>
      <w:lang w:val="en-US"/>
    </w:rPr>
  </w:style>
  <w:style w:type="character" w:customStyle="1" w:styleId="UnresolvedMention2">
    <w:name w:val="Unresolved Mention2"/>
    <w:basedOn w:val="DefaultParagraphFont"/>
    <w:uiPriority w:val="99"/>
    <w:semiHidden/>
    <w:unhideWhenUsed/>
    <w:rsid w:val="00737444"/>
    <w:rPr>
      <w:color w:val="605E5C"/>
      <w:shd w:val="clear" w:color="auto" w:fill="E1DFDD"/>
    </w:rPr>
  </w:style>
  <w:style w:type="character" w:styleId="FollowedHyperlink">
    <w:name w:val="FollowedHyperlink"/>
    <w:basedOn w:val="DefaultParagraphFont"/>
    <w:uiPriority w:val="99"/>
    <w:semiHidden/>
    <w:unhideWhenUsed/>
    <w:rsid w:val="00BE78EB"/>
    <w:rPr>
      <w:color w:val="800080" w:themeColor="followedHyperlink"/>
      <w:u w:val="single"/>
    </w:rPr>
  </w:style>
  <w:style w:type="character" w:customStyle="1" w:styleId="UnresolvedMention3">
    <w:name w:val="Unresolved Mention3"/>
    <w:basedOn w:val="DefaultParagraphFont"/>
    <w:uiPriority w:val="99"/>
    <w:semiHidden/>
    <w:unhideWhenUsed/>
    <w:rsid w:val="00EA259C"/>
    <w:rPr>
      <w:color w:val="605E5C"/>
      <w:shd w:val="clear" w:color="auto" w:fill="E1DFDD"/>
    </w:rPr>
  </w:style>
  <w:style w:type="paragraph" w:styleId="NormalWeb">
    <w:name w:val="Normal (Web)"/>
    <w:basedOn w:val="Normal"/>
    <w:uiPriority w:val="99"/>
    <w:unhideWhenUsed/>
    <w:rsid w:val="0035072B"/>
    <w:pPr>
      <w:spacing w:before="100" w:beforeAutospacing="1" w:after="100" w:afterAutospacing="1"/>
    </w:pPr>
    <w:rPr>
      <w:rFonts w:eastAsia="Times New Roman" w:cs="Times New Roman"/>
      <w:szCs w:val="24"/>
      <w:lang w:eastAsia="en-CA"/>
    </w:rPr>
  </w:style>
  <w:style w:type="paragraph" w:styleId="Revision">
    <w:name w:val="Revision"/>
    <w:hidden/>
    <w:uiPriority w:val="99"/>
    <w:semiHidden/>
    <w:rsid w:val="00A112D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6529">
      <w:bodyDiv w:val="1"/>
      <w:marLeft w:val="0"/>
      <w:marRight w:val="0"/>
      <w:marTop w:val="0"/>
      <w:marBottom w:val="0"/>
      <w:divBdr>
        <w:top w:val="none" w:sz="0" w:space="0" w:color="auto"/>
        <w:left w:val="none" w:sz="0" w:space="0" w:color="auto"/>
        <w:bottom w:val="none" w:sz="0" w:space="0" w:color="auto"/>
        <w:right w:val="none" w:sz="0" w:space="0" w:color="auto"/>
      </w:divBdr>
    </w:div>
    <w:div w:id="8258440">
      <w:bodyDiv w:val="1"/>
      <w:marLeft w:val="0"/>
      <w:marRight w:val="0"/>
      <w:marTop w:val="0"/>
      <w:marBottom w:val="0"/>
      <w:divBdr>
        <w:top w:val="none" w:sz="0" w:space="0" w:color="auto"/>
        <w:left w:val="none" w:sz="0" w:space="0" w:color="auto"/>
        <w:bottom w:val="none" w:sz="0" w:space="0" w:color="auto"/>
        <w:right w:val="none" w:sz="0" w:space="0" w:color="auto"/>
      </w:divBdr>
    </w:div>
    <w:div w:id="50354045">
      <w:bodyDiv w:val="1"/>
      <w:marLeft w:val="0"/>
      <w:marRight w:val="0"/>
      <w:marTop w:val="0"/>
      <w:marBottom w:val="0"/>
      <w:divBdr>
        <w:top w:val="none" w:sz="0" w:space="0" w:color="auto"/>
        <w:left w:val="none" w:sz="0" w:space="0" w:color="auto"/>
        <w:bottom w:val="none" w:sz="0" w:space="0" w:color="auto"/>
        <w:right w:val="none" w:sz="0" w:space="0" w:color="auto"/>
      </w:divBdr>
    </w:div>
    <w:div w:id="80879160">
      <w:bodyDiv w:val="1"/>
      <w:marLeft w:val="0"/>
      <w:marRight w:val="0"/>
      <w:marTop w:val="0"/>
      <w:marBottom w:val="0"/>
      <w:divBdr>
        <w:top w:val="none" w:sz="0" w:space="0" w:color="auto"/>
        <w:left w:val="none" w:sz="0" w:space="0" w:color="auto"/>
        <w:bottom w:val="none" w:sz="0" w:space="0" w:color="auto"/>
        <w:right w:val="none" w:sz="0" w:space="0" w:color="auto"/>
      </w:divBdr>
    </w:div>
    <w:div w:id="120541668">
      <w:bodyDiv w:val="1"/>
      <w:marLeft w:val="0"/>
      <w:marRight w:val="0"/>
      <w:marTop w:val="0"/>
      <w:marBottom w:val="0"/>
      <w:divBdr>
        <w:top w:val="none" w:sz="0" w:space="0" w:color="auto"/>
        <w:left w:val="none" w:sz="0" w:space="0" w:color="auto"/>
        <w:bottom w:val="none" w:sz="0" w:space="0" w:color="auto"/>
        <w:right w:val="none" w:sz="0" w:space="0" w:color="auto"/>
      </w:divBdr>
    </w:div>
    <w:div w:id="123626646">
      <w:bodyDiv w:val="1"/>
      <w:marLeft w:val="0"/>
      <w:marRight w:val="0"/>
      <w:marTop w:val="0"/>
      <w:marBottom w:val="0"/>
      <w:divBdr>
        <w:top w:val="none" w:sz="0" w:space="0" w:color="auto"/>
        <w:left w:val="none" w:sz="0" w:space="0" w:color="auto"/>
        <w:bottom w:val="none" w:sz="0" w:space="0" w:color="auto"/>
        <w:right w:val="none" w:sz="0" w:space="0" w:color="auto"/>
      </w:divBdr>
    </w:div>
    <w:div w:id="596984819">
      <w:bodyDiv w:val="1"/>
      <w:marLeft w:val="0"/>
      <w:marRight w:val="0"/>
      <w:marTop w:val="0"/>
      <w:marBottom w:val="0"/>
      <w:divBdr>
        <w:top w:val="none" w:sz="0" w:space="0" w:color="auto"/>
        <w:left w:val="none" w:sz="0" w:space="0" w:color="auto"/>
        <w:bottom w:val="none" w:sz="0" w:space="0" w:color="auto"/>
        <w:right w:val="none" w:sz="0" w:space="0" w:color="auto"/>
      </w:divBdr>
    </w:div>
    <w:div w:id="985285379">
      <w:bodyDiv w:val="1"/>
      <w:marLeft w:val="0"/>
      <w:marRight w:val="0"/>
      <w:marTop w:val="0"/>
      <w:marBottom w:val="0"/>
      <w:divBdr>
        <w:top w:val="none" w:sz="0" w:space="0" w:color="auto"/>
        <w:left w:val="none" w:sz="0" w:space="0" w:color="auto"/>
        <w:bottom w:val="none" w:sz="0" w:space="0" w:color="auto"/>
        <w:right w:val="none" w:sz="0" w:space="0" w:color="auto"/>
      </w:divBdr>
    </w:div>
    <w:div w:id="1044066016">
      <w:bodyDiv w:val="1"/>
      <w:marLeft w:val="0"/>
      <w:marRight w:val="0"/>
      <w:marTop w:val="0"/>
      <w:marBottom w:val="0"/>
      <w:divBdr>
        <w:top w:val="none" w:sz="0" w:space="0" w:color="auto"/>
        <w:left w:val="none" w:sz="0" w:space="0" w:color="auto"/>
        <w:bottom w:val="none" w:sz="0" w:space="0" w:color="auto"/>
        <w:right w:val="none" w:sz="0" w:space="0" w:color="auto"/>
      </w:divBdr>
    </w:div>
    <w:div w:id="1104308834">
      <w:bodyDiv w:val="1"/>
      <w:marLeft w:val="0"/>
      <w:marRight w:val="0"/>
      <w:marTop w:val="0"/>
      <w:marBottom w:val="0"/>
      <w:divBdr>
        <w:top w:val="none" w:sz="0" w:space="0" w:color="auto"/>
        <w:left w:val="none" w:sz="0" w:space="0" w:color="auto"/>
        <w:bottom w:val="none" w:sz="0" w:space="0" w:color="auto"/>
        <w:right w:val="none" w:sz="0" w:space="0" w:color="auto"/>
      </w:divBdr>
    </w:div>
    <w:div w:id="1249119511">
      <w:bodyDiv w:val="1"/>
      <w:marLeft w:val="0"/>
      <w:marRight w:val="0"/>
      <w:marTop w:val="0"/>
      <w:marBottom w:val="0"/>
      <w:divBdr>
        <w:top w:val="none" w:sz="0" w:space="0" w:color="auto"/>
        <w:left w:val="none" w:sz="0" w:space="0" w:color="auto"/>
        <w:bottom w:val="none" w:sz="0" w:space="0" w:color="auto"/>
        <w:right w:val="none" w:sz="0" w:space="0" w:color="auto"/>
      </w:divBdr>
    </w:div>
    <w:div w:id="1283145794">
      <w:bodyDiv w:val="1"/>
      <w:marLeft w:val="0"/>
      <w:marRight w:val="0"/>
      <w:marTop w:val="0"/>
      <w:marBottom w:val="0"/>
      <w:divBdr>
        <w:top w:val="none" w:sz="0" w:space="0" w:color="auto"/>
        <w:left w:val="none" w:sz="0" w:space="0" w:color="auto"/>
        <w:bottom w:val="none" w:sz="0" w:space="0" w:color="auto"/>
        <w:right w:val="none" w:sz="0" w:space="0" w:color="auto"/>
      </w:divBdr>
    </w:div>
    <w:div w:id="1330718054">
      <w:bodyDiv w:val="1"/>
      <w:marLeft w:val="0"/>
      <w:marRight w:val="0"/>
      <w:marTop w:val="0"/>
      <w:marBottom w:val="0"/>
      <w:divBdr>
        <w:top w:val="none" w:sz="0" w:space="0" w:color="auto"/>
        <w:left w:val="none" w:sz="0" w:space="0" w:color="auto"/>
        <w:bottom w:val="none" w:sz="0" w:space="0" w:color="auto"/>
        <w:right w:val="none" w:sz="0" w:space="0" w:color="auto"/>
      </w:divBdr>
    </w:div>
    <w:div w:id="1373458922">
      <w:bodyDiv w:val="1"/>
      <w:marLeft w:val="0"/>
      <w:marRight w:val="0"/>
      <w:marTop w:val="0"/>
      <w:marBottom w:val="0"/>
      <w:divBdr>
        <w:top w:val="none" w:sz="0" w:space="0" w:color="auto"/>
        <w:left w:val="none" w:sz="0" w:space="0" w:color="auto"/>
        <w:bottom w:val="none" w:sz="0" w:space="0" w:color="auto"/>
        <w:right w:val="none" w:sz="0" w:space="0" w:color="auto"/>
      </w:divBdr>
    </w:div>
    <w:div w:id="1597711325">
      <w:bodyDiv w:val="1"/>
      <w:marLeft w:val="0"/>
      <w:marRight w:val="0"/>
      <w:marTop w:val="0"/>
      <w:marBottom w:val="0"/>
      <w:divBdr>
        <w:top w:val="none" w:sz="0" w:space="0" w:color="auto"/>
        <w:left w:val="none" w:sz="0" w:space="0" w:color="auto"/>
        <w:bottom w:val="none" w:sz="0" w:space="0" w:color="auto"/>
        <w:right w:val="none" w:sz="0" w:space="0" w:color="auto"/>
      </w:divBdr>
    </w:div>
    <w:div w:id="1602059115">
      <w:bodyDiv w:val="1"/>
      <w:marLeft w:val="0"/>
      <w:marRight w:val="0"/>
      <w:marTop w:val="0"/>
      <w:marBottom w:val="0"/>
      <w:divBdr>
        <w:top w:val="none" w:sz="0" w:space="0" w:color="auto"/>
        <w:left w:val="none" w:sz="0" w:space="0" w:color="auto"/>
        <w:bottom w:val="none" w:sz="0" w:space="0" w:color="auto"/>
        <w:right w:val="none" w:sz="0" w:space="0" w:color="auto"/>
      </w:divBdr>
    </w:div>
    <w:div w:id="1784306647">
      <w:bodyDiv w:val="1"/>
      <w:marLeft w:val="0"/>
      <w:marRight w:val="0"/>
      <w:marTop w:val="0"/>
      <w:marBottom w:val="0"/>
      <w:divBdr>
        <w:top w:val="none" w:sz="0" w:space="0" w:color="auto"/>
        <w:left w:val="none" w:sz="0" w:space="0" w:color="auto"/>
        <w:bottom w:val="none" w:sz="0" w:space="0" w:color="auto"/>
        <w:right w:val="none" w:sz="0" w:space="0" w:color="auto"/>
      </w:divBdr>
    </w:div>
    <w:div w:id="1893032774">
      <w:bodyDiv w:val="1"/>
      <w:marLeft w:val="0"/>
      <w:marRight w:val="0"/>
      <w:marTop w:val="0"/>
      <w:marBottom w:val="0"/>
      <w:divBdr>
        <w:top w:val="none" w:sz="0" w:space="0" w:color="auto"/>
        <w:left w:val="none" w:sz="0" w:space="0" w:color="auto"/>
        <w:bottom w:val="none" w:sz="0" w:space="0" w:color="auto"/>
        <w:right w:val="none" w:sz="0" w:space="0" w:color="auto"/>
      </w:divBdr>
    </w:div>
    <w:div w:id="1936671074">
      <w:bodyDiv w:val="1"/>
      <w:marLeft w:val="0"/>
      <w:marRight w:val="0"/>
      <w:marTop w:val="0"/>
      <w:marBottom w:val="0"/>
      <w:divBdr>
        <w:top w:val="none" w:sz="0" w:space="0" w:color="auto"/>
        <w:left w:val="none" w:sz="0" w:space="0" w:color="auto"/>
        <w:bottom w:val="none" w:sz="0" w:space="0" w:color="auto"/>
        <w:right w:val="none" w:sz="0" w:space="0" w:color="auto"/>
      </w:divBdr>
    </w:div>
    <w:div w:id="199598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BBC50-6D15-4276-80CD-606F4EAC8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GNWT</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Connon</dc:creator>
  <cp:lastModifiedBy>Maude Auclair</cp:lastModifiedBy>
  <cp:revision>22</cp:revision>
  <cp:lastPrinted>2024-05-18T22:42:00Z</cp:lastPrinted>
  <dcterms:created xsi:type="dcterms:W3CDTF">2025-04-11T15:13:00Z</dcterms:created>
  <dcterms:modified xsi:type="dcterms:W3CDTF">2025-04-25T21:03:00Z</dcterms:modified>
</cp:coreProperties>
</file>