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8614" w14:textId="77777777" w:rsidR="00E0032A" w:rsidRDefault="00E0032A" w:rsidP="00E0032A">
      <w:pPr>
        <w:jc w:val="center"/>
        <w:rPr>
          <w:rFonts w:ascii="Times New Roman" w:hAnsi="Times New Roman"/>
          <w:b/>
          <w:sz w:val="26"/>
          <w:szCs w:val="26"/>
          <w:lang w:val="en-US"/>
        </w:rPr>
      </w:pPr>
      <w:r>
        <w:rPr>
          <w:rFonts w:ascii="Times New Roman" w:hAnsi="Times New Roman"/>
          <w:b/>
          <w:sz w:val="26"/>
          <w:szCs w:val="26"/>
          <w:lang w:val="en-US"/>
        </w:rPr>
        <w:t xml:space="preserve">REVIEW </w:t>
      </w:r>
    </w:p>
    <w:p w14:paraId="12D27CD8" w14:textId="77777777" w:rsidR="00E0032A" w:rsidRDefault="00E0032A" w:rsidP="00E0032A">
      <w:pPr>
        <w:jc w:val="center"/>
        <w:rPr>
          <w:rFonts w:ascii="Times New Roman" w:hAnsi="Times New Roman"/>
          <w:b/>
          <w:sz w:val="26"/>
          <w:szCs w:val="26"/>
          <w:lang w:val="en-US"/>
        </w:rPr>
      </w:pPr>
      <w:r>
        <w:rPr>
          <w:rFonts w:ascii="Times New Roman" w:hAnsi="Times New Roman"/>
          <w:b/>
          <w:sz w:val="26"/>
          <w:szCs w:val="26"/>
          <w:lang w:val="en-US"/>
        </w:rPr>
        <w:t>on the graduation work</w:t>
      </w:r>
    </w:p>
    <w:p w14:paraId="300C1A33" w14:textId="77777777" w:rsidR="00E0032A" w:rsidRDefault="00E0032A" w:rsidP="00E0032A">
      <w:pPr>
        <w:jc w:val="center"/>
        <w:rPr>
          <w:rFonts w:ascii="Times New Roman" w:hAnsi="Times New Roman"/>
          <w:b/>
          <w:sz w:val="26"/>
          <w:szCs w:val="26"/>
          <w:lang w:val="en-US"/>
        </w:rPr>
      </w:pPr>
    </w:p>
    <w:tbl>
      <w:tblPr>
        <w:tblW w:w="0" w:type="auto"/>
        <w:tblInd w:w="108" w:type="dxa"/>
        <w:tblBorders>
          <w:bottom w:val="single" w:sz="4" w:space="0" w:color="auto"/>
        </w:tblBorders>
        <w:tblLook w:val="04A0" w:firstRow="1" w:lastRow="0" w:firstColumn="1" w:lastColumn="0" w:noHBand="0" w:noVBand="1"/>
      </w:tblPr>
      <w:tblGrid>
        <w:gridCol w:w="9247"/>
      </w:tblGrid>
      <w:tr w:rsidR="00E0032A" w:rsidRPr="009C59AD" w14:paraId="09410B5A" w14:textId="77777777" w:rsidTr="00E0032A">
        <w:tc>
          <w:tcPr>
            <w:tcW w:w="9247" w:type="dxa"/>
            <w:tcBorders>
              <w:top w:val="nil"/>
              <w:left w:val="nil"/>
              <w:bottom w:val="single" w:sz="4" w:space="0" w:color="auto"/>
              <w:right w:val="nil"/>
            </w:tcBorders>
            <w:hideMark/>
          </w:tcPr>
          <w:p w14:paraId="5B55E50D" w14:textId="680EBC7E" w:rsidR="00E0032A" w:rsidRDefault="00E0032A">
            <w:pPr>
              <w:spacing w:before="0" w:line="276" w:lineRule="auto"/>
              <w:jc w:val="center"/>
              <w:rPr>
                <w:rFonts w:ascii="Times New Roman" w:hAnsi="Times New Roman"/>
                <w:b/>
                <w:bCs/>
                <w:iCs/>
                <w:sz w:val="27"/>
                <w:szCs w:val="27"/>
                <w:lang w:val="en-US"/>
              </w:rPr>
            </w:pPr>
            <w:r>
              <w:rPr>
                <w:rFonts w:ascii="Times New Roman" w:hAnsi="Times New Roman"/>
                <w:sz w:val="28"/>
                <w:szCs w:val="24"/>
                <w:lang w:val="en-US"/>
              </w:rPr>
              <w:t>Development of a personnel management system</w:t>
            </w:r>
          </w:p>
        </w:tc>
      </w:tr>
      <w:tr w:rsidR="00E0032A" w14:paraId="561B0ED1" w14:textId="77777777" w:rsidTr="00E0032A">
        <w:tc>
          <w:tcPr>
            <w:tcW w:w="9247" w:type="dxa"/>
            <w:tcBorders>
              <w:top w:val="single" w:sz="4" w:space="0" w:color="auto"/>
              <w:left w:val="nil"/>
              <w:bottom w:val="single" w:sz="4" w:space="0" w:color="auto"/>
              <w:right w:val="nil"/>
            </w:tcBorders>
            <w:hideMark/>
          </w:tcPr>
          <w:p w14:paraId="1F5D3731" w14:textId="022604AD" w:rsidR="00E0032A" w:rsidRDefault="00E0032A">
            <w:pPr>
              <w:spacing w:before="0" w:line="276" w:lineRule="auto"/>
              <w:jc w:val="center"/>
              <w:rPr>
                <w:rFonts w:ascii="Times New Roman" w:hAnsi="Times New Roman"/>
                <w:sz w:val="28"/>
                <w:szCs w:val="24"/>
                <w:lang w:val="en-US"/>
              </w:rPr>
            </w:pPr>
            <w:r>
              <w:rPr>
                <w:rFonts w:ascii="Times New Roman" w:hAnsi="Times New Roman"/>
                <w:sz w:val="28"/>
                <w:szCs w:val="24"/>
                <w:lang w:val="en-US"/>
              </w:rPr>
              <w:t>For a private company</w:t>
            </w:r>
          </w:p>
        </w:tc>
      </w:tr>
    </w:tbl>
    <w:p w14:paraId="671454B8" w14:textId="77777777" w:rsidR="00E0032A" w:rsidRDefault="00E0032A" w:rsidP="00E0032A">
      <w:pPr>
        <w:spacing w:before="0"/>
        <w:jc w:val="center"/>
        <w:rPr>
          <w:rFonts w:ascii="Times New Roman" w:hAnsi="Times New Roman"/>
          <w:sz w:val="18"/>
          <w:szCs w:val="24"/>
          <w:lang w:val="en-US"/>
        </w:rPr>
      </w:pPr>
    </w:p>
    <w:tbl>
      <w:tblPr>
        <w:tblW w:w="0" w:type="auto"/>
        <w:tblLook w:val="04A0" w:firstRow="1" w:lastRow="0" w:firstColumn="1" w:lastColumn="0" w:noHBand="0" w:noVBand="1"/>
      </w:tblPr>
      <w:tblGrid>
        <w:gridCol w:w="2127"/>
        <w:gridCol w:w="7229"/>
      </w:tblGrid>
      <w:tr w:rsidR="00E0032A" w14:paraId="53EAE7BA" w14:textId="77777777" w:rsidTr="00E0032A">
        <w:tc>
          <w:tcPr>
            <w:tcW w:w="2127" w:type="dxa"/>
            <w:hideMark/>
          </w:tcPr>
          <w:p w14:paraId="12030D29" w14:textId="77777777" w:rsidR="00E0032A" w:rsidRDefault="00E0032A">
            <w:pPr>
              <w:spacing w:line="276" w:lineRule="auto"/>
              <w:rPr>
                <w:rFonts w:ascii="Times New Roman" w:hAnsi="Times New Roman"/>
                <w:sz w:val="24"/>
                <w:szCs w:val="24"/>
              </w:rPr>
            </w:pPr>
            <w:r>
              <w:rPr>
                <w:rFonts w:ascii="Times New Roman" w:hAnsi="Times New Roman"/>
                <w:sz w:val="24"/>
                <w:szCs w:val="24"/>
              </w:rPr>
              <w:t>Author of the work</w:t>
            </w:r>
          </w:p>
        </w:tc>
        <w:tc>
          <w:tcPr>
            <w:tcW w:w="7229" w:type="dxa"/>
            <w:tcBorders>
              <w:top w:val="nil"/>
              <w:left w:val="nil"/>
              <w:bottom w:val="single" w:sz="4" w:space="0" w:color="auto"/>
              <w:right w:val="nil"/>
            </w:tcBorders>
            <w:hideMark/>
          </w:tcPr>
          <w:p w14:paraId="1A1C8A1B" w14:textId="1E0E890F" w:rsidR="00E0032A" w:rsidRDefault="00E0032A">
            <w:pPr>
              <w:spacing w:line="0" w:lineRule="atLeast"/>
              <w:jc w:val="center"/>
              <w:rPr>
                <w:rFonts w:ascii="Times New Roman" w:hAnsi="Times New Roman"/>
                <w:sz w:val="28"/>
                <w:szCs w:val="28"/>
                <w:lang w:val="en-US"/>
              </w:rPr>
            </w:pPr>
            <w:r>
              <w:rPr>
                <w:rFonts w:ascii="Times New Roman" w:hAnsi="Times New Roman"/>
                <w:sz w:val="28"/>
                <w:szCs w:val="28"/>
                <w:lang w:val="en-US"/>
              </w:rPr>
              <w:t xml:space="preserve">Nkulu </w:t>
            </w:r>
            <w:proofErr w:type="spellStart"/>
            <w:r>
              <w:rPr>
                <w:rFonts w:ascii="Times New Roman" w:hAnsi="Times New Roman"/>
                <w:sz w:val="28"/>
                <w:szCs w:val="28"/>
                <w:lang w:val="en-US"/>
              </w:rPr>
              <w:t>Kilumba</w:t>
            </w:r>
            <w:proofErr w:type="spellEnd"/>
            <w:r>
              <w:rPr>
                <w:rFonts w:ascii="Times New Roman" w:hAnsi="Times New Roman"/>
                <w:sz w:val="28"/>
                <w:szCs w:val="28"/>
                <w:lang w:val="en-US"/>
              </w:rPr>
              <w:t xml:space="preserve"> Emmanuel</w:t>
            </w:r>
          </w:p>
        </w:tc>
      </w:tr>
    </w:tbl>
    <w:p w14:paraId="75C8B411" w14:textId="77777777" w:rsidR="00E0032A" w:rsidRDefault="00E0032A" w:rsidP="00E0032A">
      <w:pPr>
        <w:spacing w:before="0"/>
        <w:jc w:val="center"/>
        <w:rPr>
          <w:rFonts w:ascii="Times New Roman" w:hAnsi="Times New Roman"/>
          <w:sz w:val="18"/>
          <w:szCs w:val="24"/>
        </w:rPr>
      </w:pPr>
    </w:p>
    <w:tbl>
      <w:tblPr>
        <w:tblW w:w="0" w:type="auto"/>
        <w:tblInd w:w="108" w:type="dxa"/>
        <w:tblLook w:val="04A0" w:firstRow="1" w:lastRow="0" w:firstColumn="1" w:lastColumn="0" w:noHBand="0" w:noVBand="1"/>
      </w:tblPr>
      <w:tblGrid>
        <w:gridCol w:w="2117"/>
        <w:gridCol w:w="7130"/>
      </w:tblGrid>
      <w:tr w:rsidR="00E0032A" w14:paraId="0365D3E7" w14:textId="77777777" w:rsidTr="00E0032A">
        <w:tc>
          <w:tcPr>
            <w:tcW w:w="2117" w:type="dxa"/>
            <w:hideMark/>
          </w:tcPr>
          <w:p w14:paraId="2FB0E6CA" w14:textId="77777777" w:rsidR="00E0032A" w:rsidRDefault="00E0032A">
            <w:pPr>
              <w:spacing w:line="276" w:lineRule="auto"/>
              <w:rPr>
                <w:rFonts w:ascii="Times New Roman" w:hAnsi="Times New Roman"/>
                <w:sz w:val="24"/>
                <w:szCs w:val="24"/>
              </w:rPr>
            </w:pPr>
            <w:r>
              <w:rPr>
                <w:rFonts w:ascii="Times New Roman" w:hAnsi="Times New Roman"/>
                <w:sz w:val="24"/>
                <w:szCs w:val="24"/>
              </w:rPr>
              <w:t>Specialty</w:t>
            </w:r>
          </w:p>
        </w:tc>
        <w:tc>
          <w:tcPr>
            <w:tcW w:w="7130" w:type="dxa"/>
            <w:tcBorders>
              <w:top w:val="nil"/>
              <w:left w:val="nil"/>
              <w:bottom w:val="single" w:sz="4" w:space="0" w:color="auto"/>
              <w:right w:val="nil"/>
            </w:tcBorders>
            <w:hideMark/>
          </w:tcPr>
          <w:p w14:paraId="30929B8A" w14:textId="77777777" w:rsidR="00E0032A" w:rsidRDefault="00E0032A">
            <w:pPr>
              <w:spacing w:line="276" w:lineRule="auto"/>
              <w:jc w:val="left"/>
              <w:rPr>
                <w:rFonts w:ascii="Times New Roman" w:hAnsi="Times New Roman"/>
                <w:sz w:val="24"/>
                <w:szCs w:val="24"/>
              </w:rPr>
            </w:pPr>
            <w:r>
              <w:rPr>
                <w:rFonts w:ascii="Times New Roman" w:hAnsi="Times New Roman"/>
                <w:bCs/>
                <w:iCs/>
                <w:szCs w:val="28"/>
                <w:lang w:val="en-US"/>
              </w:rPr>
              <w:t>1-40 01 01 «Information Technology Software»</w:t>
            </w:r>
          </w:p>
        </w:tc>
      </w:tr>
      <w:tr w:rsidR="00E0032A" w:rsidRPr="009C59AD" w14:paraId="4B1F1E26" w14:textId="77777777" w:rsidTr="00E0032A">
        <w:tc>
          <w:tcPr>
            <w:tcW w:w="2117" w:type="dxa"/>
            <w:hideMark/>
          </w:tcPr>
          <w:p w14:paraId="747F056E" w14:textId="77777777" w:rsidR="00E0032A" w:rsidRDefault="00E0032A">
            <w:pPr>
              <w:spacing w:line="276" w:lineRule="auto"/>
            </w:pPr>
            <w:r>
              <w:rPr>
                <w:rFonts w:ascii="Times New Roman" w:hAnsi="Times New Roman"/>
                <w:sz w:val="24"/>
                <w:szCs w:val="24"/>
              </w:rPr>
              <w:t>Specialization</w:t>
            </w:r>
          </w:p>
        </w:tc>
        <w:tc>
          <w:tcPr>
            <w:tcW w:w="7130" w:type="dxa"/>
            <w:tcBorders>
              <w:top w:val="single" w:sz="4" w:space="0" w:color="000000"/>
              <w:left w:val="nil"/>
              <w:bottom w:val="single" w:sz="4" w:space="0" w:color="000000"/>
              <w:right w:val="nil"/>
            </w:tcBorders>
            <w:hideMark/>
          </w:tcPr>
          <w:p w14:paraId="480035DC" w14:textId="77777777" w:rsidR="00E0032A" w:rsidRDefault="00E0032A">
            <w:pPr>
              <w:spacing w:line="276" w:lineRule="auto"/>
              <w:rPr>
                <w:lang w:val="en-US"/>
              </w:rPr>
            </w:pPr>
            <w:r>
              <w:rPr>
                <w:rFonts w:ascii="Times New Roman" w:hAnsi="Times New Roman"/>
                <w:bCs/>
                <w:iCs/>
                <w:szCs w:val="28"/>
                <w:lang w:val="en-US"/>
              </w:rPr>
              <w:t>1-40 01 01 01 «Web technologies and software for mobile systems»</w:t>
            </w:r>
          </w:p>
        </w:tc>
      </w:tr>
    </w:tbl>
    <w:p w14:paraId="7D60D888" w14:textId="4100177F" w:rsidR="004F0493" w:rsidRDefault="00DD1981" w:rsidP="004F0493">
      <w:pPr>
        <w:ind w:firstLine="720"/>
        <w:rPr>
          <w:rFonts w:ascii="Times New Roman" w:hAnsi="Times New Roman"/>
          <w:sz w:val="28"/>
          <w:szCs w:val="28"/>
          <w:lang w:val="en-US" w:eastAsia="zh-CN"/>
        </w:rPr>
      </w:pPr>
      <w:r w:rsidRPr="00DD1981">
        <w:rPr>
          <w:rFonts w:ascii="Times New Roman" w:hAnsi="Times New Roman"/>
          <w:sz w:val="28"/>
          <w:szCs w:val="28"/>
          <w:lang w:val="en-GB"/>
        </w:rPr>
        <w:t>Nkulu Emmanuel’s graduation project “Development of personnel management system of</w:t>
      </w:r>
      <w:r w:rsidR="009C59AD">
        <w:rPr>
          <w:rFonts w:ascii="Times New Roman" w:hAnsi="Times New Roman"/>
          <w:sz w:val="28"/>
          <w:szCs w:val="28"/>
          <w:lang w:val="en-GB"/>
        </w:rPr>
        <w:t xml:space="preserve"> </w:t>
      </w:r>
      <w:r w:rsidRPr="00DD1981">
        <w:rPr>
          <w:rFonts w:ascii="Times New Roman" w:hAnsi="Times New Roman"/>
          <w:sz w:val="28"/>
          <w:szCs w:val="28"/>
          <w:lang w:val="en-GB"/>
        </w:rPr>
        <w:t>a private company”</w:t>
      </w:r>
      <w:r w:rsidRPr="00DD1981">
        <w:rPr>
          <w:rFonts w:ascii="Times New Roman" w:hAnsi="Times New Roman"/>
          <w:sz w:val="28"/>
          <w:szCs w:val="28"/>
          <w:lang w:val="en-US" w:eastAsia="zh-CN"/>
        </w:rPr>
        <w:t xml:space="preserve"> contains the design and implementation of related Web applications. I think the subject of graduation work is practical, because</w:t>
      </w:r>
      <w:r w:rsidR="004F0493">
        <w:rPr>
          <w:rFonts w:ascii="Times New Roman" w:hAnsi="Times New Roman"/>
          <w:sz w:val="28"/>
          <w:szCs w:val="28"/>
          <w:lang w:val="en-US" w:eastAsia="zh-CN"/>
        </w:rPr>
        <w:t xml:space="preserve"> the personnel management system for a private company is important for handling data and manage it.</w:t>
      </w:r>
    </w:p>
    <w:p w14:paraId="62DC4751" w14:textId="77777777" w:rsidR="004F0493" w:rsidRDefault="004F0493" w:rsidP="004F0493">
      <w:pPr>
        <w:spacing w:line="360" w:lineRule="auto"/>
        <w:ind w:firstLine="709"/>
        <w:rPr>
          <w:rFonts w:ascii="Times New Roman" w:hAnsi="Times New Roman"/>
          <w:sz w:val="28"/>
          <w:szCs w:val="28"/>
          <w:lang w:val="en-US" w:eastAsia="zh-CN"/>
        </w:rPr>
      </w:pPr>
      <w:r>
        <w:rPr>
          <w:rFonts w:ascii="Times New Roman" w:hAnsi="Times New Roman"/>
          <w:sz w:val="28"/>
          <w:szCs w:val="28"/>
          <w:lang w:val="en-US" w:eastAsia="zh-CN"/>
        </w:rPr>
        <w:t xml:space="preserve">The paper contains the purpose and task of the research, the selected design and implementation tools of the web application. The advantage of this work is the effective MVC model and the three-tier architecture idea to obtain the necessary data model and application development. It should be noted that the project implementation is implemented on the Web platform using relatively </w:t>
      </w:r>
      <w:r w:rsidRPr="004F0493">
        <w:rPr>
          <w:rStyle w:val="Emphasis"/>
          <w:rFonts w:ascii="Times New Roman" w:hAnsi="Times New Roman"/>
          <w:b/>
          <w:bCs/>
          <w:i w:val="0"/>
          <w:iCs w:val="0"/>
          <w:sz w:val="28"/>
          <w:szCs w:val="28"/>
          <w:shd w:val="clear" w:color="auto" w:fill="FFFFFF"/>
          <w:lang w:val="en-GB"/>
        </w:rPr>
        <w:t>LAMP</w:t>
      </w:r>
      <w:r>
        <w:rPr>
          <w:rFonts w:ascii="Times New Roman" w:hAnsi="Times New Roman"/>
          <w:sz w:val="28"/>
          <w:szCs w:val="28"/>
          <w:shd w:val="clear" w:color="auto" w:fill="FFFFFF"/>
          <w:lang w:val="en-GB"/>
        </w:rPr>
        <w:t xml:space="preserve"> </w:t>
      </w:r>
      <w:r w:rsidRPr="004F0493">
        <w:rPr>
          <w:rFonts w:ascii="Times New Roman" w:hAnsi="Times New Roman"/>
          <w:sz w:val="28"/>
          <w:szCs w:val="28"/>
          <w:shd w:val="clear" w:color="auto" w:fill="FFFFFF"/>
          <w:lang w:val="en-GB"/>
        </w:rPr>
        <w:t>(Linux, Apache, MySQL</w:t>
      </w:r>
      <w:r>
        <w:rPr>
          <w:rFonts w:ascii="Times New Roman" w:hAnsi="Times New Roman"/>
          <w:sz w:val="28"/>
          <w:szCs w:val="28"/>
          <w:shd w:val="clear" w:color="auto" w:fill="FFFFFF"/>
          <w:lang w:val="en-GB"/>
        </w:rPr>
        <w:t xml:space="preserve">, </w:t>
      </w:r>
      <w:r w:rsidRPr="004F0493">
        <w:rPr>
          <w:rStyle w:val="Emphasis"/>
          <w:rFonts w:ascii="Times New Roman" w:hAnsi="Times New Roman"/>
          <w:b/>
          <w:bCs/>
          <w:i w:val="0"/>
          <w:iCs w:val="0"/>
          <w:sz w:val="28"/>
          <w:szCs w:val="28"/>
          <w:shd w:val="clear" w:color="auto" w:fill="FFFFFF"/>
          <w:lang w:val="en-GB"/>
        </w:rPr>
        <w:t>PHP</w:t>
      </w:r>
      <w:r w:rsidRPr="004F0493">
        <w:rPr>
          <w:rFonts w:ascii="Times New Roman" w:hAnsi="Times New Roman"/>
          <w:sz w:val="28"/>
          <w:szCs w:val="28"/>
          <w:shd w:val="clear" w:color="auto" w:fill="FFFFFF"/>
          <w:lang w:val="en-GB"/>
        </w:rPr>
        <w:t>/Perl/Python</w:t>
      </w:r>
      <w:r>
        <w:rPr>
          <w:rFonts w:ascii="Times New Roman" w:hAnsi="Times New Roman"/>
          <w:sz w:val="28"/>
          <w:szCs w:val="28"/>
          <w:shd w:val="clear" w:color="auto" w:fill="FFFFFF"/>
          <w:lang w:val="en-GB"/>
        </w:rPr>
        <w:t xml:space="preserve">) </w:t>
      </w:r>
      <w:r>
        <w:rPr>
          <w:rFonts w:ascii="Times New Roman" w:hAnsi="Times New Roman"/>
          <w:sz w:val="28"/>
          <w:szCs w:val="28"/>
          <w:lang w:val="en-US" w:eastAsia="zh-CN"/>
        </w:rPr>
        <w:t>development technology, this structure is stable, and each tool has a good Developer community environment.</w:t>
      </w:r>
    </w:p>
    <w:p w14:paraId="37A8DDB2" w14:textId="77777777" w:rsidR="004F0493" w:rsidRDefault="004F0493" w:rsidP="004F0493">
      <w:pPr>
        <w:spacing w:line="360" w:lineRule="auto"/>
        <w:ind w:firstLine="709"/>
        <w:rPr>
          <w:rFonts w:ascii="Times New Roman" w:hAnsi="Times New Roman"/>
          <w:sz w:val="28"/>
          <w:szCs w:val="28"/>
          <w:lang w:val="en-US"/>
        </w:rPr>
      </w:pPr>
      <w:r>
        <w:rPr>
          <w:rFonts w:ascii="Times New Roman" w:hAnsi="Times New Roman"/>
          <w:sz w:val="28"/>
          <w:szCs w:val="28"/>
          <w:lang w:val="en-US" w:eastAsia="zh-CN"/>
        </w:rPr>
        <w:t>Graduation works include Introduction, and three chapters (Information, Design, Development), Conclusion and Bibliography. The work layout is reasonable, including all necessary images, charts, diagrams and models, and the page is clear and beautiful.</w:t>
      </w:r>
      <w:r>
        <w:rPr>
          <w:rFonts w:ascii="Times New Roman" w:hAnsi="Times New Roman"/>
          <w:sz w:val="28"/>
          <w:szCs w:val="28"/>
          <w:lang w:val="en-US"/>
        </w:rPr>
        <w:t xml:space="preserve"> </w:t>
      </w:r>
    </w:p>
    <w:p w14:paraId="644DC563" w14:textId="057ECE54" w:rsidR="004F0493" w:rsidRDefault="004F0493" w:rsidP="004F0493">
      <w:pPr>
        <w:spacing w:line="360" w:lineRule="auto"/>
        <w:ind w:firstLine="709"/>
        <w:rPr>
          <w:rFonts w:ascii="Times New Roman" w:hAnsi="Times New Roman"/>
          <w:sz w:val="28"/>
          <w:szCs w:val="28"/>
          <w:lang w:val="en-US"/>
        </w:rPr>
      </w:pPr>
      <w:r>
        <w:rPr>
          <w:rFonts w:ascii="Times New Roman" w:hAnsi="Times New Roman"/>
          <w:sz w:val="28"/>
          <w:szCs w:val="28"/>
          <w:lang w:val="en-US"/>
        </w:rPr>
        <w:t xml:space="preserve">I think that the present graduation work </w:t>
      </w:r>
      <w:r>
        <w:rPr>
          <w:rFonts w:ascii="Times New Roman" w:hAnsi="Times New Roman"/>
          <w:sz w:val="28"/>
          <w:szCs w:val="28"/>
          <w:lang w:val="en-US" w:eastAsia="zh-CN"/>
        </w:rPr>
        <w:t>"Development personnel management system of a private company"</w:t>
      </w:r>
      <w:r>
        <w:rPr>
          <w:rFonts w:ascii="Times New Roman" w:hAnsi="Times New Roman"/>
          <w:sz w:val="28"/>
          <w:szCs w:val="28"/>
          <w:lang w:val="en-US"/>
        </w:rPr>
        <w:t xml:space="preserve"> satisfies all demands for a graduation work, its author – Nkulu </w:t>
      </w:r>
      <w:proofErr w:type="spellStart"/>
      <w:proofErr w:type="gramStart"/>
      <w:r>
        <w:rPr>
          <w:rFonts w:ascii="Times New Roman" w:hAnsi="Times New Roman"/>
          <w:sz w:val="28"/>
          <w:szCs w:val="28"/>
          <w:lang w:val="en-US"/>
        </w:rPr>
        <w:t>kilumba</w:t>
      </w:r>
      <w:proofErr w:type="spellEnd"/>
      <w:r>
        <w:rPr>
          <w:rFonts w:ascii="Times New Roman" w:hAnsi="Times New Roman"/>
          <w:sz w:val="28"/>
          <w:szCs w:val="28"/>
          <w:lang w:val="en-US"/>
        </w:rPr>
        <w:t>  –</w:t>
      </w:r>
      <w:proofErr w:type="gramEnd"/>
      <w:r>
        <w:rPr>
          <w:rFonts w:ascii="Times New Roman" w:hAnsi="Times New Roman"/>
          <w:sz w:val="28"/>
          <w:szCs w:val="28"/>
          <w:lang w:val="en-US"/>
        </w:rPr>
        <w:t xml:space="preserve"> deserves to be given the grade  and to get the qualification «</w:t>
      </w:r>
      <w:r w:rsidR="006D6452">
        <w:rPr>
          <w:rFonts w:ascii="Times New Roman" w:hAnsi="Times New Roman"/>
          <w:sz w:val="28"/>
          <w:szCs w:val="28"/>
          <w:lang w:val="en-US"/>
        </w:rPr>
        <w:t>Software</w:t>
      </w:r>
      <w:r>
        <w:rPr>
          <w:rFonts w:ascii="Times New Roman" w:hAnsi="Times New Roman"/>
          <w:sz w:val="28"/>
          <w:szCs w:val="28"/>
          <w:lang w:val="en-US"/>
        </w:rPr>
        <w:t xml:space="preserve"> engineer».</w:t>
      </w:r>
    </w:p>
    <w:p w14:paraId="169A4AFF" w14:textId="77777777" w:rsidR="004F0493" w:rsidRDefault="004F0493" w:rsidP="004F0493">
      <w:pPr>
        <w:rPr>
          <w:rFonts w:ascii="Times New Roman" w:hAnsi="Times New Roman"/>
          <w:b/>
          <w:sz w:val="28"/>
          <w:szCs w:val="24"/>
          <w:lang w:val="en-US"/>
        </w:rPr>
      </w:pPr>
      <w:r>
        <w:rPr>
          <w:rFonts w:ascii="Times New Roman" w:hAnsi="Times New Roman"/>
          <w:b/>
          <w:sz w:val="28"/>
          <w:szCs w:val="24"/>
          <w:lang w:val="en-US"/>
        </w:rPr>
        <w:lastRenderedPageBreak/>
        <w:t>Reviewer:</w:t>
      </w:r>
    </w:p>
    <w:p w14:paraId="383BDEEC" w14:textId="1C63122D" w:rsidR="004F0493" w:rsidRDefault="004F0493" w:rsidP="004F0493">
      <w:pPr>
        <w:tabs>
          <w:tab w:val="left" w:pos="7655"/>
        </w:tabs>
        <w:spacing w:before="0"/>
        <w:jc w:val="left"/>
        <w:rPr>
          <w:rFonts w:ascii="Times New Roman" w:hAnsi="Times New Roman"/>
          <w:bCs/>
          <w:iCs/>
          <w:sz w:val="28"/>
          <w:szCs w:val="28"/>
          <w:lang w:val="en-US"/>
        </w:rPr>
      </w:pPr>
      <w:r>
        <w:rPr>
          <w:rFonts w:ascii="Times New Roman" w:hAnsi="Times New Roman"/>
          <w:sz w:val="28"/>
          <w:szCs w:val="28"/>
          <w:lang w:val="en-US"/>
        </w:rPr>
        <w:t>Ph. D in physics and math,</w:t>
      </w:r>
      <w:r>
        <w:rPr>
          <w:rFonts w:ascii="Times New Roman" w:hAnsi="Times New Roman"/>
          <w:sz w:val="28"/>
          <w:szCs w:val="28"/>
          <w:lang w:val="be-BY"/>
        </w:rPr>
        <w:br/>
        <w:t>association professor</w:t>
      </w:r>
      <w:r>
        <w:rPr>
          <w:rFonts w:ascii="Times New Roman" w:hAnsi="Times New Roman"/>
          <w:sz w:val="28"/>
          <w:szCs w:val="28"/>
          <w:lang w:val="en-US"/>
        </w:rPr>
        <w:t xml:space="preserve"> (</w:t>
      </w:r>
      <w:proofErr w:type="spellStart"/>
      <w:r>
        <w:rPr>
          <w:rFonts w:ascii="Times New Roman" w:hAnsi="Times New Roman"/>
          <w:sz w:val="28"/>
          <w:szCs w:val="28"/>
          <w:highlight w:val="yellow"/>
          <w:lang w:val="en-US"/>
        </w:rPr>
        <w:t>дописать</w:t>
      </w:r>
      <w:proofErr w:type="spellEnd"/>
      <w:r>
        <w:rPr>
          <w:rFonts w:ascii="Times New Roman" w:hAnsi="Times New Roman"/>
          <w:sz w:val="28"/>
          <w:szCs w:val="28"/>
          <w:highlight w:val="yellow"/>
          <w:lang w:val="en-US"/>
        </w:rPr>
        <w:t xml:space="preserve"> </w:t>
      </w:r>
      <w:proofErr w:type="spellStart"/>
      <w:r>
        <w:rPr>
          <w:rFonts w:ascii="Times New Roman" w:hAnsi="Times New Roman"/>
          <w:sz w:val="28"/>
          <w:szCs w:val="28"/>
          <w:highlight w:val="yellow"/>
          <w:lang w:val="en-US"/>
        </w:rPr>
        <w:t>кафедру</w:t>
      </w:r>
      <w:proofErr w:type="spellEnd"/>
      <w:r>
        <w:rPr>
          <w:rFonts w:ascii="Times New Roman" w:hAnsi="Times New Roman"/>
          <w:sz w:val="28"/>
          <w:szCs w:val="28"/>
          <w:lang w:val="en-US"/>
        </w:rPr>
        <w:t>)</w:t>
      </w:r>
      <w:r>
        <w:rPr>
          <w:rFonts w:ascii="Times New Roman" w:hAnsi="Times New Roman"/>
          <w:bCs/>
          <w:iCs/>
          <w:sz w:val="28"/>
          <w:szCs w:val="28"/>
          <w:lang w:val="en-US"/>
        </w:rPr>
        <w:tab/>
      </w:r>
      <w:r w:rsidR="006D6452">
        <w:rPr>
          <w:rFonts w:ascii="Times New Roman" w:hAnsi="Times New Roman"/>
          <w:bCs/>
          <w:iCs/>
          <w:sz w:val="28"/>
          <w:szCs w:val="28"/>
          <w:lang w:val="en-US"/>
        </w:rPr>
        <w:t>L. </w:t>
      </w:r>
      <w:proofErr w:type="spellStart"/>
      <w:r w:rsidR="006D6452">
        <w:rPr>
          <w:rFonts w:ascii="Times New Roman" w:hAnsi="Times New Roman"/>
          <w:bCs/>
          <w:iCs/>
          <w:sz w:val="28"/>
          <w:szCs w:val="28"/>
          <w:lang w:val="en-US"/>
        </w:rPr>
        <w:t>Rudikova</w:t>
      </w:r>
      <w:proofErr w:type="spellEnd"/>
    </w:p>
    <w:p w14:paraId="6BE3C5BE" w14:textId="77777777" w:rsidR="004F0493" w:rsidRDefault="004F0493" w:rsidP="004F0493">
      <w:pPr>
        <w:spacing w:before="0"/>
        <w:rPr>
          <w:rFonts w:ascii="Times New Roman" w:hAnsi="Times New Roman"/>
          <w:sz w:val="24"/>
          <w:szCs w:val="24"/>
          <w:lang w:val="en-US"/>
        </w:rPr>
      </w:pPr>
    </w:p>
    <w:tbl>
      <w:tblPr>
        <w:tblW w:w="6096" w:type="dxa"/>
        <w:tblInd w:w="2589" w:type="dxa"/>
        <w:tblLook w:val="04A0" w:firstRow="1" w:lastRow="0" w:firstColumn="1" w:lastColumn="0" w:noHBand="0" w:noVBand="1"/>
      </w:tblPr>
      <w:tblGrid>
        <w:gridCol w:w="422"/>
        <w:gridCol w:w="798"/>
        <w:gridCol w:w="336"/>
        <w:gridCol w:w="1752"/>
        <w:gridCol w:w="991"/>
        <w:gridCol w:w="1797"/>
      </w:tblGrid>
      <w:tr w:rsidR="004F0493" w14:paraId="22A74A11" w14:textId="77777777" w:rsidTr="004F0493">
        <w:tc>
          <w:tcPr>
            <w:tcW w:w="425" w:type="dxa"/>
            <w:hideMark/>
          </w:tcPr>
          <w:p w14:paraId="1C260B34" w14:textId="77777777" w:rsidR="004F0493" w:rsidRDefault="004F0493">
            <w:pPr>
              <w:spacing w:before="0" w:line="276" w:lineRule="auto"/>
              <w:rPr>
                <w:rFonts w:ascii="Times New Roman" w:hAnsi="Times New Roman"/>
                <w:sz w:val="24"/>
                <w:szCs w:val="24"/>
              </w:rPr>
            </w:pPr>
            <w:r>
              <w:rPr>
                <w:rFonts w:ascii="Times New Roman" w:hAnsi="Times New Roman"/>
                <w:sz w:val="24"/>
                <w:szCs w:val="24"/>
              </w:rPr>
              <w:t>«</w:t>
            </w:r>
          </w:p>
        </w:tc>
        <w:tc>
          <w:tcPr>
            <w:tcW w:w="815" w:type="dxa"/>
            <w:tcBorders>
              <w:top w:val="nil"/>
              <w:left w:val="nil"/>
              <w:bottom w:val="single" w:sz="4" w:space="0" w:color="00000A"/>
              <w:right w:val="nil"/>
            </w:tcBorders>
          </w:tcPr>
          <w:p w14:paraId="7A88830F" w14:textId="77777777" w:rsidR="004F0493" w:rsidRDefault="004F0493">
            <w:pPr>
              <w:spacing w:before="0" w:line="276" w:lineRule="auto"/>
              <w:jc w:val="center"/>
              <w:rPr>
                <w:rFonts w:ascii="Times New Roman" w:hAnsi="Times New Roman"/>
                <w:sz w:val="24"/>
                <w:szCs w:val="24"/>
              </w:rPr>
            </w:pPr>
          </w:p>
        </w:tc>
        <w:tc>
          <w:tcPr>
            <w:tcW w:w="236" w:type="dxa"/>
            <w:hideMark/>
          </w:tcPr>
          <w:p w14:paraId="6218C6FD" w14:textId="77777777" w:rsidR="004F0493" w:rsidRDefault="004F0493">
            <w:pPr>
              <w:spacing w:before="0" w:line="276" w:lineRule="auto"/>
              <w:rPr>
                <w:rFonts w:ascii="Times New Roman" w:hAnsi="Times New Roman"/>
                <w:sz w:val="24"/>
                <w:szCs w:val="24"/>
              </w:rPr>
            </w:pPr>
            <w:r>
              <w:rPr>
                <w:rFonts w:ascii="Times New Roman" w:hAnsi="Times New Roman"/>
                <w:sz w:val="24"/>
                <w:szCs w:val="24"/>
              </w:rPr>
              <w:t>»</w:t>
            </w:r>
          </w:p>
        </w:tc>
        <w:tc>
          <w:tcPr>
            <w:tcW w:w="1784" w:type="dxa"/>
            <w:tcBorders>
              <w:top w:val="nil"/>
              <w:left w:val="nil"/>
              <w:bottom w:val="single" w:sz="4" w:space="0" w:color="00000A"/>
              <w:right w:val="nil"/>
            </w:tcBorders>
          </w:tcPr>
          <w:p w14:paraId="6B96D184" w14:textId="6AC70D7A" w:rsidR="004F0493" w:rsidRPr="006D6452" w:rsidRDefault="006D6452">
            <w:pPr>
              <w:spacing w:before="0" w:line="276" w:lineRule="auto"/>
              <w:jc w:val="center"/>
              <w:rPr>
                <w:rFonts w:ascii="Times New Roman" w:hAnsi="Times New Roman"/>
                <w:sz w:val="24"/>
                <w:szCs w:val="24"/>
                <w:lang w:val="en-US"/>
              </w:rPr>
            </w:pPr>
            <w:proofErr w:type="spellStart"/>
            <w:r>
              <w:rPr>
                <w:rFonts w:ascii="Times New Roman" w:hAnsi="Times New Roman"/>
                <w:sz w:val="24"/>
                <w:szCs w:val="24"/>
                <w:lang w:val="en-US"/>
              </w:rPr>
              <w:t>june</w:t>
            </w:r>
            <w:proofErr w:type="spellEnd"/>
          </w:p>
        </w:tc>
        <w:tc>
          <w:tcPr>
            <w:tcW w:w="993" w:type="dxa"/>
            <w:hideMark/>
          </w:tcPr>
          <w:p w14:paraId="13F0AD97" w14:textId="586D1586" w:rsidR="004F0493" w:rsidRDefault="004F0493">
            <w:pPr>
              <w:spacing w:before="0" w:line="276" w:lineRule="auto"/>
            </w:pPr>
            <w:r>
              <w:rPr>
                <w:rFonts w:ascii="Times New Roman" w:hAnsi="Times New Roman"/>
                <w:sz w:val="24"/>
                <w:szCs w:val="24"/>
              </w:rPr>
              <w:t>202</w:t>
            </w:r>
            <w:r>
              <w:rPr>
                <w:rFonts w:ascii="Times New Roman" w:hAnsi="Times New Roman"/>
                <w:sz w:val="24"/>
                <w:szCs w:val="24"/>
                <w:lang w:val="en-US"/>
              </w:rPr>
              <w:t>1</w:t>
            </w:r>
            <w:r>
              <w:rPr>
                <w:rFonts w:ascii="Times New Roman" w:hAnsi="Times New Roman"/>
                <w:sz w:val="24"/>
                <w:szCs w:val="24"/>
              </w:rPr>
              <w:t> г.</w:t>
            </w:r>
          </w:p>
        </w:tc>
        <w:tc>
          <w:tcPr>
            <w:tcW w:w="1842" w:type="dxa"/>
          </w:tcPr>
          <w:p w14:paraId="13403E6B" w14:textId="77777777" w:rsidR="004F0493" w:rsidRDefault="004F0493">
            <w:pPr>
              <w:spacing w:before="0" w:line="276" w:lineRule="auto"/>
              <w:rPr>
                <w:rFonts w:ascii="Times New Roman" w:hAnsi="Times New Roman"/>
                <w:sz w:val="24"/>
                <w:szCs w:val="24"/>
              </w:rPr>
            </w:pPr>
          </w:p>
        </w:tc>
      </w:tr>
    </w:tbl>
    <w:p w14:paraId="06D134B0" w14:textId="77777777" w:rsidR="004F0493" w:rsidRDefault="004F0493" w:rsidP="004F0493">
      <w:pPr>
        <w:spacing w:before="240"/>
      </w:pPr>
    </w:p>
    <w:p w14:paraId="79653A72" w14:textId="22DEF47E" w:rsidR="004F0493" w:rsidRPr="004F0493" w:rsidRDefault="004F0493" w:rsidP="004F0493">
      <w:pPr>
        <w:ind w:firstLine="720"/>
        <w:rPr>
          <w:rFonts w:ascii="Times New Roman" w:hAnsi="Times New Roman"/>
          <w:sz w:val="28"/>
          <w:szCs w:val="28"/>
          <w:lang w:val="en-GB" w:eastAsia="zh-CN"/>
        </w:rPr>
      </w:pPr>
    </w:p>
    <w:sectPr w:rsidR="004F0493" w:rsidRPr="004F049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2A"/>
    <w:rsid w:val="004F0493"/>
    <w:rsid w:val="006C4D96"/>
    <w:rsid w:val="006D6452"/>
    <w:rsid w:val="007E7A83"/>
    <w:rsid w:val="009C59AD"/>
    <w:rsid w:val="00DD1981"/>
    <w:rsid w:val="00E0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16A5"/>
  <w15:chartTrackingRefBased/>
  <w15:docId w15:val="{44258038-BC3B-4687-A438-93C19E78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32A"/>
    <w:pPr>
      <w:spacing w:before="120" w:after="0" w:line="240" w:lineRule="auto"/>
      <w:jc w:val="both"/>
    </w:pPr>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04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3674">
      <w:bodyDiv w:val="1"/>
      <w:marLeft w:val="0"/>
      <w:marRight w:val="0"/>
      <w:marTop w:val="0"/>
      <w:marBottom w:val="0"/>
      <w:divBdr>
        <w:top w:val="none" w:sz="0" w:space="0" w:color="auto"/>
        <w:left w:val="none" w:sz="0" w:space="0" w:color="auto"/>
        <w:bottom w:val="none" w:sz="0" w:space="0" w:color="auto"/>
        <w:right w:val="none" w:sz="0" w:space="0" w:color="auto"/>
      </w:divBdr>
    </w:div>
    <w:div w:id="7295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nkulu</dc:creator>
  <cp:keywords/>
  <dc:description/>
  <cp:lastModifiedBy>emma nkulu</cp:lastModifiedBy>
  <cp:revision>2</cp:revision>
  <dcterms:created xsi:type="dcterms:W3CDTF">2021-05-25T08:32:00Z</dcterms:created>
  <dcterms:modified xsi:type="dcterms:W3CDTF">2021-05-29T15:26:00Z</dcterms:modified>
</cp:coreProperties>
</file>