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9DA56" w14:textId="6A07A31A" w:rsidR="00FB704E" w:rsidRPr="00B551B9" w:rsidRDefault="00EE2CDB" w:rsidP="00FB704E">
      <w:pPr>
        <w:jc w:val="left"/>
        <w:rPr>
          <w:rFonts w:ascii="Times New Roman" w:hAnsi="Times New Roman" w:cs="Times New Roman"/>
          <w:b/>
          <w:bCs/>
        </w:rPr>
      </w:pPr>
      <w:r w:rsidRPr="00B551B9">
        <w:rPr>
          <w:rFonts w:ascii="Times New Roman" w:hAnsi="Times New Roman" w:cs="Times New Roman"/>
          <w:b/>
          <w:bCs/>
          <w:color w:val="333333"/>
          <w:spacing w:val="3"/>
          <w:shd w:val="clear" w:color="auto" w:fill="FFFFFF"/>
        </w:rPr>
        <w:t xml:space="preserve">Transit Oriented Development (TOD) in </w:t>
      </w:r>
      <w:r w:rsidR="00FB704E" w:rsidRPr="00B551B9">
        <w:rPr>
          <w:rFonts w:ascii="Times New Roman" w:hAnsi="Times New Roman" w:cs="Times New Roman"/>
          <w:b/>
          <w:bCs/>
        </w:rPr>
        <w:t>Dallas</w:t>
      </w:r>
    </w:p>
    <w:p w14:paraId="45E91885" w14:textId="77777777" w:rsidR="00B551B9" w:rsidRPr="00B551B9" w:rsidRDefault="00FB704E" w:rsidP="00FB704E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 w:rsidRPr="00B551B9">
        <w:rPr>
          <w:rFonts w:ascii="Times New Roman" w:hAnsi="Times New Roman" w:cs="Times New Roman"/>
        </w:rPr>
        <w:t xml:space="preserve">Railway station dataset, </w:t>
      </w:r>
      <w:proofErr w:type="spellStart"/>
      <w:r w:rsidRPr="00B551B9">
        <w:rPr>
          <w:rFonts w:ascii="Times New Roman" w:hAnsi="Times New Roman" w:cs="Times New Roman"/>
        </w:rPr>
        <w:t>geojson</w:t>
      </w:r>
      <w:proofErr w:type="spellEnd"/>
      <w:r w:rsidRPr="00B551B9">
        <w:rPr>
          <w:rFonts w:ascii="Times New Roman" w:hAnsi="Times New Roman" w:cs="Times New Roman"/>
        </w:rPr>
        <w:t xml:space="preserve">. </w:t>
      </w:r>
    </w:p>
    <w:p w14:paraId="0AD9EFAF" w14:textId="02EFD5C8" w:rsidR="00FB704E" w:rsidRPr="00B551B9" w:rsidRDefault="00FB704E" w:rsidP="00B551B9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  <w:r w:rsidRPr="00B551B9">
        <w:rPr>
          <w:rFonts w:ascii="Times New Roman" w:hAnsi="Times New Roman" w:cs="Times New Roman"/>
        </w:rPr>
        <w:t>https://hub.arcgis.com/datasets/DallasGIS::dart-rail-stations</w:t>
      </w:r>
    </w:p>
    <w:p w14:paraId="65CCC944" w14:textId="645A7CBE" w:rsidR="00FB704E" w:rsidRPr="00B551B9" w:rsidRDefault="00FB704E" w:rsidP="00FB704E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 w:rsidRPr="00B551B9">
        <w:rPr>
          <w:rFonts w:ascii="Times New Roman" w:hAnsi="Times New Roman" w:cs="Times New Roman"/>
        </w:rPr>
        <w:t>Case-level crime data</w:t>
      </w:r>
      <w:r w:rsidR="00B551B9" w:rsidRPr="00B551B9">
        <w:rPr>
          <w:rFonts w:ascii="Times New Roman" w:hAnsi="Times New Roman" w:cs="Times New Roman"/>
        </w:rPr>
        <w:t>-burglary</w:t>
      </w:r>
      <w:r w:rsidRPr="00B551B9">
        <w:rPr>
          <w:rFonts w:ascii="Times New Roman" w:hAnsi="Times New Roman" w:cs="Times New Roman"/>
        </w:rPr>
        <w:t xml:space="preserve">. </w:t>
      </w:r>
      <w:hyperlink r:id="rId7" w:history="1">
        <w:r w:rsidR="00B551B9" w:rsidRPr="00B551B9">
          <w:rPr>
            <w:rStyle w:val="Hyperlink"/>
            <w:rFonts w:ascii="Times New Roman" w:hAnsi="Times New Roman" w:cs="Times New Roman"/>
          </w:rPr>
          <w:t>https://www.dallasopendata.com/browse?category=Public+Safety&amp;limitTo=datasets&amp;provenance=official</w:t>
        </w:r>
      </w:hyperlink>
    </w:p>
    <w:p w14:paraId="52EF5B26" w14:textId="77777777" w:rsidR="00841D72" w:rsidRDefault="00B551B9" w:rsidP="00841D72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B551B9">
        <w:rPr>
          <w:rFonts w:ascii="Times New Roman" w:hAnsi="Times New Roman" w:cs="Times New Roman"/>
        </w:rPr>
        <w:t>Census 2009 &amp; 2017 – average rent</w:t>
      </w:r>
    </w:p>
    <w:p w14:paraId="6A0EE435" w14:textId="77777777" w:rsidR="00841D72" w:rsidRDefault="00841D72" w:rsidP="00841D72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14:paraId="3C19FD83" w14:textId="5855B100" w:rsidR="00B551B9" w:rsidRDefault="00841D72" w:rsidP="00841D72">
      <w:pPr>
        <w:pStyle w:val="ListParagraph"/>
        <w:ind w:left="360" w:firstLineChars="0" w:firstLine="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841D72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Recreate this analysis in a city of your choosing and prepare a policy brief for local City Council representatives. Do households value transit-rich neighborhoods </w:t>
      </w:r>
      <w:proofErr w:type="gramStart"/>
      <w:r w:rsidRPr="00841D72">
        <w:rPr>
          <w:rFonts w:ascii="Helvetica" w:hAnsi="Helvetica" w:cs="Helvetica"/>
          <w:color w:val="333333"/>
          <w:spacing w:val="3"/>
          <w:shd w:val="clear" w:color="auto" w:fill="FFFFFF"/>
        </w:rPr>
        <w:t>compared</w:t>
      </w:r>
      <w:proofErr w:type="gramEnd"/>
      <w:r w:rsidRPr="00841D72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to others? How certain can you be about your conclusions given some of the spatial biases </w:t>
      </w:r>
      <w:proofErr w:type="gramStart"/>
      <w:r w:rsidRPr="00841D72">
        <w:rPr>
          <w:rFonts w:ascii="Helvetica" w:hAnsi="Helvetica" w:cs="Helvetica"/>
          <w:color w:val="333333"/>
          <w:spacing w:val="3"/>
          <w:shd w:val="clear" w:color="auto" w:fill="FFFFFF"/>
        </w:rPr>
        <w:t>we've</w:t>
      </w:r>
      <w:proofErr w:type="gramEnd"/>
      <w:r w:rsidRPr="00841D72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discussed?</w:t>
      </w:r>
    </w:p>
    <w:p w14:paraId="6A742E7B" w14:textId="06280A97" w:rsidR="00841D72" w:rsidRDefault="00841D72" w:rsidP="00841D72">
      <w:pPr>
        <w:pStyle w:val="ListParagraph"/>
        <w:ind w:left="360" w:firstLineChars="0" w:firstLine="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492AF788" w14:textId="6F87D6C7" w:rsidR="00841D72" w:rsidRDefault="00841D72" w:rsidP="00841D72">
      <w:pPr>
        <w:pStyle w:val="ListParagraph"/>
        <w:ind w:left="360" w:firstLineChars="0" w:firstLine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Provide a </w:t>
      </w:r>
      <w:r>
        <w:rPr>
          <w:rStyle w:val="Strong"/>
          <w:rFonts w:ascii="Helvetica" w:hAnsi="Helvetica" w:cs="Helvetica"/>
          <w:color w:val="333333"/>
          <w:spacing w:val="3"/>
          <w:shd w:val="clear" w:color="auto" w:fill="FFFFFF"/>
        </w:rPr>
        <w:t>brief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motivation at the beginning, annotate each visualization appropriately, and then provide brief policy-relevant conclusions.</w:t>
      </w:r>
    </w:p>
    <w:p w14:paraId="49478B1A" w14:textId="58B03332" w:rsidR="00526AC6" w:rsidRDefault="00526AC6" w:rsidP="00841D72">
      <w:pPr>
        <w:pStyle w:val="ListParagraph"/>
        <w:ind w:left="360" w:firstLineChars="0" w:firstLine="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7AA8DB54" w14:textId="10923500" w:rsidR="00526AC6" w:rsidRDefault="00526AC6" w:rsidP="00841D72">
      <w:pPr>
        <w:pStyle w:val="ListParagraph"/>
        <w:ind w:left="360" w:firstLineChars="0" w:firstLine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In this chapter, we play the role of Transportation Planner for the City of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Philadelphia, and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assess whether rents are higher in transit-rich areas relative to places without transit access. If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residents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value these locations, officials might consider changing the zoning code to allow increased density around transit.</w:t>
      </w:r>
    </w:p>
    <w:p w14:paraId="29B03E15" w14:textId="694A8697" w:rsidR="000D2048" w:rsidRDefault="000D2048" w:rsidP="00841D72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14:paraId="6B1A3C53" w14:textId="322F63DD" w:rsidR="000D2048" w:rsidRDefault="000D2048" w:rsidP="00841D72">
      <w:pPr>
        <w:pStyle w:val="ListParagraph"/>
        <w:ind w:left="360" w:firstLineChars="0" w:firstLine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To understand whether </w:t>
      </w:r>
      <w:r>
        <w:rPr>
          <w:rStyle w:val="HTMLCod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TOD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tracts are valued more than </w:t>
      </w:r>
      <w:r>
        <w:rPr>
          <w:rStyle w:val="HTMLCod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non-TOD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tracts,</w:t>
      </w:r>
    </w:p>
    <w:p w14:paraId="5F16D533" w14:textId="09FDDD0C" w:rsidR="000D2048" w:rsidRDefault="000D2048" w:rsidP="00841D72">
      <w:pPr>
        <w:pStyle w:val="ListParagraph"/>
        <w:ind w:left="360" w:firstLineChars="0" w:firstLine="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B15CED4" w14:textId="18FEE11B" w:rsidR="000D2048" w:rsidRPr="00841D72" w:rsidRDefault="000D2048" w:rsidP="00841D72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Let us now explore the hypothesis that if residents value TOD, then rents should be higher in areas close to transit relative to places at distance.</w:t>
      </w:r>
    </w:p>
    <w:p w14:paraId="338C4E5E" w14:textId="28A73881" w:rsidR="000D2048" w:rsidRDefault="00697C99" w:rsidP="00697C99">
      <w:proofErr w:type="spellStart"/>
      <w:r>
        <w:t>Todo</w:t>
      </w:r>
      <w:proofErr w:type="spellEnd"/>
      <w:r>
        <w:t>:</w:t>
      </w:r>
    </w:p>
    <w:p w14:paraId="6DDB1F85" w14:textId="00D23248" w:rsidR="00FC2F42" w:rsidRPr="00D06251" w:rsidRDefault="00FE7AB7" w:rsidP="00FC2F42">
      <w:pPr>
        <w:pStyle w:val="ListParagraph"/>
        <w:numPr>
          <w:ilvl w:val="3"/>
          <w:numId w:val="2"/>
        </w:numPr>
        <w:ind w:firstLineChars="0"/>
        <w:rPr>
          <w:strike/>
        </w:rPr>
      </w:pPr>
      <w:r w:rsidRPr="00D06251">
        <w:rPr>
          <w:strike/>
        </w:rPr>
        <w:t>Q2</w:t>
      </w:r>
      <w:r w:rsidR="00FC2F42" w:rsidRPr="00D06251">
        <w:rPr>
          <w:rFonts w:hint="eastAsia"/>
          <w:strike/>
        </w:rPr>
        <w:t>差四个图</w:t>
      </w:r>
      <w:r w:rsidRPr="00D06251">
        <w:rPr>
          <w:rFonts w:hint="eastAsia"/>
          <w:strike/>
        </w:rPr>
        <w:t xml:space="preserve"> 366</w:t>
      </w:r>
    </w:p>
    <w:p w14:paraId="33686017" w14:textId="0044E393" w:rsidR="00697C99" w:rsidRPr="000B780A" w:rsidRDefault="00FC2F42" w:rsidP="00FC2F42">
      <w:pPr>
        <w:pStyle w:val="ListParagraph"/>
        <w:numPr>
          <w:ilvl w:val="3"/>
          <w:numId w:val="2"/>
        </w:numPr>
        <w:ind w:left="1680" w:firstLineChars="0"/>
        <w:rPr>
          <w:strike/>
        </w:rPr>
      </w:pPr>
      <w:r w:rsidRPr="000B780A">
        <w:rPr>
          <w:rFonts w:hint="eastAsia"/>
          <w:strike/>
        </w:rPr>
        <w:t>Q</w:t>
      </w:r>
      <w:r w:rsidRPr="000B780A">
        <w:rPr>
          <w:strike/>
        </w:rPr>
        <w:t>5</w:t>
      </w:r>
      <w:r w:rsidRPr="000B780A">
        <w:rPr>
          <w:rFonts w:hint="eastAsia"/>
          <w:strike/>
        </w:rPr>
        <w:t>:</w:t>
      </w:r>
      <w:r w:rsidRPr="000B780A">
        <w:rPr>
          <w:strike/>
        </w:rPr>
        <w:t xml:space="preserve"> </w:t>
      </w:r>
      <w:r w:rsidR="00697C99" w:rsidRPr="000B780A">
        <w:rPr>
          <w:strike/>
        </w:rPr>
        <w:t>Graduate symbol</w:t>
      </w:r>
    </w:p>
    <w:p w14:paraId="053D316D" w14:textId="042B3DE4" w:rsidR="00697C99" w:rsidRDefault="00697C99" w:rsidP="00697C99">
      <w:pPr>
        <w:pStyle w:val="ListParagraph"/>
        <w:numPr>
          <w:ilvl w:val="3"/>
          <w:numId w:val="2"/>
        </w:numPr>
        <w:ind w:firstLineChars="0"/>
      </w:pPr>
      <w:r>
        <w:rPr>
          <w:rFonts w:hint="eastAsia"/>
        </w:rPr>
        <w:t>每个图加标号，</w:t>
      </w:r>
      <w:r w:rsidR="00FC2F42">
        <w:rPr>
          <w:rFonts w:hint="eastAsia"/>
        </w:rPr>
        <w:t>加标题</w:t>
      </w:r>
    </w:p>
    <w:p w14:paraId="09F20536" w14:textId="029EE149" w:rsidR="00FC2F42" w:rsidRPr="000B780A" w:rsidRDefault="00FC2F42" w:rsidP="00697C99">
      <w:pPr>
        <w:pStyle w:val="ListParagraph"/>
        <w:numPr>
          <w:ilvl w:val="3"/>
          <w:numId w:val="2"/>
        </w:numPr>
        <w:ind w:firstLineChars="0"/>
        <w:rPr>
          <w:strike/>
        </w:rPr>
      </w:pPr>
      <w:r w:rsidRPr="000B780A">
        <w:rPr>
          <w:strike/>
        </w:rPr>
        <w:t xml:space="preserve">Markdown line 374 – </w:t>
      </w:r>
      <w:proofErr w:type="spellStart"/>
      <w:proofErr w:type="gramStart"/>
      <w:r w:rsidRPr="000B780A">
        <w:rPr>
          <w:strike/>
        </w:rPr>
        <w:t>alltrack.summary</w:t>
      </w:r>
      <w:proofErr w:type="spellEnd"/>
      <w:proofErr w:type="gramEnd"/>
    </w:p>
    <w:p w14:paraId="38FD7476" w14:textId="77777777" w:rsidR="0048212C" w:rsidRDefault="00FC2F42" w:rsidP="0048212C">
      <w:pPr>
        <w:pStyle w:val="ListParagraph"/>
        <w:numPr>
          <w:ilvl w:val="3"/>
          <w:numId w:val="2"/>
        </w:numPr>
        <w:ind w:firstLineChars="0"/>
      </w:pPr>
      <w:r>
        <w:rPr>
          <w:rFonts w:hint="eastAsia"/>
        </w:rPr>
        <w:t>写</w:t>
      </w:r>
      <w:r>
        <w:rPr>
          <w:rFonts w:hint="eastAsia"/>
        </w:rPr>
        <w:t>policy</w:t>
      </w:r>
      <w:r>
        <w:t xml:space="preserve"> </w:t>
      </w:r>
      <w:r>
        <w:rPr>
          <w:rFonts w:hint="eastAsia"/>
        </w:rPr>
        <w:t>brief</w:t>
      </w:r>
    </w:p>
    <w:p w14:paraId="6468C364" w14:textId="77777777" w:rsidR="0048212C" w:rsidRDefault="0048212C" w:rsidP="0048212C">
      <w:pPr>
        <w:pStyle w:val="ListParagraph"/>
        <w:ind w:left="846" w:firstLineChars="0" w:firstLine="0"/>
      </w:pPr>
    </w:p>
    <w:p w14:paraId="4CB1D91E" w14:textId="442BEE7B" w:rsidR="0048212C" w:rsidRPr="0048212C" w:rsidRDefault="0048212C" w:rsidP="0048212C">
      <w:pPr>
        <w:pStyle w:val="ListParagraph"/>
        <w:ind w:left="846" w:firstLineChars="0" w:firstLine="0"/>
      </w:pPr>
      <w:r w:rsidRPr="0048212C">
        <w:rPr>
          <w:rFonts w:hint="eastAsia"/>
        </w:rPr>
        <w:t>P</w:t>
      </w:r>
      <w:r w:rsidRPr="0048212C">
        <w:t>olicy Brief Source:</w:t>
      </w:r>
    </w:p>
    <w:p w14:paraId="6216D1BB" w14:textId="41137957" w:rsidR="0048212C" w:rsidRPr="0048212C" w:rsidRDefault="0048212C" w:rsidP="0048212C">
      <w:pPr>
        <w:pStyle w:val="ListParagraph"/>
        <w:numPr>
          <w:ilvl w:val="6"/>
          <w:numId w:val="2"/>
        </w:numPr>
        <w:ind w:firstLineChars="0"/>
        <w:rPr>
          <w:rFonts w:hint="eastAsia"/>
        </w:rPr>
      </w:pPr>
      <w:r w:rsidRPr="0048212C">
        <w:t xml:space="preserve">Dallas Finally Seeks to Take Active Role </w:t>
      </w:r>
      <w:proofErr w:type="gramStart"/>
      <w:r w:rsidRPr="0048212C">
        <w:t>In</w:t>
      </w:r>
      <w:proofErr w:type="gramEnd"/>
      <w:r w:rsidRPr="0048212C">
        <w:t xml:space="preserve"> Transit-Oriented Development</w:t>
      </w:r>
    </w:p>
    <w:p w14:paraId="13D5D29C" w14:textId="41DB686D" w:rsidR="008E3D19" w:rsidRDefault="0048212C" w:rsidP="008E3D19">
      <w:hyperlink r:id="rId8" w:history="1">
        <w:r w:rsidRPr="00883998">
          <w:rPr>
            <w:rStyle w:val="Hyperlink"/>
          </w:rPr>
          <w:t>https://www.dmagazine.com/frontburner/2020/04/dallas-finally-seeks-to-take-active-role-in-transit-oriented-development/</w:t>
        </w:r>
      </w:hyperlink>
    </w:p>
    <w:p w14:paraId="345C071B" w14:textId="7B6FB6D3" w:rsidR="0048212C" w:rsidRDefault="0048212C" w:rsidP="0048212C">
      <w:pPr>
        <w:pStyle w:val="ListParagraph"/>
        <w:numPr>
          <w:ilvl w:val="6"/>
          <w:numId w:val="2"/>
        </w:numPr>
        <w:ind w:firstLineChars="0"/>
      </w:pPr>
      <w:r>
        <w:t>City Council Briefing</w:t>
      </w:r>
    </w:p>
    <w:p w14:paraId="1558E7A6" w14:textId="44CF1078" w:rsidR="0048212C" w:rsidRDefault="0048212C" w:rsidP="0048212C">
      <w:pPr>
        <w:pStyle w:val="ListParagraph"/>
        <w:ind w:left="420" w:firstLineChars="0" w:firstLine="0"/>
      </w:pPr>
      <w:hyperlink r:id="rId9" w:history="1">
        <w:r w:rsidRPr="00883998">
          <w:rPr>
            <w:rStyle w:val="Hyperlink"/>
          </w:rPr>
          <w:t>https://assets.dmagstatic.com/wp-content/uploads/2020/04/Presentation-1.pdf</w:t>
        </w:r>
      </w:hyperlink>
    </w:p>
    <w:p w14:paraId="527D9B31" w14:textId="01FCBCB1" w:rsidR="0048212C" w:rsidRDefault="0048212C" w:rsidP="0048212C">
      <w:pPr>
        <w:pStyle w:val="ListParagraph"/>
        <w:numPr>
          <w:ilvl w:val="0"/>
          <w:numId w:val="2"/>
        </w:numPr>
        <w:ind w:firstLineChars="0"/>
      </w:pPr>
      <w:r>
        <w:t>Identifying Opportunities for Corridor Transit-Oriented Development along the DART Rail in Dallas</w:t>
      </w:r>
    </w:p>
    <w:p w14:paraId="57DF92AA" w14:textId="2F51DE68" w:rsidR="0048212C" w:rsidRDefault="0048212C" w:rsidP="0048212C">
      <w:pPr>
        <w:pStyle w:val="ListParagraph"/>
        <w:ind w:left="360" w:firstLineChars="0" w:firstLine="0"/>
      </w:pPr>
      <w:hyperlink r:id="rId10" w:history="1">
        <w:r w:rsidRPr="00883998">
          <w:rPr>
            <w:rStyle w:val="Hyperlink"/>
          </w:rPr>
          <w:t>https://repositories.lib.utexas.edu/handle/2152/44631</w:t>
        </w:r>
      </w:hyperlink>
    </w:p>
    <w:p w14:paraId="6B04148A" w14:textId="64E53E5F" w:rsidR="0048212C" w:rsidRDefault="0048212C" w:rsidP="0048212C">
      <w:pPr>
        <w:pStyle w:val="ListParagraph"/>
        <w:numPr>
          <w:ilvl w:val="0"/>
          <w:numId w:val="2"/>
        </w:numPr>
        <w:ind w:firstLineChars="0"/>
      </w:pPr>
      <w:r w:rsidRPr="0048212C">
        <w:t>How to Make TOD Work in Metro Dallas: Plano Shows the Way</w:t>
      </w:r>
    </w:p>
    <w:p w14:paraId="4996BAEC" w14:textId="4225EFEF" w:rsidR="0048212C" w:rsidRDefault="0048212C" w:rsidP="0048212C">
      <w:pPr>
        <w:pStyle w:val="ListParagraph"/>
        <w:ind w:left="360" w:firstLineChars="0" w:firstLine="0"/>
      </w:pPr>
      <w:hyperlink r:id="rId11" w:history="1">
        <w:r w:rsidRPr="00883998">
          <w:rPr>
            <w:rStyle w:val="Hyperlink"/>
          </w:rPr>
          <w:t>https://usa.streetsblog.org/2011/12/02/how-to-make</w:t>
        </w:r>
        <w:r w:rsidRPr="00883998">
          <w:rPr>
            <w:rStyle w:val="Hyperlink"/>
          </w:rPr>
          <w:t>-</w:t>
        </w:r>
        <w:r w:rsidRPr="00883998">
          <w:rPr>
            <w:rStyle w:val="Hyperlink"/>
          </w:rPr>
          <w:t>tod-work-in-metro-dallas-plano-shows-the-way/</w:t>
        </w:r>
      </w:hyperlink>
    </w:p>
    <w:p w14:paraId="05C968BA" w14:textId="7F11F1BC" w:rsidR="0048212C" w:rsidRDefault="0048212C" w:rsidP="0048212C">
      <w:pPr>
        <w:pStyle w:val="ListParagraph"/>
        <w:numPr>
          <w:ilvl w:val="0"/>
          <w:numId w:val="2"/>
        </w:numPr>
        <w:ind w:firstLineChars="0"/>
      </w:pPr>
      <w:r>
        <w:t>Transit-Oriented Development (TOD) Guidelines</w:t>
      </w:r>
    </w:p>
    <w:p w14:paraId="6E73AF75" w14:textId="2121A6B2" w:rsidR="0048212C" w:rsidRDefault="0048212C" w:rsidP="0048212C">
      <w:pPr>
        <w:pStyle w:val="ListParagraph"/>
        <w:ind w:left="360" w:firstLineChars="0" w:firstLine="0"/>
      </w:pPr>
      <w:hyperlink r:id="rId12" w:history="1">
        <w:r w:rsidRPr="00883998">
          <w:rPr>
            <w:rStyle w:val="Hyperlink"/>
          </w:rPr>
          <w:t>https://www.dart.org/about/todpolicy.asp</w:t>
        </w:r>
      </w:hyperlink>
    </w:p>
    <w:p w14:paraId="541ED29D" w14:textId="34884B1E" w:rsidR="0048212C" w:rsidRDefault="0048212C" w:rsidP="0048212C">
      <w:pPr>
        <w:pStyle w:val="ListParagraph"/>
        <w:numPr>
          <w:ilvl w:val="0"/>
          <w:numId w:val="2"/>
        </w:numPr>
        <w:ind w:firstLineChars="0"/>
      </w:pPr>
      <w:r>
        <w:t>Assessment of the Potential Fiscal Impacts of Existing and Proposed Transit-Oriented Development in the Dallas Area Rapid Transit Service Area</w:t>
      </w:r>
    </w:p>
    <w:p w14:paraId="6BB69BEE" w14:textId="22C49C53" w:rsidR="0048212C" w:rsidRDefault="0048212C" w:rsidP="0048212C">
      <w:pPr>
        <w:pStyle w:val="ListParagraph"/>
        <w:ind w:left="360" w:firstLineChars="0" w:firstLine="0"/>
      </w:pPr>
      <w:hyperlink r:id="rId13" w:history="1">
        <w:r w:rsidRPr="00883998">
          <w:rPr>
            <w:rStyle w:val="Hyperlink"/>
          </w:rPr>
          <w:t>http://www.visionnorthtexas.org/NTAF/Documents/Fiscal_Impacts_of_DART_TOD.pdf</w:t>
        </w:r>
      </w:hyperlink>
    </w:p>
    <w:p w14:paraId="29427E25" w14:textId="3938BF7F" w:rsidR="0048212C" w:rsidRDefault="00E16DE1" w:rsidP="00E16DE1">
      <w:pPr>
        <w:pStyle w:val="ListParagraph"/>
        <w:numPr>
          <w:ilvl w:val="0"/>
          <w:numId w:val="2"/>
        </w:numPr>
        <w:ind w:firstLineChars="0"/>
      </w:pPr>
      <w:r>
        <w:t>Regional Opportunities and Challenges for Transit-Oriented Development: The Case of the Texas Triangle</w:t>
      </w:r>
    </w:p>
    <w:p w14:paraId="51173431" w14:textId="2E35DDFF" w:rsidR="00E16DE1" w:rsidRDefault="00E16DE1" w:rsidP="00E16DE1">
      <w:pPr>
        <w:pStyle w:val="ListParagraph"/>
        <w:ind w:left="360" w:firstLineChars="0" w:firstLine="0"/>
      </w:pPr>
      <w:hyperlink r:id="rId14" w:history="1">
        <w:r w:rsidRPr="00883998">
          <w:rPr>
            <w:rStyle w:val="Hyperlink"/>
          </w:rPr>
          <w:t>https://sites.utexas.edu/cm2/files/2018/08/Year-1-ZhangGoodrich_RegionalTOD.pdf</w:t>
        </w:r>
      </w:hyperlink>
    </w:p>
    <w:p w14:paraId="0C71F9B2" w14:textId="77777777" w:rsidR="00E16DE1" w:rsidRPr="00E16DE1" w:rsidRDefault="00E16DE1" w:rsidP="00E16DE1">
      <w:pPr>
        <w:pStyle w:val="ListParagraph"/>
        <w:ind w:left="360" w:firstLineChars="0" w:firstLine="0"/>
        <w:rPr>
          <w:rFonts w:hint="eastAsia"/>
        </w:rPr>
      </w:pPr>
    </w:p>
    <w:sectPr w:rsidR="00E16DE1" w:rsidRPr="00E16DE1" w:rsidSect="00237078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9F888" w14:textId="77777777" w:rsidR="005A40A8" w:rsidRDefault="005A40A8" w:rsidP="00FC2F42">
      <w:r>
        <w:separator/>
      </w:r>
    </w:p>
  </w:endnote>
  <w:endnote w:type="continuationSeparator" w:id="0">
    <w:p w14:paraId="72F4B85B" w14:textId="77777777" w:rsidR="005A40A8" w:rsidRDefault="005A40A8" w:rsidP="00FC2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1F633" w14:textId="77777777" w:rsidR="005A40A8" w:rsidRDefault="005A40A8" w:rsidP="00FC2F42">
      <w:r>
        <w:separator/>
      </w:r>
    </w:p>
  </w:footnote>
  <w:footnote w:type="continuationSeparator" w:id="0">
    <w:p w14:paraId="082DE76D" w14:textId="77777777" w:rsidR="005A40A8" w:rsidRDefault="005A40A8" w:rsidP="00FC2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13F8B"/>
    <w:multiLevelType w:val="hybridMultilevel"/>
    <w:tmpl w:val="C3727C40"/>
    <w:lvl w:ilvl="0" w:tplc="BB5C3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B47557"/>
    <w:multiLevelType w:val="hybridMultilevel"/>
    <w:tmpl w:val="AAA87B04"/>
    <w:lvl w:ilvl="0" w:tplc="9ACE406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846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42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7A"/>
    <w:rsid w:val="0007647A"/>
    <w:rsid w:val="000B780A"/>
    <w:rsid w:val="000D2048"/>
    <w:rsid w:val="00237078"/>
    <w:rsid w:val="0048212C"/>
    <w:rsid w:val="00526AC6"/>
    <w:rsid w:val="005A40A8"/>
    <w:rsid w:val="00697C99"/>
    <w:rsid w:val="00810D7C"/>
    <w:rsid w:val="00841D72"/>
    <w:rsid w:val="00872B24"/>
    <w:rsid w:val="008E3D19"/>
    <w:rsid w:val="00B551B9"/>
    <w:rsid w:val="00BE24C1"/>
    <w:rsid w:val="00D06251"/>
    <w:rsid w:val="00E16DE1"/>
    <w:rsid w:val="00EE2CDB"/>
    <w:rsid w:val="00FB704E"/>
    <w:rsid w:val="00FC2F42"/>
    <w:rsid w:val="00F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EEF7D"/>
  <w15:chartTrackingRefBased/>
  <w15:docId w15:val="{354ADA14-0A87-462A-A45B-7D55A996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4C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551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1B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41D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2048"/>
    <w:rPr>
      <w:rFonts w:ascii="SimSun" w:eastAsia="SimSun" w:hAnsi="SimSun" w:cs="SimSu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2F42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C2F4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C2F42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C2F42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16D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magazine.com/frontburner/2020/04/dallas-finally-seeks-to-take-active-role-in-transit-oriented-development/" TargetMode="External"/><Relationship Id="rId13" Type="http://schemas.openxmlformats.org/officeDocument/2006/relationships/hyperlink" Target="http://www.visionnorthtexas.org/NTAF/Documents/Fiscal_Impacts_of_DART_TOD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llasopendata.com/browse?category=Public+Safety&amp;limitTo=datasets&amp;provenance=official" TargetMode="External"/><Relationship Id="rId12" Type="http://schemas.openxmlformats.org/officeDocument/2006/relationships/hyperlink" Target="https://www.dart.org/about/todpolicy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a.streetsblog.org/2011/12/02/how-to-make-tod-work-in-metro-dallas-plano-shows-the-way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epositories.lib.utexas.edu/handle/2152/446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.dmagstatic.com/wp-content/uploads/2020/04/Presentation-1.pdf" TargetMode="External"/><Relationship Id="rId14" Type="http://schemas.openxmlformats.org/officeDocument/2006/relationships/hyperlink" Target="https://sites.utexas.edu/cm2/files/2018/08/Year-1-ZhangGoodrich_RegionalTO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Yiming</dc:creator>
  <cp:keywords/>
  <dc:description/>
  <cp:lastModifiedBy>Ma, Yiming</cp:lastModifiedBy>
  <cp:revision>6</cp:revision>
  <dcterms:created xsi:type="dcterms:W3CDTF">2020-09-18T17:54:00Z</dcterms:created>
  <dcterms:modified xsi:type="dcterms:W3CDTF">2020-09-24T20:21:00Z</dcterms:modified>
</cp:coreProperties>
</file>