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involved in the incident is the HyperText Transfer Protocol. </w:t>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website’s helpdesk stating that when they</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visited the website, they were prompted to download and run a file that</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contained access to new recipes. Their personal computers have been</w:t>
            </w:r>
          </w:p>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operating slowly ever since. The website owner tried logging into the web</w:t>
            </w:r>
          </w:p>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server but noticed they were locked out of their account.</w:t>
            </w:r>
          </w:p>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open the website</w:t>
            </w:r>
          </w:p>
          <w:p w:rsidR="00000000" w:rsidDel="00000000" w:rsidP="00000000" w:rsidRDefault="00000000" w:rsidRPr="00000000" w14:paraId="0000001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without impacting the company network. Then, the analyst ran tcpdump to</w:t>
            </w:r>
          </w:p>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capture the network traffic packets produced by interacting with the website.</w:t>
            </w:r>
          </w:p>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analyst was prompted to download a file claiming it would provide access</w:t>
            </w:r>
          </w:p>
          <w:p w:rsidR="00000000" w:rsidDel="00000000" w:rsidP="00000000" w:rsidRDefault="00000000" w:rsidRPr="00000000" w14:paraId="0000001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free recipes, accepted the download and ran it. The browser then redirected</w:t>
            </w:r>
          </w:p>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analyst to a fake website (greatrecipesforme.com).</w:t>
            </w:r>
          </w:p>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w:t>
            </w:r>
          </w:p>
          <w:p w:rsidR="00000000" w:rsidDel="00000000" w:rsidP="00000000" w:rsidRDefault="00000000" w:rsidRPr="00000000" w14:paraId="0000001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browser initially requested the IP address for the yummyrecipesforme.com</w:t>
            </w:r>
          </w:p>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website. Once the connection with the website was established over the HTTP</w:t>
            </w:r>
          </w:p>
          <w:p w:rsidR="00000000" w:rsidDel="00000000" w:rsidP="00000000" w:rsidRDefault="00000000" w:rsidRPr="00000000" w14:paraId="0000001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protocol, the analyst recalled downloading and executing the file. The logs</w:t>
            </w:r>
          </w:p>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showed a sudden change in network traffic as the browser requested a new IP</w:t>
            </w:r>
          </w:p>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address for the greatrecipesforme.com URL. The network traffic was then</w:t>
            </w:r>
          </w:p>
          <w:p w:rsidR="00000000" w:rsidDel="00000000" w:rsidP="00000000" w:rsidRDefault="00000000" w:rsidRPr="00000000" w14:paraId="0000001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rerouted to the new IP address for the greatrecipesforme.com website.</w:t>
            </w:r>
          </w:p>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professional analyzed the source code for the</w:t>
            </w:r>
          </w:p>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websites and the downloaded file. The analyst discovered that an attacker had</w:t>
            </w:r>
          </w:p>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manipulated the website to add code that prompted the users to download a</w:t>
            </w:r>
          </w:p>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malicious file disguised as a browser update. Since the website owner stated</w:t>
            </w:r>
          </w:p>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that they had been locked out of their administrator account, the team believes</w:t>
            </w:r>
          </w:p>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attacker used a brute force attack to access the account and change the</w:t>
            </w:r>
          </w:p>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 password. The execution of the malicious file compromised the end</w:t>
            </w:r>
          </w:p>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users’ computers.</w:t>
              <w:br w:type="textWrapping"/>
            </w:r>
          </w:p>
        </w:tc>
      </w:tr>
    </w:tbl>
    <w:p w:rsidR="00000000" w:rsidDel="00000000" w:rsidP="00000000" w:rsidRDefault="00000000" w:rsidRPr="00000000" w14:paraId="00000029">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Set Up IP Access Restrictions: This is a robust measure that you can take to protect your sensitive login and admin pages from brute force attacks. Any requests that don’t originate from an approved IP address will result in a </w:t>
            </w:r>
            <w:r w:rsidDel="00000000" w:rsidR="00000000" w:rsidRPr="00000000">
              <w:rPr>
                <w:rFonts w:ascii="Google Sans" w:cs="Google Sans" w:eastAsia="Google Sans" w:hAnsi="Google Sans"/>
                <w:sz w:val="24"/>
                <w:szCs w:val="24"/>
                <w:rtl w:val="0"/>
              </w:rPr>
              <w:t xml:space="preserve">403 Forbidden</w:t>
            </w:r>
            <w:r w:rsidDel="00000000" w:rsidR="00000000" w:rsidRPr="00000000">
              <w:rPr>
                <w:rFonts w:ascii="Google Sans" w:cs="Google Sans" w:eastAsia="Google Sans" w:hAnsi="Google Sans"/>
                <w:sz w:val="24"/>
                <w:szCs w:val="24"/>
                <w:rtl w:val="0"/>
              </w:rPr>
              <w:t xml:space="preserve"> response error or firewall block page.</w:t>
            </w:r>
          </w:p>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D">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2E">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2F">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