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05D34" w:rsidRPr="00605D34" w:rsidRDefault="00605D34" w:rsidP="00605D34">
      <w:pPr>
        <w:pStyle w:val="Heading1"/>
      </w:pPr>
      <w:r w:rsidRPr="00605D34">
        <w:t>Introduction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10682"/>
      </w:tblGrid>
      <w:tr w:rsidR="00534D4A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:rsidR="00347C80" w:rsidRPr="00347C80" w:rsidRDefault="00347C80" w:rsidP="00347C80">
            <w:pPr>
              <w:ind w:right="4"/>
              <w:rPr>
                <w:rFonts w:cs="Arial"/>
                <w:b w:val="0"/>
                <w:szCs w:val="24"/>
                <w:lang w:val="en-US"/>
              </w:rPr>
            </w:pPr>
            <w:r w:rsidRPr="00347C80">
              <w:rPr>
                <w:b w:val="0"/>
                <w:lang w:val="en-US"/>
              </w:rPr>
              <w:t xml:space="preserve">This document </w:t>
            </w:r>
            <w:r w:rsidRPr="00347C80">
              <w:rPr>
                <w:rFonts w:cs="Arial"/>
                <w:b w:val="0"/>
                <w:szCs w:val="24"/>
                <w:lang w:val="en-US"/>
              </w:rPr>
              <w:t xml:space="preserve">provides information on testing activities for the current project, which includes (but </w:t>
            </w:r>
            <w:r w:rsidR="00103A33">
              <w:rPr>
                <w:rFonts w:cs="Arial"/>
                <w:b w:val="0"/>
                <w:szCs w:val="24"/>
                <w:lang w:val="en-US"/>
              </w:rPr>
              <w:t xml:space="preserve">is </w:t>
            </w:r>
            <w:r w:rsidRPr="00347C80">
              <w:rPr>
                <w:rFonts w:cs="Arial"/>
                <w:b w:val="0"/>
                <w:szCs w:val="24"/>
                <w:lang w:val="en-US"/>
              </w:rPr>
              <w:t xml:space="preserve">not limited to) the following:  </w:t>
            </w:r>
          </w:p>
          <w:p w:rsidR="00347C80" w:rsidRPr="00347C80" w:rsidRDefault="00347C80" w:rsidP="00347C80">
            <w:pPr>
              <w:ind w:right="4"/>
              <w:rPr>
                <w:rFonts w:cs="Arial"/>
                <w:b w:val="0"/>
                <w:szCs w:val="24"/>
                <w:lang w:val="en-US"/>
              </w:rPr>
            </w:pPr>
          </w:p>
          <w:p w:rsidR="00347C80" w:rsidRDefault="00347C80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 w:rsidRPr="00347C80">
              <w:rPr>
                <w:rFonts w:cs="Arial"/>
                <w:b w:val="0"/>
                <w:szCs w:val="24"/>
                <w:lang w:val="en-US"/>
              </w:rPr>
              <w:t>Scope of testing activities</w:t>
            </w:r>
          </w:p>
          <w:p w:rsidR="00670BBB" w:rsidRDefault="00670BBB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>
              <w:rPr>
                <w:rFonts w:cs="Arial"/>
                <w:b w:val="0"/>
                <w:szCs w:val="24"/>
                <w:lang w:val="en-US"/>
              </w:rPr>
              <w:t>Assumptions (Entry Criteria/Pre-Requisites)</w:t>
            </w:r>
          </w:p>
          <w:p w:rsidR="00670BBB" w:rsidRPr="00347C80" w:rsidRDefault="00670BBB" w:rsidP="00821F28">
            <w:pPr>
              <w:numPr>
                <w:ilvl w:val="0"/>
                <w:numId w:val="2"/>
              </w:numPr>
              <w:spacing w:before="0" w:after="0"/>
              <w:ind w:right="4"/>
              <w:jc w:val="left"/>
              <w:rPr>
                <w:rFonts w:cs="Arial"/>
                <w:b w:val="0"/>
                <w:szCs w:val="24"/>
                <w:lang w:val="en-US"/>
              </w:rPr>
            </w:pPr>
            <w:r>
              <w:rPr>
                <w:rFonts w:cs="Arial"/>
                <w:b w:val="0"/>
                <w:szCs w:val="24"/>
                <w:lang w:val="en-US"/>
              </w:rPr>
              <w:t>Exit Criteria</w:t>
            </w:r>
          </w:p>
          <w:p w:rsidR="00AA12D8" w:rsidRPr="00534D4A" w:rsidRDefault="00AA12D8" w:rsidP="00670BBB">
            <w:pPr>
              <w:spacing w:before="0" w:after="0"/>
              <w:ind w:right="4"/>
              <w:jc w:val="left"/>
              <w:rPr>
                <w:b w:val="0"/>
              </w:rPr>
            </w:pPr>
          </w:p>
        </w:tc>
      </w:tr>
    </w:tbl>
    <w:p w:rsidR="00CB6606" w:rsidRDefault="007656CE" w:rsidP="00CB6606">
      <w:fldSimple w:instr=" CONTROL Forms.CommandButton.1 ">
        <w:r w:rsidR="00267D0D">
          <w:pict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6" type="#_x0000_t75" style="width:150pt;height:24pt">
              <v:imagedata r:id="rId15" o:title=""/>
            </v:shape>
          </w:pict>
        </w:r>
      </w:fldSimple>
    </w:p>
    <w:p w:rsidR="00605D34" w:rsidRPr="00605D34" w:rsidRDefault="00605D34" w:rsidP="00605D34">
      <w:pPr>
        <w:pStyle w:val="Heading1"/>
      </w:pPr>
      <w:r w:rsidRPr="00605D34">
        <w:t>Project overview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2835"/>
        <w:gridCol w:w="2835"/>
        <w:gridCol w:w="2777"/>
      </w:tblGrid>
      <w:tr w:rsidR="00B24780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Project number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B24780" w:rsidP="006A1075">
            <w:pPr>
              <w:rPr>
                <w:rFonts w:cs="Tahoma"/>
              </w:rPr>
            </w:pPr>
          </w:p>
        </w:tc>
      </w:tr>
      <w:tr w:rsidR="00B24780" w:rsidTr="00605D34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Project title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B24780" w:rsidP="00954568">
            <w:pPr>
              <w:rPr>
                <w:rFonts w:cs="Tahoma"/>
              </w:rPr>
            </w:pPr>
          </w:p>
        </w:tc>
      </w:tr>
      <w:tr w:rsidR="00B24780" w:rsidTr="00605D3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B24780" w:rsidRDefault="00B247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Customer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B24780" w:rsidRDefault="00B24780" w:rsidP="00CD48E4">
            <w:pPr>
              <w:rPr>
                <w:rFonts w:cs="Tahoma"/>
              </w:rPr>
            </w:pPr>
          </w:p>
        </w:tc>
      </w:tr>
      <w:tr w:rsidR="00D93180" w:rsidRPr="00B24780" w:rsidTr="00605D34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93180" w:rsidRDefault="00347C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Agile Tester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</w:tcPr>
          <w:p w:rsidR="00D93180" w:rsidRPr="00B24780" w:rsidRDefault="00D93180" w:rsidP="00D93180">
            <w:pPr>
              <w:rPr>
                <w:rFonts w:cs="Tahoma"/>
              </w:rPr>
            </w:pPr>
          </w:p>
        </w:tc>
        <w:tc>
          <w:tcPr>
            <w:tcW w:w="2835" w:type="dxa"/>
          </w:tcPr>
          <w:p w:rsidR="00D93180" w:rsidRDefault="00D93180" w:rsidP="006A10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Tahoma"/>
              </w:rPr>
            </w:pPr>
            <w:r>
              <w:rPr>
                <w:rFonts w:cs="Tahoma"/>
              </w:rPr>
              <w:t>Email:</w:t>
            </w:r>
          </w:p>
          <w:p w:rsidR="00D93180" w:rsidRPr="00B24780" w:rsidRDefault="00267D0D" w:rsidP="00267D0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="Tahoma"/>
              </w:rPr>
            </w:pPr>
            <w:hyperlink r:id="rId16" w:history="1">
              <w:r w:rsidRPr="00675F78">
                <w:rPr>
                  <w:rStyle w:val="Hyperlink"/>
                  <w:rFonts w:cs="Tahoma"/>
                </w:rPr>
                <w:t>name.name@atos.net</w:t>
              </w:r>
            </w:hyperlink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777" w:type="dxa"/>
          </w:tcPr>
          <w:p w:rsidR="00D93180" w:rsidRDefault="00D93180" w:rsidP="006A1075">
            <w:pPr>
              <w:rPr>
                <w:rFonts w:cs="Tahoma"/>
              </w:rPr>
            </w:pPr>
            <w:r>
              <w:rPr>
                <w:rFonts w:cs="Tahoma"/>
              </w:rPr>
              <w:t>Telephone:</w:t>
            </w:r>
            <w:r w:rsidRPr="00B24780">
              <w:rPr>
                <w:rFonts w:cs="Tahoma"/>
              </w:rPr>
              <w:t xml:space="preserve"> </w:t>
            </w:r>
          </w:p>
          <w:p w:rsidR="00D93180" w:rsidRPr="00B24780" w:rsidRDefault="00D93180" w:rsidP="00991525">
            <w:pPr>
              <w:rPr>
                <w:rFonts w:cs="Tahoma"/>
              </w:rPr>
            </w:pPr>
          </w:p>
        </w:tc>
      </w:tr>
      <w:tr w:rsidR="00347C80" w:rsidTr="007800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47C80" w:rsidRDefault="00347C80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Scope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5C459A" w:rsidRPr="00954568" w:rsidRDefault="005C459A" w:rsidP="00267D0D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</w:tc>
      </w:tr>
      <w:tr w:rsidR="000F4E2E" w:rsidTr="00202CCE">
        <w:trPr>
          <w:cantSplit/>
          <w:trHeight w:val="9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0F4E2E" w:rsidRDefault="00670BBB" w:rsidP="00D93180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Testing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  <w:gridSpan w:val="3"/>
          </w:tcPr>
          <w:p w:rsidR="00670BBB" w:rsidRPr="00670BBB" w:rsidRDefault="00670BBB" w:rsidP="00670BBB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b/>
                <w:lang w:val="en-US"/>
              </w:rPr>
            </w:pPr>
            <w:r w:rsidRPr="00670BBB">
              <w:rPr>
                <w:b/>
                <w:lang w:val="en-US"/>
              </w:rPr>
              <w:t>Entry Criteria:</w:t>
            </w:r>
          </w:p>
          <w:p w:rsidR="00670BBB" w:rsidRDefault="00670BBB" w:rsidP="00670BBB">
            <w:pPr>
              <w:pStyle w:val="ListParagraph"/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  <w:p w:rsidR="00670BBB" w:rsidRDefault="00670BBB" w:rsidP="00670BBB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b/>
                <w:lang w:val="en-US"/>
              </w:rPr>
            </w:pPr>
            <w:r w:rsidRPr="00670BBB">
              <w:rPr>
                <w:b/>
                <w:lang w:val="en-US"/>
              </w:rPr>
              <w:t>Exit Criteria:</w:t>
            </w:r>
          </w:p>
          <w:p w:rsidR="00954568" w:rsidRPr="00954568" w:rsidRDefault="00954568" w:rsidP="00267D0D">
            <w:pPr>
              <w:pStyle w:val="ListParagraph"/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lang w:val="en-US"/>
              </w:rPr>
            </w:pPr>
          </w:p>
        </w:tc>
      </w:tr>
    </w:tbl>
    <w:p w:rsidR="000F213B" w:rsidRPr="00A21124" w:rsidRDefault="00AA7476" w:rsidP="00202CCE">
      <w:pPr>
        <w:pStyle w:val="Heading1"/>
      </w:pPr>
      <w:r>
        <w:t>T</w:t>
      </w:r>
      <w:r w:rsidR="00202CCE">
        <w:t>est Type &amp; test technique</w:t>
      </w:r>
    </w:p>
    <w:tbl>
      <w:tblPr>
        <w:tblStyle w:val="LightList-Accent1"/>
        <w:tblW w:w="0" w:type="auto"/>
        <w:tblLook w:val="0080" w:firstRow="0" w:lastRow="0" w:firstColumn="1" w:lastColumn="0" w:noHBand="0" w:noVBand="0"/>
      </w:tblPr>
      <w:tblGrid>
        <w:gridCol w:w="2376"/>
        <w:gridCol w:w="222"/>
      </w:tblGrid>
      <w:tr w:rsidR="008F6127" w:rsidTr="0044578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586438" w:rsidRDefault="008F6127" w:rsidP="0000650E">
            <w:pPr>
              <w:jc w:val="left"/>
              <w:rPr>
                <w:rFonts w:cs="Tahoma"/>
              </w:rPr>
            </w:pPr>
            <w:r w:rsidRPr="00586438">
              <w:rPr>
                <w:rFonts w:cs="Tahoma"/>
              </w:rPr>
              <w:t>Test Approach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8F6127" w:rsidRPr="00267D0D" w:rsidRDefault="008F6127" w:rsidP="00267D0D">
            <w:pPr>
              <w:rPr>
                <w:rFonts w:cs="Tahoma"/>
              </w:rPr>
            </w:pPr>
          </w:p>
        </w:tc>
      </w:tr>
      <w:tr w:rsidR="008F6127" w:rsidTr="004127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586438" w:rsidRDefault="008F6127" w:rsidP="0000650E">
            <w:pPr>
              <w:jc w:val="left"/>
              <w:rPr>
                <w:rFonts w:cs="Tahoma"/>
              </w:rPr>
            </w:pPr>
            <w:r w:rsidRPr="00586438">
              <w:rPr>
                <w:rFonts w:cs="Tahoma"/>
              </w:rPr>
              <w:t>Test Scenarios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8F6127" w:rsidRPr="008F6127" w:rsidRDefault="008F6127" w:rsidP="008F6127">
            <w:pPr>
              <w:pStyle w:val="BodyText"/>
              <w:rPr>
                <w:rFonts w:ascii="Tahoma" w:hAnsi="Tahoma" w:cs="Tahoma"/>
                <w:sz w:val="22"/>
                <w:szCs w:val="22"/>
              </w:rPr>
            </w:pPr>
          </w:p>
          <w:p w:rsidR="008F6127" w:rsidRPr="000F213B" w:rsidRDefault="008F6127" w:rsidP="000F213B">
            <w:pPr>
              <w:spacing w:before="0" w:after="0"/>
              <w:jc w:val="left"/>
              <w:rPr>
                <w:rFonts w:cs="Arial"/>
              </w:rPr>
            </w:pPr>
          </w:p>
        </w:tc>
      </w:tr>
      <w:tr w:rsidR="000F213B" w:rsidTr="004127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F213B" w:rsidRDefault="000F213B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Test Cases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09710F" w:rsidRPr="00586438" w:rsidRDefault="0009710F" w:rsidP="00267D0D">
            <w:pPr>
              <w:spacing w:before="0" w:after="0"/>
              <w:jc w:val="left"/>
              <w:rPr>
                <w:rFonts w:cs="Arial"/>
              </w:rPr>
            </w:pPr>
          </w:p>
        </w:tc>
      </w:tr>
      <w:tr w:rsidR="00586438" w:rsidTr="004127F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586438" w:rsidRDefault="00586438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Test Data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586438" w:rsidRPr="000F213B" w:rsidRDefault="00586438" w:rsidP="00586438">
            <w:pPr>
              <w:spacing w:before="0" w:after="0"/>
              <w:jc w:val="left"/>
              <w:rPr>
                <w:rFonts w:cs="Arial"/>
              </w:rPr>
            </w:pPr>
          </w:p>
        </w:tc>
      </w:tr>
      <w:tr w:rsidR="000F213B" w:rsidTr="004127F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0F213B" w:rsidRDefault="000F213B" w:rsidP="0000650E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Types of Testing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09710F" w:rsidRPr="00821F28" w:rsidRDefault="0009710F" w:rsidP="00267D0D">
            <w:pPr>
              <w:ind w:left="360" w:hanging="360"/>
              <w:rPr>
                <w:rFonts w:cs="Tahoma"/>
              </w:rPr>
            </w:pPr>
          </w:p>
        </w:tc>
      </w:tr>
      <w:tr w:rsidR="000F213B" w:rsidTr="004127F8">
        <w:trPr>
          <w:trHeight w:val="3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8F6127" w:rsidRPr="008F6127" w:rsidRDefault="008F6127" w:rsidP="008F6127">
            <w:pPr>
              <w:rPr>
                <w:rFonts w:cs="Tahoma"/>
              </w:rPr>
            </w:pPr>
            <w:r w:rsidRPr="008F6127">
              <w:rPr>
                <w:rFonts w:cs="Tahoma"/>
              </w:rPr>
              <w:t>Test Execution</w:t>
            </w:r>
            <w:r w:rsidRPr="008F6127">
              <w:rPr>
                <w:rFonts w:cs="Tahoma"/>
              </w:rPr>
              <w:tab/>
            </w:r>
          </w:p>
          <w:p w:rsidR="000F213B" w:rsidRDefault="000F213B" w:rsidP="0000650E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0F213B" w:rsidRPr="0009710F" w:rsidRDefault="000F213B" w:rsidP="00954568">
            <w:pPr>
              <w:pStyle w:val="ListParagraph"/>
              <w:numPr>
                <w:ilvl w:val="0"/>
                <w:numId w:val="13"/>
              </w:numPr>
              <w:rPr>
                <w:rFonts w:cs="Tahoma"/>
                <w:bCs/>
              </w:rPr>
            </w:pPr>
          </w:p>
        </w:tc>
      </w:tr>
    </w:tbl>
    <w:p w:rsidR="0057198B" w:rsidRPr="0057198B" w:rsidRDefault="002F56F9" w:rsidP="0057198B">
      <w:pPr>
        <w:pStyle w:val="Heading1"/>
        <w:rPr>
          <w:rFonts w:ascii="Tahoma" w:hAnsi="Tahoma" w:cs="Tahoma"/>
          <w:sz w:val="22"/>
          <w:szCs w:val="22"/>
        </w:rPr>
      </w:pPr>
      <w:r>
        <w:rPr>
          <w:rFonts w:ascii="Tahoma" w:hAnsi="Tahoma" w:cs="Tahoma"/>
          <w:sz w:val="22"/>
          <w:szCs w:val="22"/>
        </w:rPr>
        <w:t>Test Defects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8447"/>
      </w:tblGrid>
      <w:tr w:rsidR="002F56F9" w:rsidRPr="0057198B" w:rsidTr="00377CB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  <w:gridSpan w:val="2"/>
          </w:tcPr>
          <w:p w:rsidR="002F56F9" w:rsidRPr="0009710F" w:rsidRDefault="0009710F" w:rsidP="00267D0D">
            <w:pPr>
              <w:pStyle w:val="ListParagraph"/>
              <w:rPr>
                <w:rFonts w:cs="Tahoma"/>
              </w:rPr>
            </w:pPr>
            <w:r w:rsidRPr="0009710F">
              <w:rPr>
                <w:rFonts w:cs="Tahoma"/>
                <w:b w:val="0"/>
              </w:rPr>
              <w:t xml:space="preserve"> </w:t>
            </w:r>
          </w:p>
          <w:p w:rsidR="0009710F" w:rsidRPr="0009710F" w:rsidRDefault="0009710F" w:rsidP="0009710F">
            <w:pPr>
              <w:pStyle w:val="ListParagraph"/>
              <w:rPr>
                <w:rFonts w:cs="Tahoma"/>
              </w:rPr>
            </w:pPr>
          </w:p>
        </w:tc>
      </w:tr>
      <w:tr w:rsidR="00DF202A" w:rsidTr="00864841">
        <w:tblPrEx>
          <w:tblLook w:val="00A0" w:firstRow="1" w:lastRow="0" w:firstColumn="1" w:lastColumn="0" w:noHBand="0" w:noVBand="0"/>
        </w:tblPrEx>
        <w:trPr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r>
              <w:lastRenderedPageBreak/>
              <w:t>Severity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AA7476" w:rsidRDefault="00DF202A" w:rsidP="00A31BB3">
            <w:pPr>
              <w:jc w:val="left"/>
              <w:rPr>
                <w:b/>
              </w:rPr>
            </w:pPr>
            <w:r w:rsidRPr="00AA7476">
              <w:rPr>
                <w:b/>
              </w:rPr>
              <w:t>Description</w:t>
            </w:r>
          </w:p>
        </w:tc>
      </w:tr>
      <w:tr w:rsidR="00DF202A" w:rsidTr="002978E4">
        <w:tblPrEx>
          <w:tblLook w:val="00A0" w:firstRow="1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pPr>
              <w:jc w:val="left"/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Critical (1)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 xml:space="preserve">The failure causes system </w:t>
            </w:r>
            <w:r w:rsidR="00BF19E6">
              <w:rPr>
                <w:rFonts w:cs="Lucida Sans"/>
                <w:color w:val="000000"/>
                <w:lang w:eastAsia="en-GB"/>
              </w:rPr>
              <w:t xml:space="preserve">a </w:t>
            </w:r>
            <w:r w:rsidRPr="00033858">
              <w:rPr>
                <w:rFonts w:cs="Lucida Sans"/>
                <w:color w:val="000000"/>
                <w:lang w:eastAsia="en-GB"/>
              </w:rPr>
              <w:t xml:space="preserve">crash, unrecoverable data loss or severe impact to a business process, </w:t>
            </w:r>
            <w:r>
              <w:rPr>
                <w:rFonts w:cs="Lucida Sans"/>
                <w:color w:val="000000"/>
                <w:lang w:eastAsia="en-GB"/>
              </w:rPr>
              <w:t>for which no workaround exists.</w:t>
            </w:r>
          </w:p>
        </w:tc>
      </w:tr>
      <w:tr w:rsidR="00DF202A" w:rsidTr="00CC2A95">
        <w:tblPrEx>
          <w:tblLook w:val="00A0" w:firstRow="1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954568" w:rsidP="00A31BB3">
            <w:pPr>
              <w:jc w:val="left"/>
              <w:rPr>
                <w:rFonts w:cs="Tahoma"/>
              </w:rPr>
            </w:pPr>
            <w:r>
              <w:rPr>
                <w:rFonts w:cs="Lucida Sans"/>
                <w:color w:val="000000"/>
                <w:lang w:eastAsia="en-GB"/>
              </w:rPr>
              <w:t>High/Blocker</w:t>
            </w:r>
            <w:r w:rsidR="00DF202A" w:rsidRPr="00033858">
              <w:rPr>
                <w:rFonts w:cs="Lucida Sans"/>
                <w:color w:val="000000"/>
                <w:lang w:eastAsia="en-GB"/>
              </w:rPr>
              <w:t xml:space="preserve"> (2)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The failure causes major impairment of critical and / or business functions, for whi</w:t>
            </w:r>
            <w:r>
              <w:rPr>
                <w:rFonts w:cs="Lucida Sans"/>
                <w:color w:val="000000"/>
                <w:lang w:eastAsia="en-GB"/>
              </w:rPr>
              <w:t>ch a workaround DOES NOT exist.</w:t>
            </w:r>
          </w:p>
        </w:tc>
      </w:tr>
      <w:tr w:rsidR="00DF202A" w:rsidTr="00BF1F48">
        <w:tblPrEx>
          <w:tblLook w:val="00A0" w:firstRow="1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A31BB3">
            <w:pPr>
              <w:jc w:val="left"/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Medium (3)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Pr="00DF202A" w:rsidRDefault="00DF202A" w:rsidP="00DF202A">
            <w:pPr>
              <w:jc w:val="left"/>
              <w:rPr>
                <w:rFonts w:cs="Lucida Sans"/>
                <w:color w:val="000000"/>
                <w:lang w:eastAsia="en-GB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The failure causes major impairment of critical and / or business functions, for</w:t>
            </w:r>
            <w:r>
              <w:rPr>
                <w:rFonts w:cs="Lucida Sans"/>
                <w:color w:val="000000"/>
                <w:lang w:eastAsia="en-GB"/>
              </w:rPr>
              <w:t xml:space="preserve"> which a workaround DOES exist.</w:t>
            </w:r>
          </w:p>
        </w:tc>
      </w:tr>
      <w:tr w:rsidR="00DF202A" w:rsidTr="00BC07ED">
        <w:tblPrEx>
          <w:tblLook w:val="00A0" w:firstRow="1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DF202A" w:rsidRDefault="00DF202A" w:rsidP="00DF202A">
            <w:pPr>
              <w:rPr>
                <w:rFonts w:cs="Tahoma"/>
              </w:rPr>
            </w:pPr>
            <w:r w:rsidRPr="00033858">
              <w:rPr>
                <w:rFonts w:cs="Lucida Sans"/>
                <w:color w:val="000000"/>
                <w:lang w:eastAsia="en-GB"/>
              </w:rPr>
              <w:t>Low</w:t>
            </w:r>
            <w:r w:rsidR="00954568">
              <w:rPr>
                <w:rFonts w:cs="Lucida Sans"/>
                <w:color w:val="000000"/>
                <w:lang w:eastAsia="en-GB"/>
              </w:rPr>
              <w:t>/Minor</w:t>
            </w:r>
            <w:r w:rsidRPr="00033858">
              <w:rPr>
                <w:rFonts w:cs="Lucida Sans"/>
                <w:color w:val="000000"/>
                <w:lang w:eastAsia="en-GB"/>
              </w:rPr>
              <w:t xml:space="preserve"> (4)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8447" w:type="dxa"/>
          </w:tcPr>
          <w:p w:rsidR="00DF202A" w:rsidRDefault="00DF202A" w:rsidP="00DF202A">
            <w:pPr>
              <w:jc w:val="left"/>
            </w:pPr>
            <w:r w:rsidRPr="00033858">
              <w:rPr>
                <w:rFonts w:cs="Lucida Sans"/>
                <w:color w:val="000000"/>
                <w:lang w:eastAsia="en-GB"/>
              </w:rPr>
              <w:t>The failure is cosmetic or causes inconvenience / annoyance</w:t>
            </w:r>
            <w:r>
              <w:rPr>
                <w:rFonts w:cs="Lucida Sans"/>
                <w:color w:val="000000"/>
                <w:lang w:eastAsia="en-GB"/>
              </w:rPr>
              <w:t>.</w:t>
            </w:r>
          </w:p>
        </w:tc>
      </w:tr>
    </w:tbl>
    <w:p w:rsidR="002F56F9" w:rsidRDefault="002F56F9" w:rsidP="002F56F9">
      <w:pPr>
        <w:pStyle w:val="Heading1"/>
      </w:pPr>
      <w:r>
        <w:t xml:space="preserve">Suspension and Resumption </w:t>
      </w:r>
    </w:p>
    <w:tbl>
      <w:tblPr>
        <w:tblStyle w:val="LightList-Accent1"/>
        <w:tblW w:w="0" w:type="auto"/>
        <w:tblLook w:val="0400" w:firstRow="0" w:lastRow="0" w:firstColumn="0" w:lastColumn="0" w:noHBand="0" w:noVBand="1"/>
      </w:tblPr>
      <w:tblGrid>
        <w:gridCol w:w="3652"/>
        <w:gridCol w:w="7030"/>
      </w:tblGrid>
      <w:tr w:rsidR="002F56F9" w:rsidTr="0036323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682" w:type="dxa"/>
            <w:gridSpan w:val="2"/>
          </w:tcPr>
          <w:p w:rsidR="002F56F9" w:rsidRPr="002F56F9" w:rsidRDefault="0009710F" w:rsidP="0009710F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szCs w:val="24"/>
                <w:lang w:val="en-US"/>
              </w:rPr>
            </w:pPr>
            <w:r>
              <w:rPr>
                <w:szCs w:val="24"/>
                <w:lang w:val="en-US"/>
              </w:rPr>
              <w:t>Testing maybe suspended and resumed for the following reasons.</w:t>
            </w:r>
          </w:p>
          <w:p w:rsidR="002F56F9" w:rsidRDefault="002F56F9" w:rsidP="00363230"/>
        </w:tc>
      </w:tr>
      <w:tr w:rsidR="002F56F9" w:rsidTr="00363230">
        <w:tblPrEx>
          <w:tblLook w:val="0080" w:firstRow="0" w:lastRow="0" w:firstColumn="1" w:lastColumn="0" w:noHBand="0" w:noVBand="0"/>
        </w:tblPrEx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F56F9" w:rsidRPr="0009710F" w:rsidRDefault="002F56F9" w:rsidP="00363230">
            <w:pPr>
              <w:jc w:val="left"/>
              <w:rPr>
                <w:rFonts w:cs="Tahoma"/>
              </w:rPr>
            </w:pPr>
            <w:r w:rsidRPr="0009710F">
              <w:rPr>
                <w:rFonts w:cs="Tahoma"/>
                <w:lang w:val="en-US"/>
              </w:rPr>
              <w:t>Suspension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F56F9" w:rsidRPr="0009710F" w:rsidRDefault="002F56F9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t xml:space="preserve">A </w:t>
            </w:r>
            <w:r w:rsidR="00991525">
              <w:rPr>
                <w:rFonts w:ascii="Tahoma" w:hAnsi="Tahoma" w:cs="Tahoma"/>
                <w:sz w:val="22"/>
                <w:szCs w:val="22"/>
              </w:rPr>
              <w:t>critical</w:t>
            </w:r>
            <w:r w:rsidR="00954568">
              <w:rPr>
                <w:rFonts w:ascii="Tahoma" w:hAnsi="Tahoma" w:cs="Tahoma"/>
                <w:sz w:val="22"/>
                <w:szCs w:val="22"/>
              </w:rPr>
              <w:t xml:space="preserve"> or blocker</w:t>
            </w:r>
            <w:r w:rsidRPr="0009710F">
              <w:rPr>
                <w:rFonts w:ascii="Tahoma" w:hAnsi="Tahoma" w:cs="Tahoma"/>
                <w:sz w:val="22"/>
                <w:szCs w:val="22"/>
              </w:rPr>
              <w:t xml:space="preserve"> defect is discovered.</w:t>
            </w:r>
          </w:p>
          <w:p w:rsidR="002F56F9" w:rsidRPr="0009710F" w:rsidRDefault="0009710F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test e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nvironment is found to be unstable</w:t>
            </w:r>
            <w:r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E24AA6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est environment’s configuration control is compromised</w:t>
            </w:r>
            <w:r w:rsidR="0009710F"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E24AA6" w:rsidP="0009710F">
            <w:pPr>
              <w:pStyle w:val="BodyText"/>
              <w:widowControl w:val="0"/>
              <w:numPr>
                <w:ilvl w:val="0"/>
                <w:numId w:val="22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The test e</w:t>
            </w:r>
            <w:r w:rsidR="002F56F9" w:rsidRPr="0009710F">
              <w:rPr>
                <w:rFonts w:ascii="Tahoma" w:hAnsi="Tahoma" w:cs="Tahoma"/>
                <w:sz w:val="22"/>
                <w:szCs w:val="22"/>
              </w:rPr>
              <w:t>nvironment is unavailable</w:t>
            </w:r>
            <w:r w:rsidR="0009710F">
              <w:rPr>
                <w:rFonts w:ascii="Tahoma" w:hAnsi="Tahoma" w:cs="Tahoma"/>
                <w:sz w:val="22"/>
                <w:szCs w:val="22"/>
              </w:rPr>
              <w:t>.</w:t>
            </w:r>
          </w:p>
          <w:p w:rsidR="002F56F9" w:rsidRPr="0009710F" w:rsidRDefault="002F56F9" w:rsidP="00363230">
            <w:pPr>
              <w:ind w:left="360" w:hanging="360"/>
              <w:rPr>
                <w:rFonts w:cs="Tahoma"/>
              </w:rPr>
            </w:pPr>
          </w:p>
        </w:tc>
      </w:tr>
      <w:tr w:rsidR="002F56F9" w:rsidTr="00363230">
        <w:tblPrEx>
          <w:tblLook w:val="0080" w:firstRow="0" w:lastRow="0" w:firstColumn="1" w:lastColumn="0" w:noHBand="0" w:noVBand="0"/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F56F9" w:rsidRPr="0009710F" w:rsidRDefault="002F56F9" w:rsidP="00363230">
            <w:pPr>
              <w:jc w:val="left"/>
              <w:rPr>
                <w:rFonts w:cs="Tahoma"/>
              </w:rPr>
            </w:pPr>
            <w:r w:rsidRPr="0009710F">
              <w:rPr>
                <w:rFonts w:cs="Tahoma"/>
                <w:lang w:val="en-US"/>
              </w:rPr>
              <w:t>Resumption criteria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F56F9" w:rsidRPr="0009710F" w:rsidRDefault="002F56F9" w:rsidP="002F56F9">
            <w:pPr>
              <w:pStyle w:val="BodyText"/>
              <w:numPr>
                <w:ilvl w:val="0"/>
                <w:numId w:val="6"/>
              </w:numPr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t>Testing will resume when the conditions that caused its suspension have been resolved and, if applicable, a new build containing a suitable fix is made available.</w:t>
            </w:r>
          </w:p>
          <w:p w:rsidR="002F56F9" w:rsidRDefault="002F56F9" w:rsidP="0009710F">
            <w:pPr>
              <w:pStyle w:val="BodyText"/>
              <w:widowControl w:val="0"/>
              <w:numPr>
                <w:ilvl w:val="0"/>
                <w:numId w:val="6"/>
              </w:numPr>
              <w:suppressAutoHyphens/>
              <w:overflowPunct/>
              <w:autoSpaceDE/>
              <w:autoSpaceDN/>
              <w:adjustRightInd/>
              <w:spacing w:before="120" w:line="240" w:lineRule="exact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  <w:r w:rsidRPr="0009710F">
              <w:rPr>
                <w:rFonts w:ascii="Tahoma" w:hAnsi="Tahoma" w:cs="Tahoma"/>
                <w:sz w:val="22"/>
                <w:szCs w:val="22"/>
              </w:rPr>
              <w:t>The resumption of any test activity is to be agreed between the Agile Tester, Developer and the Project manager.</w:t>
            </w:r>
          </w:p>
          <w:p w:rsidR="00E24AA6" w:rsidRPr="0009710F" w:rsidRDefault="00E24AA6" w:rsidP="00E24AA6">
            <w:pPr>
              <w:pStyle w:val="BodyText"/>
              <w:widowControl w:val="0"/>
              <w:suppressAutoHyphens/>
              <w:overflowPunct/>
              <w:autoSpaceDE/>
              <w:autoSpaceDN/>
              <w:adjustRightInd/>
              <w:spacing w:before="120" w:line="240" w:lineRule="exact"/>
              <w:ind w:left="720"/>
              <w:jc w:val="left"/>
              <w:textAlignment w:val="auto"/>
              <w:rPr>
                <w:rFonts w:ascii="Tahoma" w:hAnsi="Tahoma" w:cs="Tahoma"/>
                <w:sz w:val="22"/>
                <w:szCs w:val="22"/>
              </w:rPr>
            </w:pPr>
          </w:p>
        </w:tc>
      </w:tr>
    </w:tbl>
    <w:p w:rsidR="00214E52" w:rsidRDefault="00214E52" w:rsidP="00EE5FDF">
      <w:pPr>
        <w:spacing w:beforeLines="40" w:before="96" w:afterLines="40" w:after="96"/>
      </w:pPr>
    </w:p>
    <w:p w:rsidR="00214E52" w:rsidRDefault="00DF202A" w:rsidP="00AA12D8">
      <w:pPr>
        <w:pStyle w:val="Heading1"/>
      </w:pPr>
      <w:r>
        <w:t>Measures and Metrics</w:t>
      </w:r>
    </w:p>
    <w:tbl>
      <w:tblPr>
        <w:tblStyle w:val="LightList-Accent1"/>
        <w:tblW w:w="0" w:type="auto"/>
        <w:tblLook w:val="0400" w:firstRow="0" w:lastRow="0" w:firstColumn="0" w:lastColumn="0" w:noHBand="0" w:noVBand="1"/>
      </w:tblPr>
      <w:tblGrid>
        <w:gridCol w:w="10682"/>
      </w:tblGrid>
      <w:tr w:rsidR="00AA12D8" w:rsidTr="00AA12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0682" w:type="dxa"/>
          </w:tcPr>
          <w:p w:rsidR="00BF19E6" w:rsidRDefault="00BF19E6" w:rsidP="00DF202A">
            <w:pPr>
              <w:rPr>
                <w:lang w:val="en-US"/>
              </w:rPr>
            </w:pPr>
            <w:r w:rsidRPr="005C459A">
              <w:rPr>
                <w:lang w:val="en-US"/>
              </w:rPr>
              <w:t xml:space="preserve">The Agile Tester will update the </w:t>
            </w:r>
            <w:r w:rsidR="00991525">
              <w:rPr>
                <w:lang w:val="en-US"/>
              </w:rPr>
              <w:t>team</w:t>
            </w:r>
            <w:r w:rsidRPr="005C459A">
              <w:rPr>
                <w:lang w:val="en-US"/>
              </w:rPr>
              <w:t xml:space="preserve"> on </w:t>
            </w:r>
            <w:r w:rsidR="00E24AA6">
              <w:rPr>
                <w:lang w:val="en-US"/>
              </w:rPr>
              <w:t xml:space="preserve">test progress </w:t>
            </w:r>
            <w:r w:rsidRPr="005C459A">
              <w:rPr>
                <w:lang w:val="en-US"/>
              </w:rPr>
              <w:t>during the daily standup.</w:t>
            </w:r>
          </w:p>
          <w:p w:rsidR="00AA12D8" w:rsidRPr="00991525" w:rsidRDefault="00991525" w:rsidP="00AA12D8">
            <w:pPr>
              <w:rPr>
                <w:color w:val="000000" w:themeColor="text1"/>
                <w:szCs w:val="24"/>
                <w:lang w:val="en-US"/>
              </w:rPr>
            </w:pPr>
            <w:r>
              <w:rPr>
                <w:lang w:val="en-US"/>
              </w:rPr>
              <w:t>Trello will act as an ongoing metric of the status of testing and number of defects.</w:t>
            </w:r>
          </w:p>
        </w:tc>
      </w:tr>
    </w:tbl>
    <w:p w:rsidR="00202CCE" w:rsidRPr="00750BE7" w:rsidRDefault="00202CCE" w:rsidP="00202CCE">
      <w:pPr>
        <w:pStyle w:val="Heading1"/>
      </w:pPr>
      <w:r>
        <w:t>Deliverables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3652"/>
        <w:gridCol w:w="7030"/>
      </w:tblGrid>
      <w:tr w:rsidR="00202CCE" w:rsidTr="0000650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02CCE" w:rsidRDefault="003C719B" w:rsidP="0000650E">
            <w:pPr>
              <w:jc w:val="left"/>
              <w:rPr>
                <w:rFonts w:cs="Tahoma"/>
              </w:rPr>
            </w:pPr>
            <w:proofErr w:type="spellStart"/>
            <w:r>
              <w:rPr>
                <w:rFonts w:cs="Tahoma"/>
              </w:rPr>
              <w:t>T</w:t>
            </w:r>
            <w:r w:rsidR="00202CCE">
              <w:rPr>
                <w:rFonts w:cs="Tahoma"/>
              </w:rPr>
              <w:t>estware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02CCE" w:rsidRPr="000C4B98" w:rsidRDefault="00202CCE" w:rsidP="0000650E">
            <w:pPr>
              <w:pStyle w:val="InfoBlue"/>
              <w:ind w:right="4"/>
              <w:rPr>
                <w:rFonts w:ascii="Calibri" w:hAnsi="Calibri" w:cs="Arial"/>
                <w:color w:val="FF00FF"/>
                <w:lang w:val="en-US"/>
              </w:rPr>
            </w:pPr>
          </w:p>
          <w:p w:rsidR="0057198B" w:rsidRDefault="0057198B" w:rsidP="00267D0D">
            <w:pPr>
              <w:autoSpaceDE w:val="0"/>
              <w:autoSpaceDN w:val="0"/>
              <w:adjustRightInd w:val="0"/>
              <w:spacing w:before="0" w:after="0"/>
              <w:ind w:left="720"/>
              <w:jc w:val="left"/>
            </w:pPr>
          </w:p>
        </w:tc>
      </w:tr>
      <w:tr w:rsidR="00202CCE" w:rsidRPr="00B2008E" w:rsidTr="0000650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202CCE" w:rsidRPr="00B2008E" w:rsidRDefault="00202CCE" w:rsidP="0000650E">
            <w:pPr>
              <w:jc w:val="left"/>
              <w:rPr>
                <w:rFonts w:cs="Tahoma"/>
                <w:b w:val="0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</w:tcPr>
          <w:p w:rsidR="00202CCE" w:rsidRPr="00B2008E" w:rsidRDefault="00202CCE" w:rsidP="00714897">
            <w:pPr>
              <w:rPr>
                <w:rFonts w:cs="Tahoma"/>
              </w:rPr>
            </w:pPr>
          </w:p>
        </w:tc>
      </w:tr>
    </w:tbl>
    <w:p w:rsidR="00DF202A" w:rsidRPr="00B2008E" w:rsidRDefault="00DF202A" w:rsidP="00DF202A">
      <w:pPr>
        <w:rPr>
          <w:rFonts w:cs="Tahoma"/>
        </w:rPr>
      </w:pPr>
    </w:p>
    <w:p w:rsidR="00AA12D8" w:rsidRPr="00B2008E" w:rsidRDefault="00AA12D8" w:rsidP="00AA12D8"/>
    <w:p w:rsidR="00267D0D" w:rsidRDefault="00267D0D">
      <w:pPr>
        <w:spacing w:before="0" w:after="200"/>
        <w:jc w:val="left"/>
        <w:rPr>
          <w:rFonts w:cs="Tahoma"/>
        </w:rPr>
      </w:pPr>
      <w:r>
        <w:rPr>
          <w:rFonts w:cs="Tahoma"/>
        </w:rPr>
        <w:br w:type="page"/>
      </w:r>
    </w:p>
    <w:p w:rsidR="00824CA5" w:rsidRPr="00B2008E" w:rsidRDefault="00824CA5" w:rsidP="00824CA5">
      <w:pPr>
        <w:rPr>
          <w:rFonts w:cs="Tahoma"/>
        </w:rPr>
      </w:pPr>
    </w:p>
    <w:p w:rsidR="00750BE7" w:rsidRPr="00B2008E" w:rsidRDefault="004127F8" w:rsidP="00750BE7">
      <w:pPr>
        <w:pStyle w:val="Heading1"/>
        <w:rPr>
          <w:b w:val="0"/>
        </w:rPr>
      </w:pPr>
      <w:r w:rsidRPr="00B2008E">
        <w:rPr>
          <w:b w:val="0"/>
        </w:rPr>
        <w:t>Definition of Done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10682"/>
      </w:tblGrid>
      <w:tr w:rsidR="004127F8" w:rsidRPr="00B2008E" w:rsidTr="0085022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82" w:type="dxa"/>
          </w:tcPr>
          <w:p w:rsidR="004127F8" w:rsidRPr="00B2008E" w:rsidRDefault="004127F8" w:rsidP="00267D0D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textAlignment w:val="baseline"/>
              <w:rPr>
                <w:rFonts w:cs="Tahoma"/>
                <w:b w:val="0"/>
              </w:rPr>
            </w:pPr>
          </w:p>
        </w:tc>
      </w:tr>
    </w:tbl>
    <w:p w:rsidR="001F6DA3" w:rsidRDefault="001F6DA3" w:rsidP="00824CA5"/>
    <w:p w:rsidR="00750BE7" w:rsidRPr="00750BE7" w:rsidRDefault="003008CA" w:rsidP="00750BE7">
      <w:pPr>
        <w:pStyle w:val="Heading1"/>
      </w:pPr>
      <w:r>
        <w:t>Environment</w:t>
      </w:r>
    </w:p>
    <w:tbl>
      <w:tblPr>
        <w:tblStyle w:val="LightList-Accent1"/>
        <w:tblW w:w="10740" w:type="dxa"/>
        <w:tblLayout w:type="fixed"/>
        <w:tblLook w:val="0080" w:firstRow="0" w:lastRow="0" w:firstColumn="1" w:lastColumn="0" w:noHBand="0" w:noVBand="0"/>
      </w:tblPr>
      <w:tblGrid>
        <w:gridCol w:w="3652"/>
        <w:gridCol w:w="7088"/>
      </w:tblGrid>
      <w:tr w:rsidR="00AB59D9" w:rsidTr="00267D0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AB59D9" w:rsidRDefault="00AB59D9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88" w:type="dxa"/>
          </w:tcPr>
          <w:p w:rsidR="00AB59D9" w:rsidRPr="003008CA" w:rsidRDefault="00AB59D9" w:rsidP="00267D0D">
            <w:pPr>
              <w:keepLines/>
              <w:overflowPunct w:val="0"/>
              <w:autoSpaceDE w:val="0"/>
              <w:autoSpaceDN w:val="0"/>
              <w:adjustRightInd w:val="0"/>
              <w:spacing w:before="0" w:after="0" w:line="280" w:lineRule="atLeast"/>
              <w:ind w:left="720"/>
              <w:textAlignment w:val="baseline"/>
              <w:rPr>
                <w:b/>
                <w:lang w:val="en-US"/>
              </w:rPr>
            </w:pPr>
          </w:p>
        </w:tc>
      </w:tr>
      <w:tr w:rsidR="00381F91" w:rsidTr="00267D0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</w:tcPr>
          <w:p w:rsidR="00381F91" w:rsidRDefault="00381F91" w:rsidP="003008CA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88" w:type="dxa"/>
          </w:tcPr>
          <w:p w:rsidR="00381F91" w:rsidRDefault="00381F91" w:rsidP="00896C78">
            <w:pPr>
              <w:ind w:left="360" w:hanging="360"/>
              <w:jc w:val="left"/>
              <w:rPr>
                <w:rFonts w:cs="Tahoma"/>
              </w:rPr>
            </w:pPr>
          </w:p>
        </w:tc>
      </w:tr>
    </w:tbl>
    <w:p w:rsidR="00824CA5" w:rsidRDefault="00824CA5" w:rsidP="00824CA5"/>
    <w:p w:rsidR="00750BE7" w:rsidRPr="00750BE7" w:rsidRDefault="003008CA" w:rsidP="00750BE7">
      <w:pPr>
        <w:pStyle w:val="Heading1"/>
      </w:pPr>
      <w:r>
        <w:t>Tools</w:t>
      </w:r>
    </w:p>
    <w:tbl>
      <w:tblPr>
        <w:tblStyle w:val="LightList-Accent1"/>
        <w:tblW w:w="0" w:type="auto"/>
        <w:tblLayout w:type="fixed"/>
        <w:tblLook w:val="0080" w:firstRow="0" w:lastRow="0" w:firstColumn="1" w:lastColumn="0" w:noHBand="0" w:noVBand="0"/>
      </w:tblPr>
      <w:tblGrid>
        <w:gridCol w:w="2235"/>
        <w:gridCol w:w="1417"/>
        <w:gridCol w:w="1418"/>
        <w:gridCol w:w="5612"/>
      </w:tblGrid>
      <w:tr w:rsidR="00AA5C7D" w:rsidTr="0001600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Default="00AA5C7D" w:rsidP="00AA5C7D"/>
        </w:tc>
      </w:tr>
      <w:tr w:rsidR="00AA5C7D" w:rsidTr="0012456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  <w:tcBorders>
              <w:top w:val="single" w:sz="8" w:space="0" w:color="6EA0B0" w:themeColor="accent1"/>
              <w:left w:val="nil"/>
              <w:bottom w:val="single" w:sz="8" w:space="0" w:color="6EA0B0" w:themeColor="accent1"/>
              <w:right w:val="nil"/>
            </w:tcBorders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  <w:tcBorders>
              <w:top w:val="single" w:sz="8" w:space="0" w:color="6EA0B0" w:themeColor="accent1"/>
              <w:left w:val="nil"/>
              <w:bottom w:val="single" w:sz="8" w:space="0" w:color="6EA0B0" w:themeColor="accent1"/>
              <w:right w:val="nil"/>
            </w:tcBorders>
          </w:tcPr>
          <w:p w:rsidR="00AA5C7D" w:rsidRPr="00381F91" w:rsidRDefault="00AA5C7D" w:rsidP="00896C78">
            <w:pPr>
              <w:ind w:left="360" w:hanging="360"/>
              <w:jc w:val="left"/>
              <w:rPr>
                <w:rFonts w:cs="Tahoma"/>
                <w:highlight w:val="yellow"/>
              </w:rPr>
            </w:pPr>
          </w:p>
        </w:tc>
      </w:tr>
      <w:tr w:rsidR="00AA5C7D" w:rsidTr="001245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Default="00AA5C7D" w:rsidP="000337AF"/>
        </w:tc>
      </w:tr>
      <w:tr w:rsidR="00AA5C7D" w:rsidTr="00750BE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AA5C7D" w:rsidP="00896C78">
            <w:pPr>
              <w:jc w:val="left"/>
              <w:rPr>
                <w:rFonts w:cs="Tahoma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AA5C7D" w:rsidRPr="00381F91" w:rsidRDefault="00AA5C7D" w:rsidP="000337AF">
            <w:pPr>
              <w:rPr>
                <w:highlight w:val="yellow"/>
              </w:rPr>
            </w:pPr>
          </w:p>
        </w:tc>
      </w:tr>
      <w:tr w:rsidR="00AA5C7D" w:rsidTr="00750BE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652" w:type="dxa"/>
            <w:gridSpan w:val="2"/>
          </w:tcPr>
          <w:p w:rsidR="00AA5C7D" w:rsidRDefault="00B52FCA" w:rsidP="00896C78">
            <w:pPr>
              <w:jc w:val="left"/>
              <w:rPr>
                <w:rFonts w:cs="Tahoma"/>
              </w:rPr>
            </w:pPr>
            <w:proofErr w:type="spellStart"/>
            <w:r>
              <w:rPr>
                <w:rFonts w:cs="Tahoma"/>
              </w:rPr>
              <w:t>Sharepoint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7030" w:type="dxa"/>
            <w:gridSpan w:val="2"/>
          </w:tcPr>
          <w:p w:rsidR="00B52FCA" w:rsidRPr="00B52FCA" w:rsidRDefault="00B52FCA" w:rsidP="00B52FCA">
            <w:pPr>
              <w:ind w:left="360" w:hanging="360"/>
              <w:jc w:val="left"/>
              <w:rPr>
                <w:rFonts w:cs="Tahoma"/>
              </w:rPr>
            </w:pPr>
          </w:p>
        </w:tc>
      </w:tr>
      <w:tr w:rsidR="00267D0D" w:rsidTr="00A31BB3">
        <w:trPr>
          <w:gridAfter w:val="1"/>
          <w:wAfter w:w="5612" w:type="dxa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267D0D" w:rsidRDefault="00267D0D" w:rsidP="00A31BB3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Collaboration tool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  <w:gridSpan w:val="2"/>
          </w:tcPr>
          <w:p w:rsidR="00267D0D" w:rsidRDefault="00267D0D" w:rsidP="000F345F">
            <w:pPr>
              <w:rPr>
                <w:rFonts w:cs="Tahoma"/>
              </w:rPr>
            </w:pPr>
            <w:r>
              <w:rPr>
                <w:rFonts w:cs="Tahoma"/>
              </w:rPr>
              <w:t>Type:</w:t>
            </w:r>
          </w:p>
          <w:p w:rsidR="00267D0D" w:rsidRDefault="00267D0D" w:rsidP="000F345F">
            <w:pPr>
              <w:rPr>
                <w:rFonts w:cs="Tahoma"/>
              </w:rPr>
            </w:pPr>
          </w:p>
        </w:tc>
        <w:bookmarkStart w:id="0" w:name="_GoBack"/>
        <w:bookmarkEnd w:id="0"/>
      </w:tr>
      <w:tr w:rsidR="006B7BC6" w:rsidTr="00A31BB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6B7BC6" w:rsidRDefault="006B7BC6" w:rsidP="00A31BB3">
            <w:pPr>
              <w:jc w:val="left"/>
              <w:rPr>
                <w:rFonts w:cs="Tahoma"/>
              </w:rPr>
            </w:pPr>
            <w:r>
              <w:rPr>
                <w:rFonts w:cs="Tahoma"/>
              </w:rPr>
              <w:t>Source control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835" w:type="dxa"/>
            <w:gridSpan w:val="2"/>
          </w:tcPr>
          <w:p w:rsidR="006B7BC6" w:rsidRDefault="006B7BC6" w:rsidP="00A31BB3">
            <w:pPr>
              <w:rPr>
                <w:rFonts w:cs="Tahoma"/>
              </w:rPr>
            </w:pPr>
            <w:r>
              <w:rPr>
                <w:rFonts w:cs="Tahoma"/>
              </w:rPr>
              <w:t>Type:</w:t>
            </w:r>
          </w:p>
          <w:p w:rsidR="006B7BC6" w:rsidRDefault="006B7BC6" w:rsidP="00A31BB3">
            <w:pPr>
              <w:rPr>
                <w:rFonts w:cs="Tahoma"/>
              </w:rPr>
            </w:pPr>
          </w:p>
        </w:tc>
        <w:tc>
          <w:tcPr>
            <w:tcW w:w="5612" w:type="dxa"/>
          </w:tcPr>
          <w:p w:rsidR="006B7BC6" w:rsidRDefault="006B7BC6" w:rsidP="00A31BB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095209" w:rsidRDefault="00095209" w:rsidP="00EE5FDF">
      <w:pPr>
        <w:spacing w:beforeLines="40" w:before="96" w:afterLines="40" w:after="96"/>
      </w:pPr>
    </w:p>
    <w:sectPr w:rsidR="00095209" w:rsidSect="00896C7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2DA7" w:rsidRDefault="00342DA7" w:rsidP="00543A54">
      <w:pPr>
        <w:spacing w:after="0" w:line="240" w:lineRule="auto"/>
      </w:pPr>
      <w:r>
        <w:separator/>
      </w:r>
    </w:p>
  </w:endnote>
  <w:endnote w:type="continuationSeparator" w:id="0">
    <w:p w:rsidR="00342DA7" w:rsidRDefault="00342DA7" w:rsidP="00543A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2DA7" w:rsidRDefault="00342DA7" w:rsidP="00543A54">
      <w:pPr>
        <w:spacing w:after="0" w:line="240" w:lineRule="auto"/>
      </w:pPr>
      <w:r>
        <w:separator/>
      </w:r>
    </w:p>
  </w:footnote>
  <w:footnote w:type="continuationSeparator" w:id="0">
    <w:p w:rsidR="00342DA7" w:rsidRDefault="00342DA7" w:rsidP="00543A5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5907DF"/>
    <w:multiLevelType w:val="hybridMultilevel"/>
    <w:tmpl w:val="7EFADF5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8A37EE5"/>
    <w:multiLevelType w:val="hybridMultilevel"/>
    <w:tmpl w:val="BFEE8C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5E94696"/>
    <w:multiLevelType w:val="hybridMultilevel"/>
    <w:tmpl w:val="54DCDF1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7401E31"/>
    <w:multiLevelType w:val="hybridMultilevel"/>
    <w:tmpl w:val="02BA0F28"/>
    <w:lvl w:ilvl="0" w:tplc="FFFFFFFF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23EF4EF9"/>
    <w:multiLevelType w:val="hybridMultilevel"/>
    <w:tmpl w:val="EF02C2F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>
    <w:nsid w:val="25C40B7C"/>
    <w:multiLevelType w:val="hybridMultilevel"/>
    <w:tmpl w:val="76A05B02"/>
    <w:lvl w:ilvl="0" w:tplc="BA34F0FE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7F93D21"/>
    <w:multiLevelType w:val="hybridMultilevel"/>
    <w:tmpl w:val="B0C4DD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4733F1"/>
    <w:multiLevelType w:val="hybridMultilevel"/>
    <w:tmpl w:val="09BE20A4"/>
    <w:lvl w:ilvl="0" w:tplc="8B469126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0B42D70"/>
    <w:multiLevelType w:val="hybridMultilevel"/>
    <w:tmpl w:val="F8EE559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1681155"/>
    <w:multiLevelType w:val="hybridMultilevel"/>
    <w:tmpl w:val="3B929F2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46370B3"/>
    <w:multiLevelType w:val="hybridMultilevel"/>
    <w:tmpl w:val="AF1446D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F7363A1"/>
    <w:multiLevelType w:val="hybridMultilevel"/>
    <w:tmpl w:val="D6C617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7317606"/>
    <w:multiLevelType w:val="hybridMultilevel"/>
    <w:tmpl w:val="1B3E732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9256725"/>
    <w:multiLevelType w:val="multilevel"/>
    <w:tmpl w:val="A3E4E1B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>
    <w:nsid w:val="50592BFC"/>
    <w:multiLevelType w:val="hybridMultilevel"/>
    <w:tmpl w:val="195649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3D02CBE"/>
    <w:multiLevelType w:val="hybridMultilevel"/>
    <w:tmpl w:val="4CCCA17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8B8609E"/>
    <w:multiLevelType w:val="hybridMultilevel"/>
    <w:tmpl w:val="B3881BA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A8143DE"/>
    <w:multiLevelType w:val="hybridMultilevel"/>
    <w:tmpl w:val="C4C8A96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AE850AB"/>
    <w:multiLevelType w:val="hybridMultilevel"/>
    <w:tmpl w:val="DC86B3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DE42F5F"/>
    <w:multiLevelType w:val="hybridMultilevel"/>
    <w:tmpl w:val="00703CE2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>
    <w:nsid w:val="60F312D5"/>
    <w:multiLevelType w:val="hybridMultilevel"/>
    <w:tmpl w:val="F084894E"/>
    <w:lvl w:ilvl="0" w:tplc="BA34F0FE">
      <w:numFmt w:val="bullet"/>
      <w:lvlText w:val="-"/>
      <w:lvlJc w:val="left"/>
      <w:pPr>
        <w:ind w:left="720" w:hanging="360"/>
      </w:pPr>
      <w:rPr>
        <w:rFonts w:ascii="Tahoma" w:eastAsiaTheme="minorHAnsi" w:hAnsi="Tahoma" w:cs="Tahoma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DE35C2F"/>
    <w:multiLevelType w:val="hybridMultilevel"/>
    <w:tmpl w:val="B0FAE4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4856228"/>
    <w:multiLevelType w:val="hybridMultilevel"/>
    <w:tmpl w:val="C6C4EBC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77444623"/>
    <w:multiLevelType w:val="hybridMultilevel"/>
    <w:tmpl w:val="CECAD32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3"/>
  </w:num>
  <w:num w:numId="3">
    <w:abstractNumId w:val="8"/>
  </w:num>
  <w:num w:numId="4">
    <w:abstractNumId w:val="17"/>
  </w:num>
  <w:num w:numId="5">
    <w:abstractNumId w:val="10"/>
  </w:num>
  <w:num w:numId="6">
    <w:abstractNumId w:val="11"/>
  </w:num>
  <w:num w:numId="7">
    <w:abstractNumId w:val="14"/>
  </w:num>
  <w:num w:numId="8">
    <w:abstractNumId w:val="9"/>
  </w:num>
  <w:num w:numId="9">
    <w:abstractNumId w:val="7"/>
  </w:num>
  <w:num w:numId="10">
    <w:abstractNumId w:val="1"/>
  </w:num>
  <w:num w:numId="11">
    <w:abstractNumId w:val="22"/>
  </w:num>
  <w:num w:numId="12">
    <w:abstractNumId w:val="0"/>
  </w:num>
  <w:num w:numId="13">
    <w:abstractNumId w:val="15"/>
  </w:num>
  <w:num w:numId="14">
    <w:abstractNumId w:val="12"/>
  </w:num>
  <w:num w:numId="15">
    <w:abstractNumId w:val="20"/>
  </w:num>
  <w:num w:numId="16">
    <w:abstractNumId w:val="5"/>
  </w:num>
  <w:num w:numId="17">
    <w:abstractNumId w:val="2"/>
  </w:num>
  <w:num w:numId="18">
    <w:abstractNumId w:val="21"/>
  </w:num>
  <w:num w:numId="19">
    <w:abstractNumId w:val="4"/>
  </w:num>
  <w:num w:numId="20">
    <w:abstractNumId w:val="16"/>
  </w:num>
  <w:num w:numId="21">
    <w:abstractNumId w:val="18"/>
  </w:num>
  <w:num w:numId="22">
    <w:abstractNumId w:val="6"/>
  </w:num>
  <w:num w:numId="23">
    <w:abstractNumId w:val="23"/>
  </w:num>
  <w:num w:numId="24">
    <w:abstractNumId w:val="19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901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3D3F"/>
    <w:rsid w:val="00016001"/>
    <w:rsid w:val="000337AF"/>
    <w:rsid w:val="0004209B"/>
    <w:rsid w:val="000450BB"/>
    <w:rsid w:val="00045E61"/>
    <w:rsid w:val="00052254"/>
    <w:rsid w:val="000558B9"/>
    <w:rsid w:val="00086376"/>
    <w:rsid w:val="00095209"/>
    <w:rsid w:val="0009710F"/>
    <w:rsid w:val="000A0395"/>
    <w:rsid w:val="000C1011"/>
    <w:rsid w:val="000C2B43"/>
    <w:rsid w:val="000C3337"/>
    <w:rsid w:val="000C3E1B"/>
    <w:rsid w:val="000F213B"/>
    <w:rsid w:val="000F44C5"/>
    <w:rsid w:val="000F4E2E"/>
    <w:rsid w:val="00103A33"/>
    <w:rsid w:val="00120463"/>
    <w:rsid w:val="00122777"/>
    <w:rsid w:val="00124567"/>
    <w:rsid w:val="001245F7"/>
    <w:rsid w:val="001545D2"/>
    <w:rsid w:val="001668DB"/>
    <w:rsid w:val="00167DE3"/>
    <w:rsid w:val="00180CFC"/>
    <w:rsid w:val="00185C1D"/>
    <w:rsid w:val="00195C5D"/>
    <w:rsid w:val="001A27D0"/>
    <w:rsid w:val="001B27BE"/>
    <w:rsid w:val="001B2804"/>
    <w:rsid w:val="001B51C9"/>
    <w:rsid w:val="001B6438"/>
    <w:rsid w:val="001D184D"/>
    <w:rsid w:val="001D2C38"/>
    <w:rsid w:val="001D3DF2"/>
    <w:rsid w:val="001D4632"/>
    <w:rsid w:val="001D4F5E"/>
    <w:rsid w:val="001F6DA3"/>
    <w:rsid w:val="002001DF"/>
    <w:rsid w:val="00200C44"/>
    <w:rsid w:val="00202CCE"/>
    <w:rsid w:val="00211614"/>
    <w:rsid w:val="00214E52"/>
    <w:rsid w:val="00216957"/>
    <w:rsid w:val="002203A0"/>
    <w:rsid w:val="00227FFA"/>
    <w:rsid w:val="00246CB1"/>
    <w:rsid w:val="00247395"/>
    <w:rsid w:val="00250883"/>
    <w:rsid w:val="00267D0D"/>
    <w:rsid w:val="002735E9"/>
    <w:rsid w:val="00277C41"/>
    <w:rsid w:val="00287A41"/>
    <w:rsid w:val="00287B70"/>
    <w:rsid w:val="002909F7"/>
    <w:rsid w:val="002A2286"/>
    <w:rsid w:val="002A6B98"/>
    <w:rsid w:val="002C1094"/>
    <w:rsid w:val="002C53F1"/>
    <w:rsid w:val="002D5C99"/>
    <w:rsid w:val="002D7F41"/>
    <w:rsid w:val="002F2668"/>
    <w:rsid w:val="002F56F9"/>
    <w:rsid w:val="003008CA"/>
    <w:rsid w:val="003012EA"/>
    <w:rsid w:val="00301446"/>
    <w:rsid w:val="00304901"/>
    <w:rsid w:val="00327796"/>
    <w:rsid w:val="00342DA7"/>
    <w:rsid w:val="00343895"/>
    <w:rsid w:val="00347C80"/>
    <w:rsid w:val="00351E3B"/>
    <w:rsid w:val="003527DE"/>
    <w:rsid w:val="00352BA6"/>
    <w:rsid w:val="00356AB2"/>
    <w:rsid w:val="00381F91"/>
    <w:rsid w:val="00391321"/>
    <w:rsid w:val="003B1067"/>
    <w:rsid w:val="003B3810"/>
    <w:rsid w:val="003B6698"/>
    <w:rsid w:val="003B680D"/>
    <w:rsid w:val="003C1EDD"/>
    <w:rsid w:val="003C719B"/>
    <w:rsid w:val="003D6F31"/>
    <w:rsid w:val="003F5977"/>
    <w:rsid w:val="00402595"/>
    <w:rsid w:val="00405B0A"/>
    <w:rsid w:val="004108E4"/>
    <w:rsid w:val="0041238A"/>
    <w:rsid w:val="004127F8"/>
    <w:rsid w:val="0043079A"/>
    <w:rsid w:val="0043718D"/>
    <w:rsid w:val="0044578B"/>
    <w:rsid w:val="00447906"/>
    <w:rsid w:val="00455C17"/>
    <w:rsid w:val="00462E82"/>
    <w:rsid w:val="004B6E55"/>
    <w:rsid w:val="004C1D2B"/>
    <w:rsid w:val="004C2B07"/>
    <w:rsid w:val="004C665D"/>
    <w:rsid w:val="004F2C27"/>
    <w:rsid w:val="005017E0"/>
    <w:rsid w:val="00505E32"/>
    <w:rsid w:val="00534D4A"/>
    <w:rsid w:val="00543A54"/>
    <w:rsid w:val="005555B4"/>
    <w:rsid w:val="005615FB"/>
    <w:rsid w:val="0057198B"/>
    <w:rsid w:val="00571A30"/>
    <w:rsid w:val="00586438"/>
    <w:rsid w:val="00596B2B"/>
    <w:rsid w:val="005A699A"/>
    <w:rsid w:val="005A6CC9"/>
    <w:rsid w:val="005C459A"/>
    <w:rsid w:val="005D25AA"/>
    <w:rsid w:val="005D2E23"/>
    <w:rsid w:val="005D795F"/>
    <w:rsid w:val="005E04AB"/>
    <w:rsid w:val="005E3EF7"/>
    <w:rsid w:val="005E79E4"/>
    <w:rsid w:val="005F1CCB"/>
    <w:rsid w:val="00605546"/>
    <w:rsid w:val="00605D34"/>
    <w:rsid w:val="006400B6"/>
    <w:rsid w:val="00644704"/>
    <w:rsid w:val="00660FEC"/>
    <w:rsid w:val="00667BB3"/>
    <w:rsid w:val="00670BBB"/>
    <w:rsid w:val="00671037"/>
    <w:rsid w:val="006A1075"/>
    <w:rsid w:val="006B7BC6"/>
    <w:rsid w:val="006D0A7A"/>
    <w:rsid w:val="00706CAE"/>
    <w:rsid w:val="00710A28"/>
    <w:rsid w:val="00714897"/>
    <w:rsid w:val="00724AFC"/>
    <w:rsid w:val="007454EC"/>
    <w:rsid w:val="00746795"/>
    <w:rsid w:val="00750BE7"/>
    <w:rsid w:val="007656CE"/>
    <w:rsid w:val="00767A19"/>
    <w:rsid w:val="0077777A"/>
    <w:rsid w:val="007A4242"/>
    <w:rsid w:val="007B560D"/>
    <w:rsid w:val="007E5A72"/>
    <w:rsid w:val="00804BC5"/>
    <w:rsid w:val="00821F28"/>
    <w:rsid w:val="00822FE4"/>
    <w:rsid w:val="00824CA5"/>
    <w:rsid w:val="00853923"/>
    <w:rsid w:val="008540EE"/>
    <w:rsid w:val="0085448D"/>
    <w:rsid w:val="00866C2E"/>
    <w:rsid w:val="0088333E"/>
    <w:rsid w:val="00895E8C"/>
    <w:rsid w:val="008965BD"/>
    <w:rsid w:val="00896C78"/>
    <w:rsid w:val="008B239E"/>
    <w:rsid w:val="008B4EE2"/>
    <w:rsid w:val="008F241B"/>
    <w:rsid w:val="008F32D9"/>
    <w:rsid w:val="008F6127"/>
    <w:rsid w:val="00911000"/>
    <w:rsid w:val="00920AA5"/>
    <w:rsid w:val="0093501C"/>
    <w:rsid w:val="009526F6"/>
    <w:rsid w:val="00954568"/>
    <w:rsid w:val="00973041"/>
    <w:rsid w:val="00983708"/>
    <w:rsid w:val="00991525"/>
    <w:rsid w:val="009A7014"/>
    <w:rsid w:val="009D115F"/>
    <w:rsid w:val="009D4DDE"/>
    <w:rsid w:val="009D5585"/>
    <w:rsid w:val="009E70C6"/>
    <w:rsid w:val="009F6D2E"/>
    <w:rsid w:val="00A00265"/>
    <w:rsid w:val="00A06503"/>
    <w:rsid w:val="00A15E1D"/>
    <w:rsid w:val="00A21124"/>
    <w:rsid w:val="00A26574"/>
    <w:rsid w:val="00A308DA"/>
    <w:rsid w:val="00A33024"/>
    <w:rsid w:val="00A369E4"/>
    <w:rsid w:val="00A53EE5"/>
    <w:rsid w:val="00A60DF9"/>
    <w:rsid w:val="00A610C8"/>
    <w:rsid w:val="00A70F36"/>
    <w:rsid w:val="00A73515"/>
    <w:rsid w:val="00A902ED"/>
    <w:rsid w:val="00AA12D8"/>
    <w:rsid w:val="00AA265A"/>
    <w:rsid w:val="00AA5C7D"/>
    <w:rsid w:val="00AA647E"/>
    <w:rsid w:val="00AA7476"/>
    <w:rsid w:val="00AB13CC"/>
    <w:rsid w:val="00AB16A0"/>
    <w:rsid w:val="00AB59D9"/>
    <w:rsid w:val="00AB65F9"/>
    <w:rsid w:val="00AD56B1"/>
    <w:rsid w:val="00AE4131"/>
    <w:rsid w:val="00AF66C5"/>
    <w:rsid w:val="00B06E9F"/>
    <w:rsid w:val="00B2008E"/>
    <w:rsid w:val="00B24780"/>
    <w:rsid w:val="00B52FCA"/>
    <w:rsid w:val="00B57DF0"/>
    <w:rsid w:val="00B610F1"/>
    <w:rsid w:val="00B828EA"/>
    <w:rsid w:val="00B84808"/>
    <w:rsid w:val="00BA6EE4"/>
    <w:rsid w:val="00BB32E6"/>
    <w:rsid w:val="00BB3D3F"/>
    <w:rsid w:val="00BB450B"/>
    <w:rsid w:val="00BC1812"/>
    <w:rsid w:val="00BF19E6"/>
    <w:rsid w:val="00C10A73"/>
    <w:rsid w:val="00C13088"/>
    <w:rsid w:val="00C47219"/>
    <w:rsid w:val="00C5030D"/>
    <w:rsid w:val="00C5579E"/>
    <w:rsid w:val="00C66923"/>
    <w:rsid w:val="00C74DC9"/>
    <w:rsid w:val="00CB6606"/>
    <w:rsid w:val="00CC3389"/>
    <w:rsid w:val="00CD48E4"/>
    <w:rsid w:val="00CE1E17"/>
    <w:rsid w:val="00CE54C5"/>
    <w:rsid w:val="00D07635"/>
    <w:rsid w:val="00D20913"/>
    <w:rsid w:val="00D2280C"/>
    <w:rsid w:val="00D33338"/>
    <w:rsid w:val="00D70F7B"/>
    <w:rsid w:val="00D84FEA"/>
    <w:rsid w:val="00D93180"/>
    <w:rsid w:val="00D94763"/>
    <w:rsid w:val="00D951EE"/>
    <w:rsid w:val="00DD3159"/>
    <w:rsid w:val="00DE492C"/>
    <w:rsid w:val="00DE4F42"/>
    <w:rsid w:val="00DF202A"/>
    <w:rsid w:val="00E02C77"/>
    <w:rsid w:val="00E24AA6"/>
    <w:rsid w:val="00E5579E"/>
    <w:rsid w:val="00E7376B"/>
    <w:rsid w:val="00E81C2A"/>
    <w:rsid w:val="00E84CF6"/>
    <w:rsid w:val="00E92ACA"/>
    <w:rsid w:val="00E95B35"/>
    <w:rsid w:val="00EA4BC2"/>
    <w:rsid w:val="00EB2E7C"/>
    <w:rsid w:val="00EE5FDF"/>
    <w:rsid w:val="00F02DA5"/>
    <w:rsid w:val="00F16F2E"/>
    <w:rsid w:val="00F17B8F"/>
    <w:rsid w:val="00F26330"/>
    <w:rsid w:val="00F54877"/>
    <w:rsid w:val="00F757B8"/>
    <w:rsid w:val="00F80091"/>
    <w:rsid w:val="00F90082"/>
    <w:rsid w:val="00FB2F4B"/>
    <w:rsid w:val="00FF0DBF"/>
    <w:rsid w:val="00FF74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0113"/>
    <o:shapelayout v:ext="edit">
      <o:idmap v:ext="edit" data="1"/>
    </o:shapelayout>
  </w:shapeDefaults>
  <w:decimalSymbol w:val="."/>
  <w:listSeparator w:val=","/>
  <w14:docId w14:val="00B9A4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0A28"/>
    <w:pPr>
      <w:spacing w:before="120" w:after="120"/>
      <w:jc w:val="both"/>
    </w:pPr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2F4B"/>
    <w:pPr>
      <w:keepNext/>
      <w:keepLines/>
      <w:numPr>
        <w:numId w:val="1"/>
      </w:numPr>
      <w:pBdr>
        <w:top w:val="single" w:sz="12" w:space="1" w:color="6EA0B0" w:themeColor="accent1"/>
        <w:left w:val="single" w:sz="12" w:space="4" w:color="6EA0B0" w:themeColor="accent1"/>
        <w:bottom w:val="single" w:sz="12" w:space="1" w:color="6EA0B0" w:themeColor="accent1"/>
        <w:right w:val="single" w:sz="12" w:space="4" w:color="6EA0B0" w:themeColor="accent1"/>
      </w:pBdr>
      <w:shd w:val="clear" w:color="auto" w:fill="6EA0B0" w:themeFill="accent1"/>
      <w:spacing w:before="24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6C2E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08D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08D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8D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32515C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08D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08D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08D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08D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43A5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character" w:customStyle="1" w:styleId="Heading1Char">
    <w:name w:val="Heading 1 Char"/>
    <w:basedOn w:val="DefaultParagraphFont"/>
    <w:link w:val="Heading1"/>
    <w:uiPriority w:val="9"/>
    <w:rsid w:val="00FB2F4B"/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  <w:shd w:val="clear" w:color="auto" w:fill="6EA0B0" w:themeFill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3A54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3A5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3A54"/>
  </w:style>
  <w:style w:type="paragraph" w:styleId="Footer">
    <w:name w:val="footer"/>
    <w:basedOn w:val="Normal"/>
    <w:link w:val="Foot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3A54"/>
  </w:style>
  <w:style w:type="paragraph" w:styleId="Title">
    <w:name w:val="Title"/>
    <w:basedOn w:val="Normal"/>
    <w:next w:val="Normal"/>
    <w:link w:val="TitleChar"/>
    <w:uiPriority w:val="10"/>
    <w:qFormat/>
    <w:rsid w:val="00543A54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43A54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9526F6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66C2E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C66923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08DA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08DA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8DA"/>
    <w:rPr>
      <w:rFonts w:asciiTheme="majorHAnsi" w:eastAsiaTheme="majorEastAsia" w:hAnsiTheme="majorHAnsi" w:cstheme="majorBidi"/>
      <w:color w:val="32515C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08DA"/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08DA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table" w:styleId="TableGrid">
    <w:name w:val="Table Grid"/>
    <w:basedOn w:val="TableNormal"/>
    <w:uiPriority w:val="59"/>
    <w:rsid w:val="00AA64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5">
    <w:name w:val="Light List Accent 5"/>
    <w:basedOn w:val="TableNormal"/>
    <w:uiPriority w:val="61"/>
    <w:rsid w:val="00605546"/>
    <w:pPr>
      <w:spacing w:after="0" w:line="240" w:lineRule="auto"/>
    </w:pPr>
    <w:tblPr>
      <w:tblStyleRowBandSize w:val="1"/>
      <w:tblStyleColBandSize w:val="1"/>
      <w:tblBorders>
        <w:top w:val="single" w:sz="8" w:space="0" w:color="9E9273" w:themeColor="accent5"/>
        <w:left w:val="single" w:sz="8" w:space="0" w:color="9E9273" w:themeColor="accent5"/>
        <w:bottom w:val="single" w:sz="8" w:space="0" w:color="9E9273" w:themeColor="accent5"/>
        <w:right w:val="single" w:sz="8" w:space="0" w:color="9E927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E927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band1Horz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</w:style>
  <w:style w:type="paragraph" w:customStyle="1" w:styleId="sysCopyright">
    <w:name w:val="sys Copyright"/>
    <w:basedOn w:val="Normal"/>
    <w:semiHidden/>
    <w:rsid w:val="006D0A7A"/>
    <w:pPr>
      <w:framePr w:hSpace="142" w:vSpace="142" w:wrap="around" w:vAnchor="page" w:hAnchor="text" w:yAlign="bottom"/>
      <w:spacing w:before="0" w:after="840" w:line="240" w:lineRule="auto"/>
      <w:jc w:val="left"/>
    </w:pPr>
    <w:rPr>
      <w:rFonts w:eastAsia="Times New Roman" w:cs="Times New Roman"/>
      <w:noProof/>
      <w:sz w:val="14"/>
      <w:szCs w:val="20"/>
      <w:lang w:val="en-US"/>
    </w:rPr>
  </w:style>
  <w:style w:type="table" w:styleId="LightList-Accent1">
    <w:name w:val="Light List Accent 1"/>
    <w:basedOn w:val="TableNormal"/>
    <w:uiPriority w:val="61"/>
    <w:rsid w:val="00B24780"/>
    <w:pPr>
      <w:spacing w:after="0" w:line="240" w:lineRule="auto"/>
    </w:pPr>
    <w:tblPr>
      <w:tblStyleRowBandSize w:val="1"/>
      <w:tblStyleColBandSize w:val="1"/>
      <w:tblBorders>
        <w:top w:val="single" w:sz="8" w:space="0" w:color="6EA0B0" w:themeColor="accent1"/>
        <w:left w:val="single" w:sz="8" w:space="0" w:color="6EA0B0" w:themeColor="accent1"/>
        <w:bottom w:val="single" w:sz="8" w:space="0" w:color="6EA0B0" w:themeColor="accent1"/>
        <w:right w:val="single" w:sz="8" w:space="0" w:color="6EA0B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EA0B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band1Horz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B24780"/>
    <w:rPr>
      <w:color w:val="00C8C3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05D34"/>
    <w:rPr>
      <w:color w:val="A116E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030D"/>
    <w:pPr>
      <w:spacing w:before="0"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030D"/>
    <w:rPr>
      <w:rFonts w:ascii="Tahoma" w:hAnsi="Tahom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030D"/>
    <w:rPr>
      <w:vertAlign w:val="superscript"/>
    </w:rPr>
  </w:style>
  <w:style w:type="paragraph" w:customStyle="1" w:styleId="InfoBlue">
    <w:name w:val="InfoBlue"/>
    <w:basedOn w:val="Normal"/>
    <w:rsid w:val="00DF202A"/>
    <w:pPr>
      <w:spacing w:before="0" w:after="0" w:line="240" w:lineRule="auto"/>
      <w:jc w:val="left"/>
    </w:pPr>
    <w:rPr>
      <w:rFonts w:ascii="Times New Roman" w:eastAsia="Times New Roman" w:hAnsi="Times New Roman" w:cs="Times New Roman"/>
      <w:i/>
      <w:color w:val="0000FF"/>
      <w:sz w:val="20"/>
      <w:szCs w:val="20"/>
      <w:lang w:eastAsia="fr-FR"/>
    </w:rPr>
  </w:style>
  <w:style w:type="paragraph" w:styleId="BodyText">
    <w:name w:val="Body Text"/>
    <w:basedOn w:val="Normal"/>
    <w:link w:val="BodyTextChar"/>
    <w:rsid w:val="00DF202A"/>
    <w:pPr>
      <w:overflowPunct w:val="0"/>
      <w:autoSpaceDE w:val="0"/>
      <w:autoSpaceDN w:val="0"/>
      <w:adjustRightInd w:val="0"/>
      <w:spacing w:before="0" w:after="0" w:line="280" w:lineRule="atLeast"/>
      <w:textAlignment w:val="baseline"/>
    </w:pPr>
    <w:rPr>
      <w:rFonts w:ascii="Calibri" w:eastAsia="Times New Roman" w:hAnsi="Calibri" w:cs="Times New Roman"/>
      <w:sz w:val="20"/>
      <w:szCs w:val="20"/>
    </w:rPr>
  </w:style>
  <w:style w:type="character" w:customStyle="1" w:styleId="BodyTextChar">
    <w:name w:val="Body Text Char"/>
    <w:basedOn w:val="DefaultParagraphFont"/>
    <w:link w:val="BodyText"/>
    <w:rsid w:val="00DF202A"/>
    <w:rPr>
      <w:rFonts w:ascii="Calibri" w:eastAsia="Times New Roman" w:hAnsi="Calibri" w:cs="Times New Roman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10A28"/>
    <w:pPr>
      <w:spacing w:before="120" w:after="120"/>
      <w:jc w:val="both"/>
    </w:pPr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FB2F4B"/>
    <w:pPr>
      <w:keepNext/>
      <w:keepLines/>
      <w:numPr>
        <w:numId w:val="1"/>
      </w:numPr>
      <w:pBdr>
        <w:top w:val="single" w:sz="12" w:space="1" w:color="6EA0B0" w:themeColor="accent1"/>
        <w:left w:val="single" w:sz="12" w:space="4" w:color="6EA0B0" w:themeColor="accent1"/>
        <w:bottom w:val="single" w:sz="12" w:space="1" w:color="6EA0B0" w:themeColor="accent1"/>
        <w:right w:val="single" w:sz="12" w:space="4" w:color="6EA0B0" w:themeColor="accent1"/>
      </w:pBdr>
      <w:shd w:val="clear" w:color="auto" w:fill="6EA0B0" w:themeFill="accent1"/>
      <w:spacing w:before="24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66C2E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08DA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EA0B0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08DA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08DA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32515C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08DA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08DA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08DA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08DA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43A5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character" w:customStyle="1" w:styleId="Heading1Char">
    <w:name w:val="Heading 1 Char"/>
    <w:basedOn w:val="DefaultParagraphFont"/>
    <w:link w:val="Heading1"/>
    <w:uiPriority w:val="9"/>
    <w:rsid w:val="00FB2F4B"/>
    <w:rPr>
      <w:rFonts w:asciiTheme="majorHAnsi" w:eastAsiaTheme="majorEastAsia" w:hAnsiTheme="majorHAnsi" w:cstheme="majorBidi"/>
      <w:b/>
      <w:bCs/>
      <w:color w:val="FFFFFF" w:themeColor="background1"/>
      <w:sz w:val="28"/>
      <w:szCs w:val="28"/>
      <w:shd w:val="clear" w:color="auto" w:fill="6EA0B0" w:themeFill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3A54"/>
    <w:pPr>
      <w:spacing w:after="0"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3A5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43A54"/>
  </w:style>
  <w:style w:type="paragraph" w:styleId="Footer">
    <w:name w:val="footer"/>
    <w:basedOn w:val="Normal"/>
    <w:link w:val="FooterChar"/>
    <w:uiPriority w:val="99"/>
    <w:unhideWhenUsed/>
    <w:rsid w:val="00543A5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43A54"/>
  </w:style>
  <w:style w:type="paragraph" w:styleId="Title">
    <w:name w:val="Title"/>
    <w:basedOn w:val="Normal"/>
    <w:next w:val="Normal"/>
    <w:link w:val="TitleChar"/>
    <w:uiPriority w:val="10"/>
    <w:qFormat/>
    <w:rsid w:val="00543A54"/>
    <w:pPr>
      <w:pBdr>
        <w:bottom w:val="single" w:sz="8" w:space="4" w:color="6EA0B0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43A54"/>
    <w:rPr>
      <w:rFonts w:asciiTheme="majorHAnsi" w:eastAsiaTheme="majorEastAsia" w:hAnsiTheme="majorHAnsi" w:cstheme="majorBidi"/>
      <w:color w:val="2C2C2C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9526F6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866C2E"/>
    <w:rPr>
      <w:rFonts w:asciiTheme="majorHAnsi" w:eastAsiaTheme="majorEastAsia" w:hAnsiTheme="majorHAnsi" w:cstheme="majorBidi"/>
      <w:b/>
      <w:bCs/>
      <w:color w:val="6EA0B0" w:themeColor="accent1"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C66923"/>
    <w:rPr>
      <w:color w:val="80808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308DA"/>
    <w:rPr>
      <w:rFonts w:asciiTheme="majorHAnsi" w:eastAsiaTheme="majorEastAsia" w:hAnsiTheme="majorHAnsi" w:cstheme="majorBidi"/>
      <w:b/>
      <w:bCs/>
      <w:color w:val="6EA0B0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308DA"/>
    <w:rPr>
      <w:rFonts w:asciiTheme="majorHAnsi" w:eastAsiaTheme="majorEastAsia" w:hAnsiTheme="majorHAnsi" w:cstheme="majorBidi"/>
      <w:b/>
      <w:bCs/>
      <w:i/>
      <w:iCs/>
      <w:color w:val="6EA0B0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308DA"/>
    <w:rPr>
      <w:rFonts w:asciiTheme="majorHAnsi" w:eastAsiaTheme="majorEastAsia" w:hAnsiTheme="majorHAnsi" w:cstheme="majorBidi"/>
      <w:color w:val="32515C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308DA"/>
    <w:rPr>
      <w:rFonts w:asciiTheme="majorHAnsi" w:eastAsiaTheme="majorEastAsia" w:hAnsiTheme="majorHAnsi" w:cstheme="majorBidi"/>
      <w:i/>
      <w:iCs/>
      <w:color w:val="3251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308DA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308DA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table" w:styleId="TableGrid">
    <w:name w:val="Table Grid"/>
    <w:basedOn w:val="TableNormal"/>
    <w:uiPriority w:val="59"/>
    <w:rsid w:val="00AA64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5">
    <w:name w:val="Light List Accent 5"/>
    <w:basedOn w:val="TableNormal"/>
    <w:uiPriority w:val="61"/>
    <w:rsid w:val="00605546"/>
    <w:pPr>
      <w:spacing w:after="0" w:line="240" w:lineRule="auto"/>
    </w:pPr>
    <w:tblPr>
      <w:tblStyleRowBandSize w:val="1"/>
      <w:tblStyleColBandSize w:val="1"/>
      <w:tblBorders>
        <w:top w:val="single" w:sz="8" w:space="0" w:color="9E9273" w:themeColor="accent5"/>
        <w:left w:val="single" w:sz="8" w:space="0" w:color="9E9273" w:themeColor="accent5"/>
        <w:bottom w:val="single" w:sz="8" w:space="0" w:color="9E9273" w:themeColor="accent5"/>
        <w:right w:val="single" w:sz="8" w:space="0" w:color="9E927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E927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  <w:tblStylePr w:type="band1Horz">
      <w:tblPr/>
      <w:tcPr>
        <w:tcBorders>
          <w:top w:val="single" w:sz="8" w:space="0" w:color="9E9273" w:themeColor="accent5"/>
          <w:left w:val="single" w:sz="8" w:space="0" w:color="9E9273" w:themeColor="accent5"/>
          <w:bottom w:val="single" w:sz="8" w:space="0" w:color="9E9273" w:themeColor="accent5"/>
          <w:right w:val="single" w:sz="8" w:space="0" w:color="9E9273" w:themeColor="accent5"/>
        </w:tcBorders>
      </w:tcPr>
    </w:tblStylePr>
  </w:style>
  <w:style w:type="paragraph" w:customStyle="1" w:styleId="sysCopyright">
    <w:name w:val="sys Copyright"/>
    <w:basedOn w:val="Normal"/>
    <w:semiHidden/>
    <w:rsid w:val="006D0A7A"/>
    <w:pPr>
      <w:framePr w:hSpace="142" w:vSpace="142" w:wrap="around" w:vAnchor="page" w:hAnchor="text" w:yAlign="bottom"/>
      <w:spacing w:before="0" w:after="840" w:line="240" w:lineRule="auto"/>
      <w:jc w:val="left"/>
    </w:pPr>
    <w:rPr>
      <w:rFonts w:eastAsia="Times New Roman" w:cs="Times New Roman"/>
      <w:noProof/>
      <w:sz w:val="14"/>
      <w:szCs w:val="20"/>
      <w:lang w:val="en-US"/>
    </w:rPr>
  </w:style>
  <w:style w:type="table" w:styleId="LightList-Accent1">
    <w:name w:val="Light List Accent 1"/>
    <w:basedOn w:val="TableNormal"/>
    <w:uiPriority w:val="61"/>
    <w:rsid w:val="00B24780"/>
    <w:pPr>
      <w:spacing w:after="0" w:line="240" w:lineRule="auto"/>
    </w:pPr>
    <w:tblPr>
      <w:tblStyleRowBandSize w:val="1"/>
      <w:tblStyleColBandSize w:val="1"/>
      <w:tblBorders>
        <w:top w:val="single" w:sz="8" w:space="0" w:color="6EA0B0" w:themeColor="accent1"/>
        <w:left w:val="single" w:sz="8" w:space="0" w:color="6EA0B0" w:themeColor="accent1"/>
        <w:bottom w:val="single" w:sz="8" w:space="0" w:color="6EA0B0" w:themeColor="accent1"/>
        <w:right w:val="single" w:sz="8" w:space="0" w:color="6EA0B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EA0B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  <w:tblStylePr w:type="band1Horz">
      <w:tblPr/>
      <w:tcPr>
        <w:tcBorders>
          <w:top w:val="single" w:sz="8" w:space="0" w:color="6EA0B0" w:themeColor="accent1"/>
          <w:left w:val="single" w:sz="8" w:space="0" w:color="6EA0B0" w:themeColor="accent1"/>
          <w:bottom w:val="single" w:sz="8" w:space="0" w:color="6EA0B0" w:themeColor="accent1"/>
          <w:right w:val="single" w:sz="8" w:space="0" w:color="6EA0B0" w:themeColor="accen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B24780"/>
    <w:rPr>
      <w:color w:val="00C8C3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05D34"/>
    <w:rPr>
      <w:color w:val="A116E0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030D"/>
    <w:pPr>
      <w:spacing w:before="0"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030D"/>
    <w:rPr>
      <w:rFonts w:ascii="Tahoma" w:hAnsi="Tahoma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030D"/>
    <w:rPr>
      <w:vertAlign w:val="superscript"/>
    </w:rPr>
  </w:style>
  <w:style w:type="paragraph" w:customStyle="1" w:styleId="InfoBlue">
    <w:name w:val="InfoBlue"/>
    <w:basedOn w:val="Normal"/>
    <w:rsid w:val="00DF202A"/>
    <w:pPr>
      <w:spacing w:before="0" w:after="0" w:line="240" w:lineRule="auto"/>
      <w:jc w:val="left"/>
    </w:pPr>
    <w:rPr>
      <w:rFonts w:ascii="Times New Roman" w:eastAsia="Times New Roman" w:hAnsi="Times New Roman" w:cs="Times New Roman"/>
      <w:i/>
      <w:color w:val="0000FF"/>
      <w:sz w:val="20"/>
      <w:szCs w:val="20"/>
      <w:lang w:eastAsia="fr-FR"/>
    </w:rPr>
  </w:style>
  <w:style w:type="paragraph" w:styleId="BodyText">
    <w:name w:val="Body Text"/>
    <w:basedOn w:val="Normal"/>
    <w:link w:val="BodyTextChar"/>
    <w:rsid w:val="00DF202A"/>
    <w:pPr>
      <w:overflowPunct w:val="0"/>
      <w:autoSpaceDE w:val="0"/>
      <w:autoSpaceDN w:val="0"/>
      <w:adjustRightInd w:val="0"/>
      <w:spacing w:before="0" w:after="0" w:line="280" w:lineRule="atLeast"/>
      <w:textAlignment w:val="baseline"/>
    </w:pPr>
    <w:rPr>
      <w:rFonts w:ascii="Calibri" w:eastAsia="Times New Roman" w:hAnsi="Calibri" w:cs="Times New Roman"/>
      <w:sz w:val="20"/>
      <w:szCs w:val="20"/>
    </w:rPr>
  </w:style>
  <w:style w:type="character" w:customStyle="1" w:styleId="BodyTextChar">
    <w:name w:val="Body Text Char"/>
    <w:basedOn w:val="DefaultParagraphFont"/>
    <w:link w:val="BodyText"/>
    <w:rsid w:val="00DF202A"/>
    <w:rPr>
      <w:rFonts w:ascii="Calibri" w:eastAsia="Times New Roman" w:hAnsi="Calibri" w:cs="Times New Roman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707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80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2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31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8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933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mailto:name.name@atos.net" TargetMode="Externa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5" Type="http://schemas.openxmlformats.org/officeDocument/2006/relationships/customXml" Target="../customXml/item4.xml"/><Relationship Id="rId15" Type="http://schemas.openxmlformats.org/officeDocument/2006/relationships/image" Target="media/image1.wmf"/><Relationship Id="rId10" Type="http://schemas.microsoft.com/office/2007/relationships/stylesWithEffects" Target="stylesWithEffects.xml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chnic">
  <a:themeElements>
    <a:clrScheme name="Technic">
      <a:dk1>
        <a:sysClr val="windowText" lastClr="000000"/>
      </a:dk1>
      <a:lt1>
        <a:sysClr val="window" lastClr="FFFFFF"/>
      </a:lt1>
      <a:dk2>
        <a:srgbClr val="3B3B3B"/>
      </a:dk2>
      <a:lt2>
        <a:srgbClr val="D4D2D0"/>
      </a:lt2>
      <a:accent1>
        <a:srgbClr val="6EA0B0"/>
      </a:accent1>
      <a:accent2>
        <a:srgbClr val="CCAF0A"/>
      </a:accent2>
      <a:accent3>
        <a:srgbClr val="8D89A4"/>
      </a:accent3>
      <a:accent4>
        <a:srgbClr val="748560"/>
      </a:accent4>
      <a:accent5>
        <a:srgbClr val="9E9273"/>
      </a:accent5>
      <a:accent6>
        <a:srgbClr val="7E848D"/>
      </a:accent6>
      <a:hlink>
        <a:srgbClr val="00C8C3"/>
      </a:hlink>
      <a:folHlink>
        <a:srgbClr val="A116E0"/>
      </a:folHlink>
    </a:clrScheme>
    <a:fontScheme name="Technic">
      <a:majorFont>
        <a:latin typeface="Franklin Gothic Book"/>
        <a:ea typeface=""/>
        <a:cs typeface=""/>
        <a:font script="Jpan" typeface="ＭＳ Ｐゴシック"/>
        <a:font script="Hang" typeface="HY견고딕"/>
        <a:font script="Hans" typeface="宋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HGｺﾞｼｯｸM"/>
        <a:font script="Hang" typeface="HY중고딕"/>
        <a:font script="Hans" typeface="黑体"/>
        <a:font script="Hant" typeface="微軟正黑體"/>
        <a:font script="Arab" typeface="Tahoma"/>
        <a:font script="Hebr" typeface="Levenim MT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Technic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</a:schemeClr>
            </a:gs>
            <a:gs pos="68000">
              <a:schemeClr val="phClr">
                <a:tint val="77000"/>
              </a:schemeClr>
            </a:gs>
            <a:gs pos="81000">
              <a:schemeClr val="phClr">
                <a:tint val="79000"/>
              </a:schemeClr>
            </a:gs>
            <a:gs pos="86000">
              <a:schemeClr val="phClr">
                <a:tint val="73000"/>
              </a:schemeClr>
            </a:gs>
            <a:gs pos="100000">
              <a:schemeClr val="phClr">
                <a:tint val="35000"/>
              </a:schemeClr>
            </a:gs>
          </a:gsLst>
          <a:lin ang="5400000" scaled="1"/>
        </a:gradFill>
        <a:gradFill rotWithShape="1">
          <a:gsLst>
            <a:gs pos="0">
              <a:schemeClr val="phClr">
                <a:tint val="73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shade val="57000"/>
                <a:satMod val="120000"/>
              </a:schemeClr>
            </a:gs>
            <a:gs pos="80000">
              <a:schemeClr val="phClr">
                <a:shade val="56000"/>
                <a:satMod val="145000"/>
              </a:schemeClr>
            </a:gs>
            <a:gs pos="88000">
              <a:schemeClr val="phClr">
                <a:shade val="63000"/>
                <a:satMod val="160000"/>
              </a:schemeClr>
            </a:gs>
            <a:gs pos="100000">
              <a:schemeClr val="phClr">
                <a:tint val="99555"/>
                <a:satMod val="155000"/>
              </a:schemeClr>
            </a:gs>
          </a:gsLst>
          <a:lin ang="5400000" scaled="1"/>
        </a:gradFill>
      </a:fillStyleLst>
      <a:lnStyleLst>
        <a:ln w="9525" cap="flat" cmpd="sng" algn="ctr">
          <a:solidFill>
            <a:schemeClr val="phClr">
              <a:shade val="60000"/>
              <a:satMod val="300000"/>
            </a:schemeClr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glow rad="635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</a:effectStyle>
        <a:effectStyle>
          <a:effectLst>
            <a:glow rad="700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</a:effectStyle>
        <a:effectStyle>
          <a:effectLst>
            <a:glow rad="76200">
              <a:schemeClr val="phClr">
                <a:tint val="30000"/>
                <a:shade val="95000"/>
                <a:satMod val="300000"/>
                <a:alpha val="50000"/>
              </a:schemeClr>
            </a:glow>
          </a:effectLst>
          <a:scene3d>
            <a:camera prst="orthographicFront" fov="0">
              <a:rot lat="0" lon="0" rev="0"/>
            </a:camera>
            <a:lightRig rig="harsh" dir="t">
              <a:rot lat="6000000" lon="6000000" rev="0"/>
            </a:lightRig>
          </a:scene3d>
          <a:sp3d contourW="10000" prstMaterial="metal">
            <a:bevelT w="20000" h="9000" prst="softRound"/>
            <a:contourClr>
              <a:schemeClr val="phClr">
                <a:shade val="30000"/>
                <a:satMod val="20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50000"/>
              </a:schemeClr>
            </a:gs>
            <a:gs pos="30000">
              <a:schemeClr val="phClr">
                <a:shade val="60000"/>
                <a:satMod val="150000"/>
              </a:schemeClr>
            </a:gs>
            <a:gs pos="100000">
              <a:schemeClr val="phClr">
                <a:tint val="83000"/>
                <a:satMod val="200000"/>
              </a:schemeClr>
            </a:gs>
          </a:gsLst>
          <a:lin ang="13000000" scaled="0"/>
        </a:gradFill>
        <a:gradFill rotWithShape="1">
          <a:gsLst>
            <a:gs pos="0">
              <a:schemeClr val="phClr">
                <a:tint val="78000"/>
                <a:satMod val="220000"/>
              </a:schemeClr>
            </a:gs>
            <a:gs pos="100000">
              <a:schemeClr val="phClr">
                <a:shade val="35000"/>
                <a:satMod val="155000"/>
              </a:schemeClr>
            </a:gs>
          </a:gsLst>
          <a:path path="circle">
            <a:fillToRect l="60000" t="50000" r="4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2015-03-03T00:00:00</PublishDate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19CB547148075479D228740A85D83C6" ma:contentTypeVersion="3" ma:contentTypeDescription="Create a new document." ma:contentTypeScope="" ma:versionID="26bc876d562b30887b28b4833e4fa20c">
  <xsd:schema xmlns:xsd="http://www.w3.org/2001/XMLSchema" xmlns:xs="http://www.w3.org/2001/XMLSchema" xmlns:p="http://schemas.microsoft.com/office/2006/metadata/properties" xmlns:ns1="http://schemas.microsoft.com/sharepoint/v3" xmlns:ns2="6b44be04-4f4f-4ad5-8583-fc6cfe787cfe" xmlns:ns3="a949ed0b-dfd1-465f-b9c6-ca4dbd201e03" targetNamespace="http://schemas.microsoft.com/office/2006/metadata/properties" ma:root="true" ma:fieldsID="e054ad99acfcc5a9a84707b968d4257b" ns1:_="" ns2:_="" ns3:_="">
    <xsd:import namespace="http://schemas.microsoft.com/sharepoint/v3"/>
    <xsd:import namespace="6b44be04-4f4f-4ad5-8583-fc6cfe787cfe"/>
    <xsd:import namespace="a949ed0b-dfd1-465f-b9c6-ca4dbd201e03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1:PublishingStartDate" minOccurs="0"/>
                <xsd:element ref="ns1:PublishingExpirationDate" minOccurs="0"/>
                <xsd:element ref="ns3:LockedVersions" minOccurs="0"/>
                <xsd:element ref="ns3:AdvancedVersioningLimi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11" nillable="true" ma:displayName="Scheduling Start Date" ma:description="" ma:hidden="true" ma:internalName="PublishingStartDate">
      <xsd:simpleType>
        <xsd:restriction base="dms:Unknown"/>
      </xsd:simpleType>
    </xsd:element>
    <xsd:element name="PublishingExpirationDate" ma:index="12" nillable="true" ma:displayName="Scheduling End Date" ma:description="" ma:hidden="true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b44be04-4f4f-4ad5-8583-fc6cfe787cfe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49ed0b-dfd1-465f-b9c6-ca4dbd201e03" elementFormDefault="qualified">
    <xsd:import namespace="http://schemas.microsoft.com/office/2006/documentManagement/types"/>
    <xsd:import namespace="http://schemas.microsoft.com/office/infopath/2007/PartnerControls"/>
    <xsd:element name="LockedVersions" ma:index="13" nillable="true" ma:displayName="LockedVersions" ma:hidden="true" ma:internalName="LockedVersions">
      <xsd:simpleType>
        <xsd:restriction base="dms:Text"/>
      </xsd:simpleType>
    </xsd:element>
    <xsd:element name="AdvancedVersioningLimit" ma:index="14" nillable="true" ma:displayName="AdvancedVersioningLimit" ma:hidden="true" ma:internalName="AdvancedVersioningLimit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dvancedVersioningLimit xmlns="a949ed0b-dfd1-465f-b9c6-ca4dbd201e03" xsi:nil="true"/>
    <PublishingExpirationDate xmlns="http://schemas.microsoft.com/sharepoint/v3" xsi:nil="true"/>
    <PublishingStartDate xmlns="http://schemas.microsoft.com/sharepoint/v3" xsi:nil="true"/>
    <LockedVersions xmlns="a949ed0b-dfd1-465f-b9c6-ca4dbd201e03" xsi:nil="true"/>
    <_dlc_DocId xmlns="6b44be04-4f4f-4ad5-8583-fc6cfe787cfe">P7YSZEP7SPDX-14792-2946</_dlc_DocId>
    <_dlc_DocIdUrl xmlns="6b44be04-4f4f-4ad5-8583-fc6cfe787cfe">
      <Url>https://sp.myatos.net/si/UKI/tp/Digital/_layouts/DocIdRedir.aspx?ID=P7YSZEP7SPDX-14792-2946</Url>
      <Description>P7YSZEP7SPDX-14792-2946</Description>
    </_dlc_DocIdUrl>
  </documentManagement>
</p:properties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E6FF3CA-CD68-4010-AEA0-4BC56B38805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b44be04-4f4f-4ad5-8583-fc6cfe787cfe"/>
    <ds:schemaRef ds:uri="a949ed0b-dfd1-465f-b9c6-ca4dbd201e0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61BA600-A1AB-4811-8AA1-4562D7FCDC7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F55AE2E-7B07-490A-A709-DB188067CF15}">
  <ds:schemaRefs>
    <ds:schemaRef ds:uri="http://purl.org/dc/elements/1.1/"/>
    <ds:schemaRef ds:uri="http://schemas.microsoft.com/office/infopath/2007/PartnerControls"/>
    <ds:schemaRef ds:uri="http://www.w3.org/XML/1998/namespace"/>
    <ds:schemaRef ds:uri="http://schemas.microsoft.com/sharepoint/v3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a949ed0b-dfd1-465f-b9c6-ca4dbd201e03"/>
    <ds:schemaRef ds:uri="6b44be04-4f4f-4ad5-8583-fc6cfe787cfe"/>
    <ds:schemaRef ds:uri="http://purl.org/dc/dcmitype/"/>
    <ds:schemaRef ds:uri="http://purl.org/dc/terms/"/>
  </ds:schemaRefs>
</ds:datastoreItem>
</file>

<file path=customXml/itemProps5.xml><?xml version="1.0" encoding="utf-8"?>
<ds:datastoreItem xmlns:ds="http://schemas.openxmlformats.org/officeDocument/2006/customXml" ds:itemID="{A5C65F86-0B67-417F-BCDA-8AF2572F680F}">
  <ds:schemaRefs>
    <ds:schemaRef ds:uri="http://schemas.microsoft.com/sharepoint/events"/>
  </ds:schemaRefs>
</ds:datastoreItem>
</file>

<file path=customXml/itemProps6.xml><?xml version="1.0" encoding="utf-8"?>
<ds:datastoreItem xmlns:ds="http://schemas.openxmlformats.org/officeDocument/2006/customXml" ds:itemID="{1BD285CE-3141-43CB-9327-47DE4BDD60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310</Words>
  <Characters>1770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Atos</Company>
  <LinksUpToDate>false</LinksUpToDate>
  <CharactersWithSpaces>2076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Kevin Harper</dc:creator>
  <cp:lastModifiedBy>Urquhart, Emma</cp:lastModifiedBy>
  <cp:revision>3</cp:revision>
  <cp:lastPrinted>2016-06-20T15:38:00Z</cp:lastPrinted>
  <dcterms:created xsi:type="dcterms:W3CDTF">2017-01-09T17:14:00Z</dcterms:created>
  <dcterms:modified xsi:type="dcterms:W3CDTF">2017-01-09T17:17:00Z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0x010100819CB547148075479D228740A85D83C6</vt:lpwstr>
  </property>
  <property fmtid="{D5CDD505-2E9C-101B-9397-08002B2CF9AE}" pid="3" name="_dlc_DocIdItemGuid">
    <vt:lpwstr>ebeef808-0016-46a0-9481-221a32a9907c</vt:lpwstr>
  </property>
  <property fmtid="{D5CDD505-2E9C-101B-9397-08002B2CF9AE}" pid="4" name="_AdHocReviewCycleID">
    <vt:i4>-126517662</vt:i4>
  </property>
  <property fmtid="{D5CDD505-2E9C-101B-9397-08002B2CF9AE}" pid="5" name="_NewReviewCycle">
    <vt:lpwstr/>
  </property>
  <property fmtid="{D5CDD505-2E9C-101B-9397-08002B2CF9AE}" pid="6" name="_EmailSubject">
    <vt:lpwstr>Project 074 – “CQC Data Collection”  - draft Project Management Plan</vt:lpwstr>
  </property>
  <property fmtid="{D5CDD505-2E9C-101B-9397-08002B2CF9AE}" pid="7" name="_AuthorEmail">
    <vt:lpwstr>kevin.j.harper@atos.net</vt:lpwstr>
  </property>
  <property fmtid="{D5CDD505-2E9C-101B-9397-08002B2CF9AE}" pid="8" name="_AuthorEmailDisplayName">
    <vt:lpwstr>Harper, Kevin</vt:lpwstr>
  </property>
  <property fmtid="{D5CDD505-2E9C-101B-9397-08002B2CF9AE}" pid="9" name="_ReviewingToolsShownOnce">
    <vt:lpwstr/>
  </property>
</Properties>
</file>