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F1" w:rsidRPr="00C51038" w:rsidRDefault="00E37A7A" w:rsidP="00E37A7A">
      <w:pPr>
        <w:pStyle w:val="Heading1"/>
        <w:rPr>
          <w:b/>
        </w:rPr>
      </w:pPr>
      <w:r w:rsidRPr="00C51038">
        <w:rPr>
          <w:b/>
        </w:rPr>
        <w:t xml:space="preserve">HelpDesk </w:t>
      </w:r>
    </w:p>
    <w:p w:rsidR="00E37A7A" w:rsidRDefault="00E37A7A" w:rsidP="00E37A7A">
      <w:pPr>
        <w:pStyle w:val="Heading2"/>
      </w:pPr>
      <w:r>
        <w:t>Permission</w:t>
      </w:r>
      <w:r w:rsidR="0016785D">
        <w:t xml:space="preserve"> for developers</w:t>
      </w:r>
    </w:p>
    <w:p w:rsidR="00E37A7A" w:rsidRDefault="00E37A7A">
      <w:r>
        <w:t xml:space="preserve">All IT team members are in ‘Service Desk Team’ Role. </w:t>
      </w:r>
      <w:r w:rsidR="007D2F3D">
        <w:t>U</w:t>
      </w:r>
      <w:r>
        <w:t>sers in this role have full permission on ticket level including assign, close, create, delete, edit, link, modify reporter, move, resolve and schedule.</w:t>
      </w:r>
    </w:p>
    <w:p w:rsidR="00E37A7A" w:rsidRDefault="00E37A7A" w:rsidP="00E37A7A">
      <w:pPr>
        <w:pStyle w:val="Heading2"/>
      </w:pPr>
      <w:r>
        <w:t xml:space="preserve">Workflow </w:t>
      </w:r>
    </w:p>
    <w:p w:rsidR="00E37A7A" w:rsidRDefault="00E37A7A">
      <w:r>
        <w:rPr>
          <w:noProof/>
          <w:lang w:val="en-AU" w:eastAsia="en-AU"/>
        </w:rPr>
        <w:drawing>
          <wp:inline distT="0" distB="0" distL="0" distR="0" wp14:anchorId="7BAC9DB4" wp14:editId="28A32E68">
            <wp:extent cx="6743700" cy="3209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836" cy="32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7A" w:rsidRDefault="00E37A7A">
      <w:r>
        <w:t xml:space="preserve"> Above is our</w:t>
      </w:r>
      <w:r w:rsidR="00691681">
        <w:t xml:space="preserve"> fancy workflow that</w:t>
      </w:r>
      <w:r w:rsidR="005A3995">
        <w:t xml:space="preserve"> I can’t say I</w:t>
      </w:r>
      <w:r>
        <w:t xml:space="preserve"> fully underst</w:t>
      </w:r>
      <w:r w:rsidR="00DE3E54">
        <w:t xml:space="preserve">and. </w:t>
      </w:r>
      <w:r w:rsidR="00691681">
        <w:t>But p</w:t>
      </w:r>
      <w:r w:rsidR="00DE3E54">
        <w:t>ractically, the f</w:t>
      </w:r>
      <w:r w:rsidR="001C1B37">
        <w:t>ollowing tips should help you</w:t>
      </w:r>
      <w:r w:rsidR="00DE3E54">
        <w:t xml:space="preserve"> put</w:t>
      </w:r>
      <w:r w:rsidR="001C1B37">
        <w:t>ting</w:t>
      </w:r>
      <w:r w:rsidR="00DE3E54">
        <w:t xml:space="preserve"> a ticket in right stages.</w:t>
      </w:r>
    </w:p>
    <w:p w:rsidR="00691681" w:rsidRDefault="00DE3E54" w:rsidP="00DE3E54">
      <w:pPr>
        <w:pStyle w:val="ListParagraph"/>
        <w:numPr>
          <w:ilvl w:val="0"/>
          <w:numId w:val="1"/>
        </w:numPr>
      </w:pPr>
      <w:r>
        <w:t>To assign a t</w:t>
      </w:r>
      <w:r w:rsidR="00691681">
        <w:t>icket at first time, after change assignee you need to</w:t>
      </w:r>
      <w:r>
        <w:t xml:space="preserve"> click </w:t>
      </w:r>
      <w:r w:rsidR="00691681">
        <w:t>‘Assign to Agent’ button to finish this stage. Normally help desk will do this for you, but if a ticket assigned to you and you still see that button, just click it to finish this stage.</w:t>
      </w:r>
    </w:p>
    <w:p w:rsidR="000F5E43" w:rsidRDefault="000F5E43" w:rsidP="000F5E43">
      <w:pPr>
        <w:pStyle w:val="ListParagraph"/>
      </w:pPr>
    </w:p>
    <w:p w:rsidR="000F5E43" w:rsidRDefault="00691681" w:rsidP="000F5E43">
      <w:pPr>
        <w:pStyle w:val="ListParagraph"/>
        <w:numPr>
          <w:ilvl w:val="0"/>
          <w:numId w:val="1"/>
        </w:numPr>
      </w:pPr>
      <w:r>
        <w:t>Workflow drop down contains stages you</w:t>
      </w:r>
      <w:r w:rsidR="00493D4D">
        <w:t xml:space="preserve"> can put the ticket in. You normally will start with ‘In Progress’.</w:t>
      </w:r>
      <w:r w:rsidR="001C1B37">
        <w:t xml:space="preserve"> </w:t>
      </w:r>
      <w:r w:rsidR="00F01981">
        <w:t>Set</w:t>
      </w:r>
      <w:r w:rsidR="000F5E43">
        <w:t xml:space="preserve"> ticke</w:t>
      </w:r>
      <w:r w:rsidR="001C1B37">
        <w:t xml:space="preserve">t to ‘Resolved’ if the issue has been </w:t>
      </w:r>
      <w:r w:rsidR="000F5E43">
        <w:t>resolved. Or if you finished work in dev, change the status to ‘Ready to rollout’ and change it to ‘resolved’ after push to production.</w:t>
      </w:r>
    </w:p>
    <w:p w:rsidR="000F5E43" w:rsidRDefault="000F5E43" w:rsidP="000F5E43">
      <w:pPr>
        <w:pStyle w:val="ListParagraph"/>
      </w:pPr>
    </w:p>
    <w:p w:rsidR="000F5E43" w:rsidRDefault="000F5E43" w:rsidP="000F5E43">
      <w:pPr>
        <w:pStyle w:val="ListParagraph"/>
      </w:pPr>
    </w:p>
    <w:p w:rsidR="00493D4D" w:rsidRDefault="003A7308" w:rsidP="00DE3E54">
      <w:pPr>
        <w:pStyle w:val="ListParagraph"/>
        <w:numPr>
          <w:ilvl w:val="0"/>
          <w:numId w:val="1"/>
        </w:numPr>
      </w:pPr>
      <w:r>
        <w:t>Look</w:t>
      </w:r>
      <w:r w:rsidR="00493D4D">
        <w:t xml:space="preserve"> at above chart</w:t>
      </w:r>
      <w:r w:rsidR="00691681">
        <w:t xml:space="preserve"> it shows,</w:t>
      </w:r>
      <w:r w:rsidR="00493D4D">
        <w:t xml:space="preserve"> </w:t>
      </w:r>
    </w:p>
    <w:p w:rsidR="00691681" w:rsidRDefault="00493D4D" w:rsidP="00493D4D">
      <w:pPr>
        <w:pStyle w:val="ListParagraph"/>
        <w:numPr>
          <w:ilvl w:val="0"/>
          <w:numId w:val="2"/>
        </w:numPr>
      </w:pPr>
      <w:r>
        <w:t>‘In progress’ ticket can be put to ‘On hold’, ‘Ready for Rollout’ and ‘Resolved’</w:t>
      </w:r>
    </w:p>
    <w:p w:rsidR="00493D4D" w:rsidRDefault="00493D4D" w:rsidP="00493D4D">
      <w:pPr>
        <w:pStyle w:val="ListParagraph"/>
        <w:numPr>
          <w:ilvl w:val="0"/>
          <w:numId w:val="2"/>
        </w:numPr>
      </w:pPr>
      <w:r>
        <w:t>‘On hold’ ticket can be put to ‘In progress’, ‘3</w:t>
      </w:r>
      <w:r w:rsidRPr="00493D4D">
        <w:rPr>
          <w:vertAlign w:val="superscript"/>
        </w:rPr>
        <w:t>rd</w:t>
      </w:r>
      <w:r>
        <w:t xml:space="preserve"> party scheduled’ and ‘Resolved’ </w:t>
      </w:r>
    </w:p>
    <w:p w:rsidR="00493D4D" w:rsidRDefault="00493D4D" w:rsidP="00493D4D">
      <w:pPr>
        <w:pStyle w:val="ListParagraph"/>
        <w:numPr>
          <w:ilvl w:val="0"/>
          <w:numId w:val="2"/>
        </w:numPr>
      </w:pPr>
      <w:r>
        <w:t>‘3</w:t>
      </w:r>
      <w:r w:rsidRPr="00493D4D">
        <w:rPr>
          <w:vertAlign w:val="superscript"/>
        </w:rPr>
        <w:t>rd</w:t>
      </w:r>
      <w:r>
        <w:t xml:space="preserve"> party’ can be put back to ‘In progress’</w:t>
      </w:r>
    </w:p>
    <w:p w:rsidR="00691681" w:rsidRDefault="00691681" w:rsidP="003A7308">
      <w:pPr>
        <w:pStyle w:val="ListParagraph"/>
      </w:pPr>
    </w:p>
    <w:p w:rsidR="003A7308" w:rsidRDefault="00691681" w:rsidP="003A7308">
      <w:pPr>
        <w:pStyle w:val="ListParagraph"/>
        <w:numPr>
          <w:ilvl w:val="0"/>
          <w:numId w:val="1"/>
        </w:numPr>
      </w:pPr>
      <w:r>
        <w:lastRenderedPageBreak/>
        <w:t xml:space="preserve">‘Waiting for customer’ is special one, </w:t>
      </w:r>
      <w:r w:rsidR="003A7308">
        <w:t xml:space="preserve">no matter which stage the ticket is in, you can put it to ‘Waiting for customer’. The ticket can be resolved from </w:t>
      </w:r>
      <w:r w:rsidR="00134A02">
        <w:t>this stage</w:t>
      </w:r>
      <w:bookmarkStart w:id="0" w:name="_GoBack"/>
      <w:bookmarkEnd w:id="0"/>
      <w:r w:rsidR="003A7308">
        <w:t xml:space="preserve">, but if you want to change it to ‘In progress’, you need to click ‘Respond to support’ </w:t>
      </w:r>
      <w:r w:rsidR="003A7308">
        <w:sym w:font="Wingdings" w:char="F0E0"/>
      </w:r>
      <w:r w:rsidR="003A7308">
        <w:t>’Assign to Agent’ to start it again.</w:t>
      </w:r>
    </w:p>
    <w:p w:rsidR="003A7308" w:rsidRDefault="003A7308" w:rsidP="003A7308">
      <w:pPr>
        <w:pStyle w:val="ListParagraph"/>
      </w:pPr>
    </w:p>
    <w:p w:rsidR="003A7308" w:rsidRDefault="003A7308" w:rsidP="003A7308">
      <w:pPr>
        <w:pStyle w:val="ListParagraph"/>
        <w:numPr>
          <w:ilvl w:val="0"/>
          <w:numId w:val="1"/>
        </w:numPr>
      </w:pPr>
      <w:r>
        <w:t>Have no idea what to do with ‘Shipped’ status, my suggestion is don’t ship your tickets</w:t>
      </w:r>
      <w:r w:rsidR="002B1A6F">
        <w:sym w:font="Wingdings" w:char="F04A"/>
      </w:r>
    </w:p>
    <w:p w:rsidR="002B1A6F" w:rsidRDefault="002B1A6F" w:rsidP="002B1A6F">
      <w:pPr>
        <w:pStyle w:val="ListParagraph"/>
      </w:pPr>
    </w:p>
    <w:p w:rsidR="002B1A6F" w:rsidRDefault="002B1A6F" w:rsidP="003A7308">
      <w:pPr>
        <w:pStyle w:val="ListParagraph"/>
        <w:numPr>
          <w:ilvl w:val="0"/>
          <w:numId w:val="1"/>
        </w:numPr>
      </w:pPr>
      <w:r>
        <w:t xml:space="preserve">Take some time to look at that workflow, </w:t>
      </w:r>
      <w:r w:rsidR="004D3CDF">
        <w:t xml:space="preserve">I believe </w:t>
      </w:r>
      <w:r>
        <w:t xml:space="preserve">you will find where to go from </w:t>
      </w:r>
      <w:r w:rsidR="004D3CDF">
        <w:t>where you are.</w:t>
      </w:r>
    </w:p>
    <w:p w:rsidR="007D2F3D" w:rsidRDefault="007D2F3D" w:rsidP="007D2F3D">
      <w:pPr>
        <w:pStyle w:val="ListParagraph"/>
      </w:pPr>
    </w:p>
    <w:p w:rsidR="0019714A" w:rsidRPr="00C51038" w:rsidRDefault="0019714A" w:rsidP="007D2F3D">
      <w:pPr>
        <w:pStyle w:val="Heading1"/>
        <w:rPr>
          <w:b/>
        </w:rPr>
      </w:pPr>
      <w:r w:rsidRPr="00C51038">
        <w:rPr>
          <w:b/>
        </w:rPr>
        <w:t>IT Project List</w:t>
      </w:r>
    </w:p>
    <w:p w:rsidR="0019714A" w:rsidRDefault="0019714A" w:rsidP="0019714A">
      <w:pPr>
        <w:pStyle w:val="Heading2"/>
      </w:pPr>
      <w:r>
        <w:t>Permission</w:t>
      </w:r>
      <w:r w:rsidR="0016785D">
        <w:t xml:space="preserve"> for developers</w:t>
      </w:r>
    </w:p>
    <w:p w:rsidR="0016785D" w:rsidRDefault="0016785D" w:rsidP="0016785D">
      <w:r>
        <w:t>All permissions as in Help desk apart from delete issues and modify the reporter.</w:t>
      </w:r>
    </w:p>
    <w:p w:rsidR="0016785D" w:rsidRDefault="0016785D" w:rsidP="0016785D">
      <w:pPr>
        <w:pStyle w:val="Heading2"/>
      </w:pPr>
      <w:r>
        <w:t>Workflow</w:t>
      </w:r>
    </w:p>
    <w:p w:rsidR="0016785D" w:rsidRPr="0016785D" w:rsidRDefault="0016785D" w:rsidP="0016785D">
      <w:r>
        <w:t>Same as for Helpdesk</w:t>
      </w:r>
    </w:p>
    <w:p w:rsidR="007D2F3D" w:rsidRPr="00C51038" w:rsidRDefault="00C51038" w:rsidP="007D2F3D">
      <w:pPr>
        <w:pStyle w:val="Heading1"/>
        <w:rPr>
          <w:b/>
        </w:rPr>
      </w:pPr>
      <w:r w:rsidRPr="00C51038">
        <w:rPr>
          <w:b/>
        </w:rPr>
        <w:t>Laps</w:t>
      </w:r>
      <w:r w:rsidR="000B1C63">
        <w:rPr>
          <w:b/>
        </w:rPr>
        <w:t>, APL Development, APL Bug Fixes</w:t>
      </w:r>
    </w:p>
    <w:p w:rsidR="007D2F3D" w:rsidRDefault="007D2F3D" w:rsidP="007D2F3D">
      <w:pPr>
        <w:pStyle w:val="Heading2"/>
      </w:pPr>
      <w:r>
        <w:t>Permission</w:t>
      </w:r>
      <w:r w:rsidR="0016785D">
        <w:t xml:space="preserve"> for developers</w:t>
      </w:r>
    </w:p>
    <w:p w:rsidR="007D2F3D" w:rsidRDefault="0016785D" w:rsidP="007D2F3D">
      <w:r>
        <w:t>Same as IT Project List, developers are not able to delete issues or modify reporter.</w:t>
      </w:r>
    </w:p>
    <w:p w:rsidR="007D2F3D" w:rsidRDefault="007D2F3D" w:rsidP="007D2F3D">
      <w:pPr>
        <w:pStyle w:val="Heading2"/>
      </w:pPr>
      <w:r>
        <w:t>Workflow</w:t>
      </w:r>
    </w:p>
    <w:p w:rsidR="007D2F3D" w:rsidRPr="007D2F3D" w:rsidRDefault="007D2F3D" w:rsidP="007D2F3D">
      <w:pPr>
        <w:pStyle w:val="Heading2"/>
      </w:pPr>
      <w:r>
        <w:rPr>
          <w:noProof/>
          <w:lang w:val="en-AU" w:eastAsia="en-AU"/>
        </w:rPr>
        <w:drawing>
          <wp:inline distT="0" distB="0" distL="0" distR="0" wp14:anchorId="3D284E92" wp14:editId="38E4DDB6">
            <wp:extent cx="38195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785D" w:rsidRDefault="000B1C63" w:rsidP="0016785D">
      <w:r>
        <w:t xml:space="preserve">The workflow of these three projects are same or similar to above. </w:t>
      </w:r>
      <w:r w:rsidR="0016785D">
        <w:t>You are able to change status to any other status at any point.</w:t>
      </w:r>
    </w:p>
    <w:p w:rsidR="001E5889" w:rsidRDefault="001E5889" w:rsidP="001E5889"/>
    <w:p w:rsidR="003A7308" w:rsidRDefault="003A7308" w:rsidP="003A7308"/>
    <w:p w:rsidR="003A7308" w:rsidRDefault="003A7308" w:rsidP="003A7308"/>
    <w:sectPr w:rsidR="003A7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03DF"/>
    <w:multiLevelType w:val="hybridMultilevel"/>
    <w:tmpl w:val="592AF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748A5"/>
    <w:multiLevelType w:val="hybridMultilevel"/>
    <w:tmpl w:val="3A986A2C"/>
    <w:lvl w:ilvl="0" w:tplc="0C09000F">
      <w:start w:val="1"/>
      <w:numFmt w:val="decimal"/>
      <w:lvlText w:val="%1."/>
      <w:lvlJc w:val="left"/>
      <w:pPr>
        <w:ind w:left="1493" w:hanging="360"/>
      </w:pPr>
    </w:lvl>
    <w:lvl w:ilvl="1" w:tplc="0C090019" w:tentative="1">
      <w:start w:val="1"/>
      <w:numFmt w:val="lowerLetter"/>
      <w:lvlText w:val="%2."/>
      <w:lvlJc w:val="left"/>
      <w:pPr>
        <w:ind w:left="2213" w:hanging="360"/>
      </w:pPr>
    </w:lvl>
    <w:lvl w:ilvl="2" w:tplc="0C09001B" w:tentative="1">
      <w:start w:val="1"/>
      <w:numFmt w:val="lowerRoman"/>
      <w:lvlText w:val="%3."/>
      <w:lvlJc w:val="right"/>
      <w:pPr>
        <w:ind w:left="2933" w:hanging="180"/>
      </w:pPr>
    </w:lvl>
    <w:lvl w:ilvl="3" w:tplc="0C09000F" w:tentative="1">
      <w:start w:val="1"/>
      <w:numFmt w:val="decimal"/>
      <w:lvlText w:val="%4."/>
      <w:lvlJc w:val="left"/>
      <w:pPr>
        <w:ind w:left="3653" w:hanging="360"/>
      </w:pPr>
    </w:lvl>
    <w:lvl w:ilvl="4" w:tplc="0C090019" w:tentative="1">
      <w:start w:val="1"/>
      <w:numFmt w:val="lowerLetter"/>
      <w:lvlText w:val="%5."/>
      <w:lvlJc w:val="left"/>
      <w:pPr>
        <w:ind w:left="4373" w:hanging="360"/>
      </w:pPr>
    </w:lvl>
    <w:lvl w:ilvl="5" w:tplc="0C09001B" w:tentative="1">
      <w:start w:val="1"/>
      <w:numFmt w:val="lowerRoman"/>
      <w:lvlText w:val="%6."/>
      <w:lvlJc w:val="right"/>
      <w:pPr>
        <w:ind w:left="5093" w:hanging="180"/>
      </w:pPr>
    </w:lvl>
    <w:lvl w:ilvl="6" w:tplc="0C09000F" w:tentative="1">
      <w:start w:val="1"/>
      <w:numFmt w:val="decimal"/>
      <w:lvlText w:val="%7."/>
      <w:lvlJc w:val="left"/>
      <w:pPr>
        <w:ind w:left="5813" w:hanging="360"/>
      </w:pPr>
    </w:lvl>
    <w:lvl w:ilvl="7" w:tplc="0C090019" w:tentative="1">
      <w:start w:val="1"/>
      <w:numFmt w:val="lowerLetter"/>
      <w:lvlText w:val="%8."/>
      <w:lvlJc w:val="left"/>
      <w:pPr>
        <w:ind w:left="6533" w:hanging="360"/>
      </w:pPr>
    </w:lvl>
    <w:lvl w:ilvl="8" w:tplc="0C09001B" w:tentative="1">
      <w:start w:val="1"/>
      <w:numFmt w:val="lowerRoman"/>
      <w:lvlText w:val="%9."/>
      <w:lvlJc w:val="right"/>
      <w:pPr>
        <w:ind w:left="72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7A"/>
    <w:rsid w:val="000B1C63"/>
    <w:rsid w:val="000F5E43"/>
    <w:rsid w:val="00134A02"/>
    <w:rsid w:val="0016785D"/>
    <w:rsid w:val="0019714A"/>
    <w:rsid w:val="001C1B37"/>
    <w:rsid w:val="001E5889"/>
    <w:rsid w:val="002B1A6F"/>
    <w:rsid w:val="003A7308"/>
    <w:rsid w:val="00493D4D"/>
    <w:rsid w:val="004D3CDF"/>
    <w:rsid w:val="005A3995"/>
    <w:rsid w:val="00691681"/>
    <w:rsid w:val="00750E2A"/>
    <w:rsid w:val="007D2F3D"/>
    <w:rsid w:val="00C51038"/>
    <w:rsid w:val="00DE3E54"/>
    <w:rsid w:val="00E37A7A"/>
    <w:rsid w:val="00E57338"/>
    <w:rsid w:val="00F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1CE"/>
  <w15:chartTrackingRefBased/>
  <w15:docId w15:val="{54139D4A-4B1E-415C-B2F0-BB896FC2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9</cp:revision>
  <dcterms:created xsi:type="dcterms:W3CDTF">2016-08-04T00:44:00Z</dcterms:created>
  <dcterms:modified xsi:type="dcterms:W3CDTF">2016-08-04T03:39:00Z</dcterms:modified>
</cp:coreProperties>
</file>