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083" w:rsidRDefault="00855083" w:rsidP="0085508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POULTRY HUB</w:t>
      </w:r>
    </w:p>
    <w:p w:rsidR="00855083" w:rsidRDefault="00855083" w:rsidP="0085508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P.O.BOX 1201</w:t>
      </w:r>
    </w:p>
    <w:p w:rsidR="00855083" w:rsidRDefault="00855083" w:rsidP="0085508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GULU (UG)</w:t>
      </w:r>
    </w:p>
    <w:p w:rsidR="00855083" w:rsidRDefault="00855083" w:rsidP="0085508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Phone contact: 256 770 680 938</w:t>
      </w:r>
    </w:p>
    <w:p w:rsidR="00855083" w:rsidRDefault="00855083" w:rsidP="0085508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Email: </w:t>
      </w:r>
      <w:hyperlink r:id="rId8" w:history="1">
        <w:r w:rsidRPr="00DA3788">
          <w:rPr>
            <w:rStyle w:val="Hyperlink"/>
            <w:rFonts w:ascii="Times New Roman" w:eastAsia="Times New Roman" w:hAnsi="Times New Roman" w:cs="Times New Roman"/>
            <w:b/>
            <w:bCs/>
            <w:sz w:val="36"/>
            <w:szCs w:val="36"/>
          </w:rPr>
          <w:t>eolara68@gmail.com</w:t>
        </w:r>
      </w:hyperlink>
    </w:p>
    <w:p w:rsidR="00855083" w:rsidRDefault="009118AD" w:rsidP="009118A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286500" cy="5943600"/>
            <wp:effectExtent l="95250" t="95250" r="95250" b="17335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mini_Generated_Image_5h8i0q5h8i0q5h8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9436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855083">
        <w:rPr>
          <w:rFonts w:ascii="Times New Roman" w:eastAsia="Times New Roman" w:hAnsi="Times New Roman" w:cs="Times New Roman"/>
          <w:b/>
          <w:bCs/>
          <w:sz w:val="36"/>
          <w:szCs w:val="36"/>
        </w:rPr>
        <w:br w:type="page"/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EXECUTIVE SUMMARY</w:t>
      </w:r>
    </w:p>
    <w:p w:rsidR="00334C27" w:rsidRPr="000D51C1" w:rsidRDefault="00334C27" w:rsidP="00334C27">
      <w:pPr>
        <w:pStyle w:val="Heading3"/>
      </w:pPr>
      <w:r w:rsidRPr="000D51C1">
        <w:t>Overview</w:t>
      </w:r>
    </w:p>
    <w:p w:rsidR="00334C27" w:rsidRPr="000D51C1" w:rsidRDefault="007D52B3" w:rsidP="00334C27">
      <w:pPr>
        <w:pStyle w:val="NormalWeb"/>
      </w:pPr>
      <w:r w:rsidRPr="000D51C1">
        <w:rPr>
          <w:b/>
          <w:bCs/>
        </w:rPr>
        <w:t>Poultry</w:t>
      </w:r>
      <w:r w:rsidR="00334C27" w:rsidRPr="000D51C1">
        <w:rPr>
          <w:b/>
          <w:bCs/>
        </w:rPr>
        <w:t xml:space="preserve"> Hub</w:t>
      </w:r>
      <w:r w:rsidR="00731D1F" w:rsidRPr="000D51C1">
        <w:t xml:space="preserve"> is a new, </w:t>
      </w:r>
      <w:r w:rsidR="00334C27" w:rsidRPr="000D51C1">
        <w:t xml:space="preserve">small-scale poultry enterprise operating in </w:t>
      </w:r>
      <w:r w:rsidR="00334C27" w:rsidRPr="000D51C1">
        <w:rPr>
          <w:b/>
          <w:bCs/>
        </w:rPr>
        <w:t>Pece-Laroo, Gulu City, Uganda</w:t>
      </w:r>
      <w:r w:rsidR="00334C27" w:rsidRPr="000D51C1">
        <w:t xml:space="preserve">. Founded and led by </w:t>
      </w:r>
      <w:r w:rsidR="00334C27" w:rsidRPr="000D51C1">
        <w:rPr>
          <w:b/>
          <w:bCs/>
        </w:rPr>
        <w:t>Olara Emmanuel</w:t>
      </w:r>
      <w:r w:rsidR="00334C27" w:rsidRPr="000D51C1">
        <w:t xml:space="preserve"> (Gulu University, Bachelor of Computer Science), the venture is strategically focused on addressing the local market's need for a </w:t>
      </w:r>
      <w:r w:rsidR="00334C27" w:rsidRPr="000D51C1">
        <w:rPr>
          <w:b/>
          <w:bCs/>
        </w:rPr>
        <w:t>consistent, high-quality, and hygienically-raised poultry meat supply</w:t>
      </w:r>
      <w:r w:rsidR="00334C27" w:rsidRPr="000D51C1">
        <w:t xml:space="preserve">. The business is fully capitalized by the founder's investment of </w:t>
      </w:r>
      <w:r w:rsidR="00334C27" w:rsidRPr="000D51C1">
        <w:rPr>
          <w:rStyle w:val="mord"/>
          <w:b/>
          <w:bCs/>
        </w:rPr>
        <w:t>UGX 10,000,000</w:t>
      </w:r>
      <w:r w:rsidR="00334C27" w:rsidRPr="000D51C1">
        <w:t>.</w:t>
      </w:r>
    </w:p>
    <w:p w:rsidR="00334C27" w:rsidRPr="000D51C1" w:rsidRDefault="00334C27" w:rsidP="00334C27">
      <w:pPr>
        <w:pStyle w:val="NormalWeb"/>
      </w:pPr>
      <w:r w:rsidRPr="000D51C1">
        <w:t xml:space="preserve">This limited starting capital dictates a highly efficient </w:t>
      </w:r>
      <w:r w:rsidRPr="000D51C1">
        <w:rPr>
          <w:b/>
          <w:bCs/>
        </w:rPr>
        <w:t>"lean production and rapid-reinvestment model."</w:t>
      </w:r>
      <w:r w:rsidRPr="000D51C1">
        <w:t xml:space="preserve"> The initial operation centers on </w:t>
      </w:r>
      <w:r w:rsidRPr="000D51C1">
        <w:rPr>
          <w:b/>
          <w:bCs/>
        </w:rPr>
        <w:t>small broiler chickens</w:t>
      </w:r>
      <w:r w:rsidRPr="000D51C1">
        <w:t xml:space="preserve"> due to their short 6-8 week production cycle, which ensures </w:t>
      </w:r>
      <w:r w:rsidRPr="000D51C1">
        <w:rPr>
          <w:b/>
          <w:bCs/>
        </w:rPr>
        <w:t>quick cash flow generation</w:t>
      </w:r>
      <w:r w:rsidRPr="000D51C1">
        <w:t xml:space="preserve"> necessary for continuous scaling. </w:t>
      </w:r>
      <w:r w:rsidR="007D52B3" w:rsidRPr="000D51C1">
        <w:t>Poultry</w:t>
      </w:r>
      <w:r w:rsidRPr="000D51C1">
        <w:t xml:space="preserve"> Hub distinguishes itself by combining practical, cage-free farming with </w:t>
      </w:r>
      <w:r w:rsidRPr="000D51C1">
        <w:rPr>
          <w:b/>
          <w:bCs/>
        </w:rPr>
        <w:t>data-driven management</w:t>
      </w:r>
      <w:r w:rsidRPr="000D51C1">
        <w:t xml:space="preserve"> to optimize Feed Conversion Ratio (FCR) and minimize losses—a competitive edge derived from the founder's technical background.</w:t>
      </w:r>
    </w:p>
    <w:p w:rsidR="00334C27" w:rsidRPr="000D51C1" w:rsidRDefault="00334C27" w:rsidP="00334C27">
      <w:pPr>
        <w:pStyle w:val="Heading3"/>
      </w:pPr>
      <w:r w:rsidRPr="000D51C1">
        <w:t>Current State of Operations</w:t>
      </w:r>
    </w:p>
    <w:p w:rsidR="00334C27" w:rsidRPr="000D51C1" w:rsidRDefault="007D52B3" w:rsidP="00334C27">
      <w:pPr>
        <w:pStyle w:val="NormalWeb"/>
      </w:pPr>
      <w:r w:rsidRPr="000D51C1">
        <w:t>Poultry</w:t>
      </w:r>
      <w:r w:rsidR="00334C27" w:rsidRPr="000D51C1">
        <w:t xml:space="preserve"> Hub is in the </w:t>
      </w:r>
      <w:r w:rsidR="00334C27" w:rsidRPr="000D51C1">
        <w:rPr>
          <w:b/>
          <w:bCs/>
        </w:rPr>
        <w:t>pre-launch phase</w:t>
      </w:r>
      <w:r w:rsidR="00334C27" w:rsidRPr="000D51C1">
        <w:t xml:space="preserve">, with the </w:t>
      </w:r>
      <w:r w:rsidR="00334C27" w:rsidRPr="000D51C1">
        <w:rPr>
          <w:rStyle w:val="mord"/>
        </w:rPr>
        <w:t>UGX 10,000,000</w:t>
      </w:r>
      <w:r w:rsidR="00334C27" w:rsidRPr="000D51C1">
        <w:t xml:space="preserve"> capital allocated to essential setup:</w:t>
      </w:r>
    </w:p>
    <w:p w:rsidR="00334C27" w:rsidRPr="000D51C1" w:rsidRDefault="00334C27" w:rsidP="003B6DE6">
      <w:pPr>
        <w:pStyle w:val="NormalWeb"/>
        <w:numPr>
          <w:ilvl w:val="0"/>
          <w:numId w:val="17"/>
        </w:numPr>
      </w:pPr>
      <w:r w:rsidRPr="000D51C1">
        <w:rPr>
          <w:b/>
          <w:bCs/>
        </w:rPr>
        <w:t>Site &amp; Infrastructure:</w:t>
      </w:r>
      <w:r w:rsidRPr="000D51C1">
        <w:t xml:space="preserve"> Securing a long-term lease in </w:t>
      </w:r>
      <w:r w:rsidRPr="000D51C1">
        <w:rPr>
          <w:b/>
          <w:bCs/>
        </w:rPr>
        <w:t>Pece Pawel</w:t>
      </w:r>
      <w:r w:rsidRPr="000D51C1">
        <w:t xml:space="preserve"> and constructing a foundational, expandable, and </w:t>
      </w:r>
      <w:r w:rsidR="007D52B3" w:rsidRPr="000D51C1">
        <w:t>bio secure</w:t>
      </w:r>
      <w:r w:rsidRPr="000D51C1">
        <w:t xml:space="preserve"> </w:t>
      </w:r>
      <w:r w:rsidRPr="000D51C1">
        <w:rPr>
          <w:b/>
          <w:bCs/>
        </w:rPr>
        <w:t>cage-free poultry house</w:t>
      </w:r>
      <w:r w:rsidRPr="000D51C1">
        <w:t xml:space="preserve"> (</w:t>
      </w:r>
      <w:r w:rsidRPr="000D51C1">
        <w:rPr>
          <w:rStyle w:val="mord"/>
        </w:rPr>
        <w:t>UGX 3,000,000</w:t>
      </w:r>
      <w:r w:rsidRPr="000D51C1">
        <w:t>).</w:t>
      </w:r>
    </w:p>
    <w:p w:rsidR="00334C27" w:rsidRPr="000D51C1" w:rsidRDefault="00334C27" w:rsidP="003B6DE6">
      <w:pPr>
        <w:pStyle w:val="NormalWeb"/>
        <w:numPr>
          <w:ilvl w:val="0"/>
          <w:numId w:val="17"/>
        </w:numPr>
      </w:pPr>
      <w:r w:rsidRPr="000D51C1">
        <w:rPr>
          <w:b/>
          <w:bCs/>
        </w:rPr>
        <w:t>Working Capital:</w:t>
      </w:r>
      <w:r w:rsidRPr="000D51C1">
        <w:t xml:space="preserve"> The majority of the capital (</w:t>
      </w:r>
      <w:r w:rsidRPr="000D51C1">
        <w:rPr>
          <w:rStyle w:val="mord"/>
        </w:rPr>
        <w:t>UGX 4,500,000</w:t>
      </w:r>
      <w:r w:rsidRPr="000D51C1">
        <w:t xml:space="preserve">) is dedicated to securing the first two cycles of </w:t>
      </w:r>
      <w:r w:rsidRPr="000D51C1">
        <w:rPr>
          <w:b/>
          <w:bCs/>
        </w:rPr>
        <w:t>day-old chicks and bulk feed</w:t>
      </w:r>
      <w:r w:rsidRPr="000D51C1">
        <w:t xml:space="preserve"> to immediately initiate production and cash flow.</w:t>
      </w:r>
    </w:p>
    <w:p w:rsidR="00334C27" w:rsidRPr="000D51C1" w:rsidRDefault="00334C27" w:rsidP="003B6DE6">
      <w:pPr>
        <w:pStyle w:val="NormalWeb"/>
        <w:numPr>
          <w:ilvl w:val="0"/>
          <w:numId w:val="17"/>
        </w:numPr>
      </w:pPr>
      <w:r w:rsidRPr="000D51C1">
        <w:rPr>
          <w:b/>
          <w:bCs/>
        </w:rPr>
        <w:t>Supply Chain:</w:t>
      </w:r>
      <w:r w:rsidRPr="000D51C1">
        <w:t xml:space="preserve"> Initial contracts are being finalized with regional suppliers to secure a reliable, consistent input stream—a critical factor for the high-turnover model.</w:t>
      </w:r>
    </w:p>
    <w:p w:rsidR="00334C27" w:rsidRPr="000D51C1" w:rsidRDefault="00334C27" w:rsidP="00334C27">
      <w:pPr>
        <w:pStyle w:val="Heading3"/>
      </w:pPr>
      <w:r w:rsidRPr="000D51C1">
        <w:t>Strategic Focus and Competitive Advantage</w:t>
      </w:r>
    </w:p>
    <w:p w:rsidR="00334C27" w:rsidRPr="000D51C1" w:rsidRDefault="007D52B3" w:rsidP="00334C27">
      <w:pPr>
        <w:pStyle w:val="NormalWeb"/>
      </w:pPr>
      <w:r w:rsidRPr="000D51C1">
        <w:t>Poultry</w:t>
      </w:r>
      <w:r w:rsidR="00334C27" w:rsidRPr="000D51C1">
        <w:t xml:space="preserve"> Hub targets the </w:t>
      </w:r>
      <w:r w:rsidR="00334C27" w:rsidRPr="000D51C1">
        <w:rPr>
          <w:b/>
          <w:bCs/>
        </w:rPr>
        <w:t>Gulu City Food Service Sector</w:t>
      </w:r>
      <w:r w:rsidR="00334C27" w:rsidRPr="000D51C1">
        <w:t xml:space="preserve"> (restaurants, hotels, and established butcheries) that prioritize reliability and freshness over cost.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1"/>
        <w:gridCol w:w="7236"/>
      </w:tblGrid>
      <w:tr w:rsidR="00831926" w:rsidRPr="000D51C1" w:rsidTr="007D52B3"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Competitive Advantage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Strategic Application</w:t>
            </w:r>
          </w:p>
        </w:tc>
      </w:tr>
      <w:tr w:rsidR="00831926" w:rsidRPr="000D51C1" w:rsidTr="007D52B3"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Technology &amp; Efficiency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Founder's C</w:t>
            </w:r>
            <w:r w:rsidR="00731D1F" w:rsidRPr="000D51C1">
              <w:rPr>
                <w:rFonts w:ascii="Times New Roman" w:hAnsi="Times New Roman" w:cs="Times New Roman"/>
              </w:rPr>
              <w:t xml:space="preserve">omputer </w:t>
            </w:r>
            <w:r w:rsidRPr="000D51C1">
              <w:rPr>
                <w:rFonts w:ascii="Times New Roman" w:hAnsi="Times New Roman" w:cs="Times New Roman"/>
              </w:rPr>
              <w:t>S</w:t>
            </w:r>
            <w:r w:rsidR="00731D1F" w:rsidRPr="000D51C1">
              <w:rPr>
                <w:rFonts w:ascii="Times New Roman" w:hAnsi="Times New Roman" w:cs="Times New Roman"/>
              </w:rPr>
              <w:t>cience</w:t>
            </w:r>
            <w:r w:rsidRPr="000D51C1">
              <w:rPr>
                <w:rFonts w:ascii="Times New Roman" w:hAnsi="Times New Roman" w:cs="Times New Roman"/>
              </w:rPr>
              <w:t xml:space="preserve"> skills used to implement simple, low-cost monitoring systems for </w:t>
            </w:r>
            <w:r w:rsidRPr="000D51C1">
              <w:rPr>
                <w:rFonts w:ascii="Times New Roman" w:hAnsi="Times New Roman" w:cs="Times New Roman"/>
                <w:b/>
                <w:bCs/>
              </w:rPr>
              <w:t>FCR tracking</w:t>
            </w:r>
            <w:r w:rsidRPr="000D51C1">
              <w:rPr>
                <w:rFonts w:ascii="Times New Roman" w:hAnsi="Times New Roman" w:cs="Times New Roman"/>
              </w:rPr>
              <w:t xml:space="preserve"> and inventory management, ensuring high profitability and reduced waste.</w:t>
            </w:r>
          </w:p>
        </w:tc>
      </w:tr>
      <w:tr w:rsidR="00831926" w:rsidRPr="000D51C1" w:rsidTr="007D52B3"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Location &amp; Freshness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 xml:space="preserve">Operations in </w:t>
            </w:r>
            <w:r w:rsidRPr="000D51C1">
              <w:rPr>
                <w:rFonts w:ascii="Times New Roman" w:hAnsi="Times New Roman" w:cs="Times New Roman"/>
                <w:b/>
                <w:bCs/>
              </w:rPr>
              <w:t>Pece-Laroo</w:t>
            </w:r>
            <w:r w:rsidRPr="000D51C1">
              <w:rPr>
                <w:rFonts w:ascii="Times New Roman" w:hAnsi="Times New Roman" w:cs="Times New Roman"/>
              </w:rPr>
              <w:t xml:space="preserve"> allow for </w:t>
            </w:r>
            <w:r w:rsidRPr="000D51C1">
              <w:rPr>
                <w:rFonts w:ascii="Times New Roman" w:hAnsi="Times New Roman" w:cs="Times New Roman"/>
                <w:b/>
                <w:bCs/>
              </w:rPr>
              <w:t>same-day delivery</w:t>
            </w:r>
            <w:r w:rsidRPr="000D51C1">
              <w:rPr>
                <w:rFonts w:ascii="Times New Roman" w:hAnsi="Times New Roman" w:cs="Times New Roman"/>
              </w:rPr>
              <w:t xml:space="preserve"> to Gulu customers, guaranteeing the freshest product, unlike competitors relying on longer transit or frozen stock.</w:t>
            </w:r>
          </w:p>
        </w:tc>
      </w:tr>
    </w:tbl>
    <w:p w:rsidR="00334C27" w:rsidRPr="000D51C1" w:rsidRDefault="00334C27" w:rsidP="00334C27">
      <w:pPr>
        <w:pStyle w:val="Heading3"/>
      </w:pPr>
      <w:r w:rsidRPr="000D51C1">
        <w:t>Financial Summary</w:t>
      </w:r>
    </w:p>
    <w:p w:rsidR="00334C27" w:rsidRPr="000D51C1" w:rsidRDefault="00334C27" w:rsidP="00334C27">
      <w:pPr>
        <w:pStyle w:val="NormalWeb"/>
      </w:pPr>
      <w:r w:rsidRPr="000D51C1">
        <w:t>The financial projections are based on maximizing efficiency and doubling capacity each year through the aggressive reinvestment of profits.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6"/>
        <w:gridCol w:w="1738"/>
        <w:gridCol w:w="1738"/>
        <w:gridCol w:w="1848"/>
        <w:gridCol w:w="1977"/>
      </w:tblGrid>
      <w:tr w:rsidR="00831926" w:rsidRPr="000D51C1" w:rsidTr="007D52B3"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lastRenderedPageBreak/>
              <w:t>Financial Summary (UGX)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F</w:t>
            </w:r>
            <w:r w:rsidR="00731D1F" w:rsidRPr="000D51C1">
              <w:rPr>
                <w:rFonts w:ascii="Times New Roman" w:hAnsi="Times New Roman" w:cs="Times New Roman"/>
              </w:rPr>
              <w:t>inancial Year</w:t>
            </w:r>
            <w:r w:rsidRPr="000D51C1">
              <w:rPr>
                <w:rFonts w:ascii="Times New Roman" w:hAnsi="Times New Roman" w:cs="Times New Roman"/>
              </w:rPr>
              <w:t xml:space="preserve"> 1</w:t>
            </w:r>
          </w:p>
        </w:tc>
        <w:tc>
          <w:tcPr>
            <w:tcW w:w="0" w:type="auto"/>
            <w:hideMark/>
          </w:tcPr>
          <w:p w:rsidR="00334C27" w:rsidRPr="000D51C1" w:rsidRDefault="00731D1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Financial Year</w:t>
            </w:r>
            <w:r w:rsidR="00334C27" w:rsidRPr="000D51C1">
              <w:rPr>
                <w:rFonts w:ascii="Times New Roman" w:hAnsi="Times New Roman" w:cs="Times New Roman"/>
              </w:rPr>
              <w:t xml:space="preserve"> 2</w:t>
            </w:r>
          </w:p>
        </w:tc>
        <w:tc>
          <w:tcPr>
            <w:tcW w:w="0" w:type="auto"/>
            <w:hideMark/>
          </w:tcPr>
          <w:p w:rsidR="00334C27" w:rsidRPr="000D51C1" w:rsidRDefault="00731D1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Financial Year</w:t>
            </w:r>
            <w:r w:rsidR="00334C27" w:rsidRPr="000D51C1">
              <w:rPr>
                <w:rFonts w:ascii="Times New Roman" w:hAnsi="Times New Roman" w:cs="Times New Roman"/>
              </w:rPr>
              <w:t xml:space="preserve"> 5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Key Metric</w:t>
            </w:r>
          </w:p>
        </w:tc>
      </w:tr>
      <w:tr w:rsidR="00831926" w:rsidRPr="000D51C1" w:rsidTr="007D52B3"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Total Revenue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22,000,000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48,000,000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216,000,000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Growth Driver</w:t>
            </w:r>
          </w:p>
        </w:tc>
      </w:tr>
      <w:tr w:rsidR="00831926" w:rsidRPr="000D51C1" w:rsidTr="007D52B3"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Total Expenses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18,700,000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32,100,000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115,300,000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Cost of Goods Sold (Feed)</w:t>
            </w:r>
          </w:p>
        </w:tc>
      </w:tr>
      <w:tr w:rsidR="00831926" w:rsidRPr="000D51C1" w:rsidTr="007D52B3"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Net Income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1,518,000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10,960,000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UGX 71,900,000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Reinvestment Capital</w:t>
            </w:r>
          </w:p>
        </w:tc>
      </w:tr>
      <w:tr w:rsidR="00831926" w:rsidRPr="000D51C1" w:rsidTr="007D52B3"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Net Profit Margin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6.9%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22.8%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33.3%</w:t>
            </w:r>
          </w:p>
        </w:tc>
        <w:tc>
          <w:tcPr>
            <w:tcW w:w="0" w:type="auto"/>
            <w:hideMark/>
          </w:tcPr>
          <w:p w:rsidR="00334C27" w:rsidRPr="000D51C1" w:rsidRDefault="00334C27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Profitability Target</w:t>
            </w:r>
          </w:p>
        </w:tc>
      </w:tr>
    </w:tbl>
    <w:p w:rsidR="00334C27" w:rsidRPr="000D51C1" w:rsidRDefault="00731D1F" w:rsidP="00334C27">
      <w:pPr>
        <w:pStyle w:val="NormalWeb"/>
      </w:pPr>
      <w:r w:rsidRPr="000D51C1">
        <w:t>The initial low margin in financial year</w:t>
      </w:r>
      <w:r w:rsidR="00334C27" w:rsidRPr="000D51C1">
        <w:t xml:space="preserve"> 1 is expected, but the sharp increase to over </w:t>
      </w:r>
      <w:r w:rsidR="00334C27" w:rsidRPr="000D51C1">
        <w:rPr>
          <w:rStyle w:val="mord"/>
        </w:rPr>
        <w:t>22%</w:t>
      </w:r>
      <w:r w:rsidRPr="000D51C1">
        <w:t xml:space="preserve"> in financial year</w:t>
      </w:r>
      <w:r w:rsidR="00334C27" w:rsidRPr="000D51C1">
        <w:t xml:space="preserve"> 2 demonstrates the high scalability and financial viability of the lean operational model.</w:t>
      </w:r>
    </w:p>
    <w:p w:rsidR="00334C27" w:rsidRPr="000D51C1" w:rsidRDefault="00334C27" w:rsidP="00334C27">
      <w:pPr>
        <w:pStyle w:val="Heading3"/>
      </w:pPr>
      <w:r w:rsidRPr="000D51C1">
        <w:t>Future Vision</w:t>
      </w:r>
    </w:p>
    <w:p w:rsidR="00334C27" w:rsidRPr="000D51C1" w:rsidRDefault="007D52B3" w:rsidP="00334C27">
      <w:pPr>
        <w:pStyle w:val="NormalWeb"/>
      </w:pPr>
      <w:r w:rsidRPr="000D51C1">
        <w:t>Poultry</w:t>
      </w:r>
      <w:r w:rsidR="00334C27" w:rsidRPr="000D51C1">
        <w:t xml:space="preserve"> Hub's vision is to achieve regional leadership in quality poultry supply by:</w:t>
      </w:r>
    </w:p>
    <w:p w:rsidR="00334C27" w:rsidRPr="000D51C1" w:rsidRDefault="00334C27" w:rsidP="003B6DE6">
      <w:pPr>
        <w:pStyle w:val="NormalWeb"/>
        <w:numPr>
          <w:ilvl w:val="0"/>
          <w:numId w:val="18"/>
        </w:numPr>
      </w:pPr>
      <w:r w:rsidRPr="000D51C1">
        <w:rPr>
          <w:b/>
          <w:bCs/>
        </w:rPr>
        <w:t>Year 3:</w:t>
      </w:r>
      <w:r w:rsidRPr="000D51C1">
        <w:t xml:space="preserve"> Diversifying into </w:t>
      </w:r>
      <w:r w:rsidRPr="000D51C1">
        <w:rPr>
          <w:b/>
          <w:bCs/>
        </w:rPr>
        <w:t>layer production (eggs)</w:t>
      </w:r>
      <w:r w:rsidRPr="000D51C1">
        <w:t xml:space="preserve"> to stabilize cash flow and mitigate market risks.</w:t>
      </w:r>
    </w:p>
    <w:p w:rsidR="00334C27" w:rsidRPr="000D51C1" w:rsidRDefault="00334C27" w:rsidP="003B6DE6">
      <w:pPr>
        <w:pStyle w:val="NormalWeb"/>
        <w:numPr>
          <w:ilvl w:val="0"/>
          <w:numId w:val="18"/>
        </w:numPr>
      </w:pPr>
      <w:r w:rsidRPr="000D51C1">
        <w:rPr>
          <w:b/>
          <w:bCs/>
        </w:rPr>
        <w:t>Year 5:</w:t>
      </w:r>
      <w:r w:rsidRPr="000D51C1">
        <w:t xml:space="preserve"> Reaching over </w:t>
      </w:r>
      <w:r w:rsidRPr="000D51C1">
        <w:rPr>
          <w:rStyle w:val="mord"/>
        </w:rPr>
        <w:t>UGX 200</w:t>
      </w:r>
      <w:r w:rsidRPr="000D51C1">
        <w:t xml:space="preserve"> million in annual revenue, establishing a benchmark for technologically-driven, ethical farming in </w:t>
      </w:r>
      <w:r w:rsidRPr="000D51C1">
        <w:rPr>
          <w:b/>
          <w:bCs/>
        </w:rPr>
        <w:t>Northern Uganda</w:t>
      </w:r>
      <w:r w:rsidRPr="000D51C1">
        <w:t>.</w:t>
      </w:r>
    </w:p>
    <w:p w:rsidR="00334C27" w:rsidRPr="000D51C1" w:rsidRDefault="00334C27" w:rsidP="00334C27">
      <w:pPr>
        <w:pStyle w:val="Heading3"/>
      </w:pPr>
      <w:r w:rsidRPr="000D51C1">
        <w:t>Funding Requirements</w:t>
      </w:r>
    </w:p>
    <w:p w:rsidR="00334C27" w:rsidRPr="000D51C1" w:rsidRDefault="00334C27" w:rsidP="00334C27">
      <w:pPr>
        <w:pStyle w:val="NormalWeb"/>
      </w:pPr>
      <w:r w:rsidRPr="000D51C1">
        <w:rPr>
          <w:rStyle w:val="mord"/>
          <w:b/>
          <w:bCs/>
        </w:rPr>
        <w:t>UGX 10,000,000</w:t>
      </w:r>
      <w:r w:rsidRPr="000D51C1">
        <w:t xml:space="preserve"> in initial funds, fully contributed by Olara Emmanuel. No external financing is sought in Phase 1. This capital ensures a debt-free, sustainable start.</w:t>
      </w: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7D52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7D52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52B3" w:rsidRPr="000D51C1" w:rsidRDefault="007D52B3" w:rsidP="007D52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7E63" w:rsidRDefault="005C7E63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C7E63" w:rsidRDefault="005C7E63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COMPANY DESCRIPTION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Company Description</w:t>
      </w:r>
    </w:p>
    <w:p w:rsidR="00005B37" w:rsidRPr="000D51C1" w:rsidRDefault="007D52B3" w:rsidP="00005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Poultry</w:t>
      </w:r>
      <w:r w:rsidR="00005B37"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Hub</w:t>
      </w:r>
      <w:r w:rsidR="00005B37" w:rsidRPr="000D51C1">
        <w:rPr>
          <w:rFonts w:ascii="Times New Roman" w:eastAsia="Times New Roman" w:hAnsi="Times New Roman" w:cs="Times New Roman"/>
          <w:sz w:val="24"/>
          <w:szCs w:val="24"/>
        </w:rPr>
        <w:t xml:space="preserve"> is a poultry farm dedicated to the commercial production of poultry meat and, later, eggs. We operate a lean, cage-free facility designed for maximum throughput and minimum waste. Our unique blend of agricultural experience and Computer Science-backed management is our core differentiator in the local Gulu market.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Legal Structure</w:t>
      </w:r>
    </w:p>
    <w:p w:rsidR="00005B37" w:rsidRPr="000D51C1" w:rsidRDefault="00005B37" w:rsidP="00005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Sole Proprietorship (initially), transitioning to a registered Limited Company as growth milestones are achieved in Year 3.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Mission &amp; Vision Statement</w:t>
      </w:r>
    </w:p>
    <w:p w:rsidR="00005B37" w:rsidRPr="000D51C1" w:rsidRDefault="00005B37" w:rsidP="003B6D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Mission: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To supply the </w:t>
      </w: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Gulu City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market with the freshest, most consistent, and ethically-raised poultry products.</w:t>
      </w:r>
    </w:p>
    <w:p w:rsidR="00005B37" w:rsidRPr="000D51C1" w:rsidRDefault="00005B37" w:rsidP="003B6D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Vision: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To be the leading technologically-driven poultry farm in Northern Uganda.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Objectives</w:t>
      </w:r>
    </w:p>
    <w:p w:rsidR="00005B37" w:rsidRPr="000D51C1" w:rsidRDefault="00005B37" w:rsidP="003B6D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Achieve positive net income in Year 1.</w:t>
      </w:r>
    </w:p>
    <w:p w:rsidR="00005B37" w:rsidRPr="000D51C1" w:rsidRDefault="00005B37" w:rsidP="003B6D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Expand capacity by 100% by the end of Year 2.</w:t>
      </w:r>
    </w:p>
    <w:p w:rsidR="00005B37" w:rsidRPr="000D51C1" w:rsidRDefault="00005B37" w:rsidP="003B6D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Establish contract relationships with at least three major restaurants/hotels in Gulu by Year 3.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Critical Success Factors</w:t>
      </w:r>
    </w:p>
    <w:p w:rsidR="00005B37" w:rsidRPr="000D51C1" w:rsidRDefault="00005B37" w:rsidP="003B6D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Maintaining a high Feed Conversion Ratio (FCR) through data tracking.</w:t>
      </w:r>
    </w:p>
    <w:p w:rsidR="00005B37" w:rsidRPr="000D51C1" w:rsidRDefault="00005B37" w:rsidP="003B6D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Ensuring an uninterrupted, reliable supply of day-old chicks and feed.</w:t>
      </w:r>
    </w:p>
    <w:p w:rsidR="00005B37" w:rsidRPr="000D51C1" w:rsidRDefault="00005B37" w:rsidP="003B6D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Minimizing bird mortality through strict hygiene and monitoring.</w:t>
      </w:r>
    </w:p>
    <w:p w:rsidR="00005B37" w:rsidRPr="000D51C1" w:rsidRDefault="00005B37" w:rsidP="003B6D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Consistency in product size and delivery schedules.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SWOT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3905"/>
      </w:tblGrid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Strengths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Weaknesses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7C5662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Low startup cost (UGX 10,000,000</w:t>
            </w:r>
            <w:r w:rsidR="00005B37"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) and zero initial debt.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Limited starting scale and working capital.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Management's blend of poultry experience and Computer Science skills (efficiency).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High reliance on Olara Emmanuel for all core functions initially.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Pece-Laroo</w:t>
            </w: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location provides proximity to </w:t>
            </w: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Gulu City</w:t>
            </w: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markets.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Vulnerability to local feed supply chain issues.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Opportunities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Threats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Growing middle class demand for quality protein in Gulu.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Disease outbreaks (e.g., Avian Flu) leading to mortality.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Potential for technology integration (low-cost monitoring systems).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Volatility and continuous increase in feed prices.</w:t>
            </w:r>
          </w:p>
        </w:tc>
      </w:tr>
    </w:tbl>
    <w:p w:rsidR="00C50D32" w:rsidRPr="00C50D32" w:rsidRDefault="00C50D32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50D32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Customers 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Target Market</w:t>
      </w:r>
    </w:p>
    <w:p w:rsidR="00005B37" w:rsidRPr="000D51C1" w:rsidRDefault="00005B37" w:rsidP="003B6D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Primary: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Small-to-medium-sized </w:t>
      </w: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Restaurants, Hotels, and Fast-Food Eateries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in Gulu City that require consistent weekly or bi-weekly deliveries.</w:t>
      </w:r>
    </w:p>
    <w:p w:rsidR="00005B37" w:rsidRPr="000D51C1" w:rsidRDefault="00005B37" w:rsidP="003B6D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Secondary: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Local </w:t>
      </w: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Butcheries and Retail Vendors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in the Pece and Gulu main markets.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Why Customers Choose “</w:t>
      </w:r>
      <w:r w:rsidR="007D52B3"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Poultry</w:t>
      </w: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Hub”</w:t>
      </w:r>
    </w:p>
    <w:p w:rsidR="00005B37" w:rsidRPr="000D51C1" w:rsidRDefault="00005B37" w:rsidP="003B6D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Consistency: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Reliable delivery schedules and consistent bird weights/quality, which local farmers often fail to provide.</w:t>
      </w:r>
    </w:p>
    <w:p w:rsidR="00005B37" w:rsidRPr="000D51C1" w:rsidRDefault="00005B37" w:rsidP="003B6D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Freshness: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Proximity in </w:t>
      </w: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Pece-Laroo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allows for same-day delivery, unlike regional competitors.</w:t>
      </w:r>
    </w:p>
    <w:p w:rsidR="00334C27" w:rsidRPr="000D51C1" w:rsidRDefault="00005B37" w:rsidP="003B6D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Ethical/Quality: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Commitment to </w:t>
      </w: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cage-free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rearing and high hygiene standards.</w:t>
      </w:r>
    </w:p>
    <w:p w:rsidR="00855083" w:rsidRDefault="00855083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05B37" w:rsidRPr="000D51C1" w:rsidRDefault="00C50D32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t>Competitors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Competitive Landscape</w:t>
      </w:r>
    </w:p>
    <w:p w:rsidR="00005B37" w:rsidRPr="000D51C1" w:rsidRDefault="00005B37" w:rsidP="00005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Competition in the Gulu area is mainly fragmented small-scale farmers and a few large, distant processors. </w:t>
      </w:r>
      <w:r w:rsidR="007D52B3" w:rsidRPr="000D51C1">
        <w:rPr>
          <w:rFonts w:ascii="Times New Roman" w:eastAsia="Times New Roman" w:hAnsi="Times New Roman" w:cs="Times New Roman"/>
          <w:sz w:val="24"/>
          <w:szCs w:val="24"/>
        </w:rPr>
        <w:t>Poultry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Hub targets the quality and consistency middle ground.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Competitor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2"/>
        <w:gridCol w:w="2432"/>
        <w:gridCol w:w="1226"/>
        <w:gridCol w:w="3397"/>
      </w:tblGrid>
      <w:tr w:rsidR="00831926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Competitor Type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Focus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Price Point</w:t>
            </w:r>
          </w:p>
        </w:tc>
        <w:tc>
          <w:tcPr>
            <w:tcW w:w="0" w:type="auto"/>
            <w:hideMark/>
          </w:tcPr>
          <w:p w:rsidR="00005B37" w:rsidRPr="000D51C1" w:rsidRDefault="007D52B3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Poultry</w:t>
            </w:r>
            <w:r w:rsidR="00005B37"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Hub's Advantage</w:t>
            </w:r>
          </w:p>
        </w:tc>
      </w:tr>
      <w:tr w:rsidR="00831926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Local Small-Holders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Low volume, varied quality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Consistency, hygiene, and supply volume.</w:t>
            </w:r>
          </w:p>
        </w:tc>
      </w:tr>
      <w:tr w:rsidR="00831926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Regional Processors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High volume, frozen/chilled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Freshness and local economic support.</w:t>
            </w:r>
          </w:p>
        </w:tc>
      </w:tr>
    </w:tbl>
    <w:p w:rsidR="00855083" w:rsidRDefault="00855083" w:rsidP="000D51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55083" w:rsidRDefault="00855083" w:rsidP="000D51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C7E63" w:rsidRDefault="005C7E63" w:rsidP="000D51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C7E63" w:rsidRDefault="005C7E63" w:rsidP="000D51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C7E63" w:rsidRDefault="005C7E63" w:rsidP="000D51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BUSINESS STRATEGY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Business Model</w:t>
      </w:r>
    </w:p>
    <w:p w:rsidR="000D51C1" w:rsidRPr="000D51C1" w:rsidRDefault="000D51C1" w:rsidP="000D51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Lean Production &amp; Reinvestment Model: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Start small, maximize production cycles (broilers mature in 6-8 weeks), reinvest 100% of Net Income back into increasing capacity (more chicks, larger shelter) until minimum efficient scale is reached.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Operational Plan</w:t>
      </w:r>
    </w:p>
    <w:p w:rsidR="000D51C1" w:rsidRPr="000D51C1" w:rsidRDefault="000D51C1" w:rsidP="003B6DE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Sourcing: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Establish a reliable contract with a single, reputable day-old chick hatchery and feed supplier.</w:t>
      </w:r>
    </w:p>
    <w:p w:rsidR="000D51C1" w:rsidRPr="000D51C1" w:rsidRDefault="000D51C1" w:rsidP="003B6DE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Husbandry: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Strict adherence to vaccination schedules and hygiene protocols to prevent disease.</w:t>
      </w:r>
    </w:p>
    <w:p w:rsidR="000D51C1" w:rsidRPr="000D51C1" w:rsidRDefault="000D51C1" w:rsidP="003B6DE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Sales: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Sales are executed before harvest to minimize holding time and cost.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Production Plan</w:t>
      </w:r>
    </w:p>
    <w:p w:rsidR="000D51C1" w:rsidRPr="000D51C1" w:rsidRDefault="000D51C1" w:rsidP="000D51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The plan is based on increasing flock size by reinvesting profit:</w:t>
      </w:r>
    </w:p>
    <w:p w:rsidR="000D51C1" w:rsidRPr="000D51C1" w:rsidRDefault="000D51C1" w:rsidP="003B6DE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Year 1: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Focus on a small, high-density flock with rapid turnover cycles (approx. 5 cycles).</w:t>
      </w:r>
    </w:p>
    <w:p w:rsidR="000D51C1" w:rsidRPr="000D51C1" w:rsidRDefault="000D51C1" w:rsidP="003B6DE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Year 2-5: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Gradual expansion of the main structure in Pece Pawel to accommodate larger flocks.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Business Development Phases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4668"/>
        <w:gridCol w:w="3058"/>
      </w:tblGrid>
      <w:tr w:rsidR="000D51C1" w:rsidRPr="000D51C1" w:rsidTr="00FF0500"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Phase</w:t>
            </w:r>
          </w:p>
        </w:tc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Focus</w:t>
            </w:r>
          </w:p>
        </w:tc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Funding</w:t>
            </w:r>
          </w:p>
        </w:tc>
      </w:tr>
      <w:tr w:rsidR="000D51C1" w:rsidRPr="000D51C1" w:rsidTr="00FF0500"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Phase 1 (Year 1)</w:t>
            </w:r>
          </w:p>
        </w:tc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Broiler production, maximizing FCR, establishing 5 key customer contracts.</w:t>
            </w:r>
          </w:p>
        </w:tc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 10,000,000 (Initial Capital)</w:t>
            </w:r>
          </w:p>
        </w:tc>
      </w:tr>
      <w:tr w:rsidR="000D51C1" w:rsidRPr="000D51C1" w:rsidTr="00FF0500"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Phase 2 (Year 2-3)</w:t>
            </w:r>
          </w:p>
        </w:tc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Expand facility size, purchase layers for egg production, and hire 1 full-time sales agent.</w:t>
            </w:r>
          </w:p>
        </w:tc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Reinvested Net Income (UGX 10.9M in the second year)</w:t>
            </w:r>
          </w:p>
        </w:tc>
      </w:tr>
      <w:tr w:rsidR="000D51C1" w:rsidRPr="000D51C1" w:rsidTr="00FF0500"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Phase 3 (Year 4-5)</w:t>
            </w:r>
          </w:p>
        </w:tc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Diversify into duck production, explore processing/packaging options.</w:t>
            </w:r>
          </w:p>
        </w:tc>
        <w:tc>
          <w:tcPr>
            <w:tcW w:w="0" w:type="auto"/>
            <w:hideMark/>
          </w:tcPr>
          <w:p w:rsidR="000D51C1" w:rsidRPr="000D51C1" w:rsidRDefault="000D51C1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Reinvested Net Income</w:t>
            </w:r>
          </w:p>
        </w:tc>
      </w:tr>
    </w:tbl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Suppliers</w:t>
      </w:r>
    </w:p>
    <w:p w:rsidR="000D51C1" w:rsidRPr="000D51C1" w:rsidRDefault="000D51C1" w:rsidP="003B6DE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Day-Old Chicks (DOCs) Hatchery (Ugandan/Kenyan source).</w:t>
      </w:r>
    </w:p>
    <w:p w:rsidR="000D51C1" w:rsidRPr="000D51C1" w:rsidRDefault="000D51C1" w:rsidP="003B6DE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Poultry Feed Mill (Local/Regional bulk supplier).</w:t>
      </w:r>
    </w:p>
    <w:p w:rsidR="000D51C1" w:rsidRPr="000D51C1" w:rsidRDefault="000D51C1" w:rsidP="003B6DE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Veterinary Services (Local Gulu vet).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Key Resources</w:t>
      </w:r>
    </w:p>
    <w:p w:rsidR="000D51C1" w:rsidRPr="000D51C1" w:rsidRDefault="000D51C1" w:rsidP="003B6DE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Leased Land in Pece Pawel, Gulu City.</w:t>
      </w:r>
    </w:p>
    <w:p w:rsidR="000D51C1" w:rsidRPr="000D51C1" w:rsidRDefault="000D51C1" w:rsidP="003B6DE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Olara Emmanuel's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technical expertise.</w:t>
      </w:r>
    </w:p>
    <w:p w:rsidR="000D51C1" w:rsidRPr="000D51C1" w:rsidRDefault="000D51C1" w:rsidP="003B6DE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lastRenderedPageBreak/>
        <w:t>The high-turnover broiler breed.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Key Activities</w:t>
      </w:r>
    </w:p>
    <w:p w:rsidR="000D51C1" w:rsidRPr="000D51C1" w:rsidRDefault="000D51C1" w:rsidP="003B6DE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Feed Procurement and Management (FCR Tracking).</w:t>
      </w:r>
    </w:p>
    <w:p w:rsidR="000D51C1" w:rsidRPr="000D51C1" w:rsidRDefault="000D51C1" w:rsidP="003B6DE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Flock Health Monitoring (Disease prevention).</w:t>
      </w:r>
    </w:p>
    <w:p w:rsidR="000D51C1" w:rsidRPr="000D51C1" w:rsidRDefault="000D51C1" w:rsidP="003B6DE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Direct Customer Relationship Management (Sales).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Key Metrics</w:t>
      </w:r>
    </w:p>
    <w:p w:rsidR="000D51C1" w:rsidRPr="000D51C1" w:rsidRDefault="000D51C1" w:rsidP="003B6DE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Feed Conversion Ratio (FCR):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Amount of feed required to gain one unit of weight (Target: &lt;2.0).</w:t>
      </w:r>
    </w:p>
    <w:p w:rsidR="000D51C1" w:rsidRPr="000D51C1" w:rsidRDefault="000D51C1" w:rsidP="003B6DE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Mortality Rate: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Percentage of chicks lost (Target: &lt;3%).</w:t>
      </w:r>
    </w:p>
    <w:p w:rsidR="000D51C1" w:rsidRPr="000D51C1" w:rsidRDefault="000D51C1" w:rsidP="003B6DE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Retention Rate: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(Target: 80%).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Future Growth</w:t>
      </w:r>
    </w:p>
    <w:p w:rsidR="000D51C1" w:rsidRPr="000D51C1" w:rsidRDefault="000D51C1" w:rsidP="000D51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Future growth will involve vertical integration (e.g., small-scale processing/packaging) and diversification into higher-margin products like organic poultry or specialized feeds.</w:t>
      </w:r>
    </w:p>
    <w:p w:rsidR="000D51C1" w:rsidRPr="000D51C1" w:rsidRDefault="000D51C1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D51C1" w:rsidRPr="000D51C1" w:rsidRDefault="000D51C1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D51C1" w:rsidRPr="000D51C1" w:rsidRDefault="000D51C1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D51C1" w:rsidRPr="000D51C1" w:rsidRDefault="000D51C1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D51C1" w:rsidRPr="000D51C1" w:rsidRDefault="000D51C1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50D32" w:rsidRDefault="00C50D32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50D32" w:rsidRDefault="00C50D32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50D32" w:rsidRDefault="00C50D32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C50D32" w:rsidRDefault="00C50D32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C7E63" w:rsidRDefault="005C7E63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C7E63" w:rsidRDefault="005C7E63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05B37" w:rsidRPr="000D51C1" w:rsidRDefault="00101F16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PRODUCTION PLAN</w:t>
      </w:r>
    </w:p>
    <w:p w:rsidR="000D51C1" w:rsidRPr="000D51C1" w:rsidRDefault="000D51C1" w:rsidP="000D51C1">
      <w:pPr>
        <w:pStyle w:val="NormalWeb"/>
      </w:pPr>
      <w:r w:rsidRPr="000D51C1">
        <w:t xml:space="preserve">The production plan for Poultry Hub is centered on a </w:t>
      </w:r>
      <w:r w:rsidRPr="000D51C1">
        <w:rPr>
          <w:b/>
          <w:bCs/>
        </w:rPr>
        <w:t>high-efficiency, rapid-cycle model</w:t>
      </w:r>
      <w:r w:rsidRPr="000D51C1">
        <w:t xml:space="preserve"> designed to maximize the turnover of the </w:t>
      </w:r>
      <w:r w:rsidRPr="000D51C1">
        <w:rPr>
          <w:rStyle w:val="mord"/>
          <w:rFonts w:eastAsiaTheme="majorEastAsia"/>
        </w:rPr>
        <w:t>UGX 10,000,000</w:t>
      </w:r>
      <w:r w:rsidRPr="000D51C1">
        <w:t xml:space="preserve"> startup capital. Production will proceed in three distinct phases, with success metrics governed by data derived from the founder's Computer Science background.</w:t>
      </w:r>
    </w:p>
    <w:p w:rsidR="000D51C1" w:rsidRPr="000D51C1" w:rsidRDefault="000D51C1" w:rsidP="000D51C1">
      <w:pPr>
        <w:pStyle w:val="Heading3"/>
      </w:pPr>
      <w:r w:rsidRPr="000D51C1">
        <w:t>Product / Service Description</w:t>
      </w:r>
    </w:p>
    <w:p w:rsidR="000D51C1" w:rsidRPr="000D51C1" w:rsidRDefault="000D51C1" w:rsidP="000D51C1">
      <w:pPr>
        <w:pStyle w:val="NormalWeb"/>
      </w:pPr>
      <w:r w:rsidRPr="000D51C1">
        <w:t xml:space="preserve">Poultry Hub's initial and primary product is the </w:t>
      </w:r>
      <w:r w:rsidRPr="000D51C1">
        <w:rPr>
          <w:b/>
          <w:bCs/>
        </w:rPr>
        <w:t>Small Broiler Chicken</w:t>
      </w:r>
      <w:r w:rsidRPr="000D51C1">
        <w:t>, specifically raised to meet the demanding requirements of the Gulu food service sector.</w:t>
      </w:r>
    </w:p>
    <w:p w:rsidR="000D51C1" w:rsidRPr="000D51C1" w:rsidRDefault="000D51C1" w:rsidP="003B6DE6">
      <w:pPr>
        <w:pStyle w:val="NormalWeb"/>
        <w:numPr>
          <w:ilvl w:val="0"/>
          <w:numId w:val="22"/>
        </w:numPr>
      </w:pPr>
      <w:r w:rsidRPr="000D51C1">
        <w:rPr>
          <w:b/>
          <w:bCs/>
        </w:rPr>
        <w:t>Initial Focus (Phase 1: Year 1-2):</w:t>
      </w:r>
      <w:r w:rsidRPr="000D51C1">
        <w:t xml:space="preserve"> </w:t>
      </w:r>
      <w:r w:rsidRPr="000D51C1">
        <w:rPr>
          <w:b/>
          <w:bCs/>
        </w:rPr>
        <w:t>Small Broilers (Meat Production).</w:t>
      </w:r>
      <w:r w:rsidRPr="000D51C1">
        <w:t xml:space="preserve"> Broilers are chosen for their </w:t>
      </w:r>
      <w:r w:rsidRPr="000D51C1">
        <w:rPr>
          <w:b/>
          <w:bCs/>
        </w:rPr>
        <w:t>short, 6-8 week production cycle</w:t>
      </w:r>
      <w:r w:rsidRPr="000D51C1">
        <w:t>, which allows Poultry Hub to execute 5-6 cycles per year. This ensures continuous, rapid cash flow and capital reinvestment. The small, portion-controlled size is preferred by local restaurants and fast-food kiosks in Gulu for inventory management and consistent serving.</w:t>
      </w:r>
    </w:p>
    <w:p w:rsidR="000D51C1" w:rsidRPr="000D51C1" w:rsidRDefault="000D51C1" w:rsidP="003B6DE6">
      <w:pPr>
        <w:pStyle w:val="NormalWeb"/>
        <w:numPr>
          <w:ilvl w:val="0"/>
          <w:numId w:val="22"/>
        </w:numPr>
      </w:pPr>
      <w:r w:rsidRPr="000D51C1">
        <w:rPr>
          <w:b/>
          <w:bCs/>
        </w:rPr>
        <w:t>Expansion Products (Phase 2 &amp; 3: Year 3+):</w:t>
      </w:r>
    </w:p>
    <w:p w:rsidR="000D51C1" w:rsidRPr="000D51C1" w:rsidRDefault="000D51C1" w:rsidP="003B6DE6">
      <w:pPr>
        <w:pStyle w:val="NormalWeb"/>
        <w:numPr>
          <w:ilvl w:val="1"/>
          <w:numId w:val="22"/>
        </w:numPr>
      </w:pPr>
      <w:r w:rsidRPr="000D51C1">
        <w:rPr>
          <w:b/>
          <w:bCs/>
        </w:rPr>
        <w:t>Layers Chicken:</w:t>
      </w:r>
      <w:r w:rsidRPr="000D51C1">
        <w:t xml:space="preserve"> Introduced to diversify revenue and provide a more stable, long-term cash flow stream from egg sales.</w:t>
      </w:r>
    </w:p>
    <w:p w:rsidR="000D51C1" w:rsidRPr="000D51C1" w:rsidRDefault="000D51C1" w:rsidP="003B6DE6">
      <w:pPr>
        <w:pStyle w:val="NormalWeb"/>
        <w:numPr>
          <w:ilvl w:val="1"/>
          <w:numId w:val="22"/>
        </w:numPr>
      </w:pPr>
      <w:r w:rsidRPr="000D51C1">
        <w:rPr>
          <w:b/>
          <w:bCs/>
        </w:rPr>
        <w:t>Ducks (Meat/Eggs):</w:t>
      </w:r>
      <w:r w:rsidRPr="000D51C1">
        <w:t xml:space="preserve"> A specialty product targeted at high-end hotels and niche markets, providing a higher margin once scalability is proven.</w:t>
      </w:r>
    </w:p>
    <w:p w:rsidR="000D51C1" w:rsidRPr="000D51C1" w:rsidRDefault="000D51C1" w:rsidP="003B6DE6">
      <w:pPr>
        <w:pStyle w:val="NormalWeb"/>
        <w:numPr>
          <w:ilvl w:val="0"/>
          <w:numId w:val="22"/>
        </w:numPr>
      </w:pPr>
      <w:r w:rsidRPr="000D51C1">
        <w:rPr>
          <w:b/>
          <w:bCs/>
        </w:rPr>
        <w:t>Rearing Method:</w:t>
      </w:r>
      <w:r w:rsidRPr="000D51C1">
        <w:t xml:space="preserve"> All production employs a </w:t>
      </w:r>
      <w:r w:rsidRPr="000D51C1">
        <w:rPr>
          <w:b/>
          <w:bCs/>
        </w:rPr>
        <w:t>cage-free</w:t>
      </w:r>
      <w:r w:rsidRPr="000D51C1">
        <w:t>, deep-litter system on the Pece-Laroo site. This method reduces stress, improves meat quality, and minimizes initial infrastructure costs compared to caged systems.</w:t>
      </w:r>
    </w:p>
    <w:p w:rsidR="000D51C1" w:rsidRPr="000D51C1" w:rsidRDefault="000D51C1" w:rsidP="000D51C1">
      <w:pPr>
        <w:pStyle w:val="Heading3"/>
      </w:pPr>
      <w:r w:rsidRPr="000D51C1">
        <w:t>Production Cycle &amp; Scale Management</w:t>
      </w:r>
    </w:p>
    <w:p w:rsidR="000D51C1" w:rsidRPr="000D51C1" w:rsidRDefault="000D51C1" w:rsidP="000D51C1">
      <w:pPr>
        <w:pStyle w:val="NormalWeb"/>
      </w:pPr>
      <w:r w:rsidRPr="000D51C1">
        <w:t>The model is based on disciplined batch management and continuous reinvestment.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5"/>
        <w:gridCol w:w="2058"/>
        <w:gridCol w:w="2552"/>
        <w:gridCol w:w="2472"/>
      </w:tblGrid>
      <w:tr w:rsidR="000D51C1" w:rsidRPr="000D51C1" w:rsidTr="000D51C1"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Metric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Phase 1 (Startup Y1)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Phase 2 (Expansion Y2)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Phase 3 (Scaling Y3+)</w:t>
            </w:r>
          </w:p>
        </w:tc>
      </w:tr>
      <w:tr w:rsidR="000D51C1" w:rsidRPr="000D51C1" w:rsidTr="000D51C1"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Flock Size per Batch (Estimated)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300</w:t>
            </w:r>
            <w:r w:rsidRPr="000D51C1">
              <w:rPr>
                <w:rStyle w:val="mbin"/>
                <w:rFonts w:ascii="Times New Roman" w:hAnsi="Times New Roman" w:cs="Times New Roman"/>
              </w:rPr>
              <w:t>−</w:t>
            </w:r>
            <w:r w:rsidRPr="000D51C1">
              <w:rPr>
                <w:rStyle w:val="mord"/>
                <w:rFonts w:ascii="Times New Roman" w:hAnsi="Times New Roman" w:cs="Times New Roman"/>
              </w:rPr>
              <w:t>400</w:t>
            </w:r>
            <w:r w:rsidRPr="000D51C1">
              <w:rPr>
                <w:rFonts w:ascii="Times New Roman" w:hAnsi="Times New Roman" w:cs="Times New Roman"/>
              </w:rPr>
              <w:t xml:space="preserve"> Birds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600</w:t>
            </w:r>
            <w:r w:rsidRPr="000D51C1">
              <w:rPr>
                <w:rStyle w:val="mbin"/>
                <w:rFonts w:ascii="Times New Roman" w:hAnsi="Times New Roman" w:cs="Times New Roman"/>
              </w:rPr>
              <w:t>−</w:t>
            </w:r>
            <w:r w:rsidRPr="000D51C1">
              <w:rPr>
                <w:rStyle w:val="mord"/>
                <w:rFonts w:ascii="Times New Roman" w:hAnsi="Times New Roman" w:cs="Times New Roman"/>
              </w:rPr>
              <w:t>800</w:t>
            </w:r>
            <w:r w:rsidRPr="000D51C1">
              <w:rPr>
                <w:rFonts w:ascii="Times New Roman" w:hAnsi="Times New Roman" w:cs="Times New Roman"/>
              </w:rPr>
              <w:t xml:space="preserve"> Birds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</w:rPr>
              <w:t>1</w:t>
            </w:r>
            <w:r w:rsidRPr="000D51C1">
              <w:rPr>
                <w:rStyle w:val="mpunct"/>
                <w:rFonts w:ascii="Times New Roman" w:hAnsi="Times New Roman" w:cs="Times New Roman"/>
              </w:rPr>
              <w:t>,</w:t>
            </w:r>
            <w:r w:rsidRPr="000D51C1">
              <w:rPr>
                <w:rStyle w:val="mord"/>
                <w:rFonts w:ascii="Times New Roman" w:hAnsi="Times New Roman" w:cs="Times New Roman"/>
              </w:rPr>
              <w:t>200+</w:t>
            </w:r>
            <w:r w:rsidRPr="000D51C1">
              <w:rPr>
                <w:rFonts w:ascii="Times New Roman" w:hAnsi="Times New Roman" w:cs="Times New Roman"/>
              </w:rPr>
              <w:t xml:space="preserve"> Birds</w:t>
            </w:r>
          </w:p>
        </w:tc>
      </w:tr>
      <w:tr w:rsidR="000D51C1" w:rsidRPr="000D51C1" w:rsidTr="000D51C1"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Production Cycles per Year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5</w:t>
            </w:r>
          </w:p>
        </w:tc>
      </w:tr>
      <w:tr w:rsidR="000D51C1" w:rsidRPr="000D51C1" w:rsidTr="000D51C1"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Key Operational Focus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Biosecurity &amp; FCR Tracking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Infrastructure Expansion &amp; Labor Specialization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Diversification (Layers/Ducks) &amp; Processing</w:t>
            </w:r>
          </w:p>
        </w:tc>
      </w:tr>
      <w:tr w:rsidR="000D51C1" w:rsidRPr="000D51C1" w:rsidTr="000D51C1"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Capital Source for Next Cycle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Initial UGX 4.5M + Reinvested Y1 Profit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Reinvested Y2 Net Income (UGX 10.96M)</w:t>
            </w:r>
          </w:p>
        </w:tc>
        <w:tc>
          <w:tcPr>
            <w:tcW w:w="0" w:type="auto"/>
            <w:hideMark/>
          </w:tcPr>
          <w:p w:rsidR="000D51C1" w:rsidRPr="000D51C1" w:rsidRDefault="000D51C1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Reinvested Y3 Net Income (UGX 29.48M)</w:t>
            </w:r>
          </w:p>
        </w:tc>
      </w:tr>
    </w:tbl>
    <w:p w:rsidR="000D51C1" w:rsidRPr="000D51C1" w:rsidRDefault="000D51C1" w:rsidP="000D51C1">
      <w:pPr>
        <w:pStyle w:val="Heading4"/>
      </w:pPr>
      <w:r w:rsidRPr="000D51C1">
        <w:t>Biosecurity and Husbandry</w:t>
      </w:r>
    </w:p>
    <w:p w:rsidR="000D51C1" w:rsidRPr="000D51C1" w:rsidRDefault="000D51C1" w:rsidP="000D51C1">
      <w:pPr>
        <w:pStyle w:val="NormalWeb"/>
      </w:pPr>
      <w:r w:rsidRPr="000D51C1">
        <w:t xml:space="preserve">Given the financial risk of disease with limited capital, a </w:t>
      </w:r>
      <w:r w:rsidRPr="000D51C1">
        <w:rPr>
          <w:b/>
          <w:bCs/>
        </w:rPr>
        <w:t>strict biosecurity protocol</w:t>
      </w:r>
      <w:r w:rsidRPr="000D51C1">
        <w:t xml:space="preserve"> is implemented:</w:t>
      </w:r>
    </w:p>
    <w:p w:rsidR="000D51C1" w:rsidRPr="000D51C1" w:rsidRDefault="000D51C1" w:rsidP="003B6DE6">
      <w:pPr>
        <w:pStyle w:val="NormalWeb"/>
        <w:numPr>
          <w:ilvl w:val="0"/>
          <w:numId w:val="23"/>
        </w:numPr>
      </w:pPr>
      <w:r w:rsidRPr="000D51C1">
        <w:rPr>
          <w:b/>
          <w:bCs/>
        </w:rPr>
        <w:t>All-In, All-Out System:</w:t>
      </w:r>
      <w:r w:rsidRPr="000D51C1">
        <w:t xml:space="preserve"> Each batch is raised, sold, and the house thoroughly cleaned and disinfected before the next batch arrives.</w:t>
      </w:r>
    </w:p>
    <w:p w:rsidR="000D51C1" w:rsidRPr="000D51C1" w:rsidRDefault="000D51C1" w:rsidP="003B6DE6">
      <w:pPr>
        <w:pStyle w:val="NormalWeb"/>
        <w:numPr>
          <w:ilvl w:val="0"/>
          <w:numId w:val="23"/>
        </w:numPr>
      </w:pPr>
      <w:r w:rsidRPr="000D51C1">
        <w:rPr>
          <w:b/>
          <w:bCs/>
        </w:rPr>
        <w:lastRenderedPageBreak/>
        <w:t>Vaccination Schedule:</w:t>
      </w:r>
      <w:r w:rsidRPr="000D51C1">
        <w:t xml:space="preserve"> Strict adherence to the standard Ugandan vaccination schedule for day-old chicks.</w:t>
      </w:r>
    </w:p>
    <w:p w:rsidR="000D51C1" w:rsidRPr="000D51C1" w:rsidRDefault="000D51C1" w:rsidP="003B6DE6">
      <w:pPr>
        <w:pStyle w:val="NormalWeb"/>
        <w:numPr>
          <w:ilvl w:val="0"/>
          <w:numId w:val="23"/>
        </w:numPr>
      </w:pPr>
      <w:r w:rsidRPr="000D51C1">
        <w:rPr>
          <w:b/>
          <w:bCs/>
        </w:rPr>
        <w:t>Digital Monitoring:</w:t>
      </w:r>
      <w:r w:rsidRPr="000D51C1">
        <w:t xml:space="preserve"> The founder uses digital tools (spreadsheets/mobile apps) to log daily mortality, feed consumption, and water intake. This early detection system is critical for preventing widespread loss.</w:t>
      </w:r>
    </w:p>
    <w:p w:rsidR="000D51C1" w:rsidRPr="000D51C1" w:rsidRDefault="000D51C1" w:rsidP="000D51C1">
      <w:pPr>
        <w:pStyle w:val="Heading3"/>
      </w:pPr>
      <w:r w:rsidRPr="000D51C1">
        <w:t>Price</w:t>
      </w:r>
    </w:p>
    <w:p w:rsidR="000D51C1" w:rsidRPr="000D51C1" w:rsidRDefault="000D51C1" w:rsidP="000D51C1">
      <w:pPr>
        <w:pStyle w:val="NormalWeb"/>
      </w:pPr>
      <w:r w:rsidRPr="000D51C1">
        <w:t xml:space="preserve">Pricing is strategically positioned at a </w:t>
      </w:r>
      <w:r w:rsidRPr="000D51C1">
        <w:rPr>
          <w:b/>
          <w:bCs/>
        </w:rPr>
        <w:t>moderate-to-premium level</w:t>
      </w:r>
      <w:r w:rsidRPr="000D51C1">
        <w:t xml:space="preserve"> in the Gulu market.</w:t>
      </w:r>
    </w:p>
    <w:p w:rsidR="000D51C1" w:rsidRPr="000D51C1" w:rsidRDefault="000D51C1" w:rsidP="003B6DE6">
      <w:pPr>
        <w:pStyle w:val="NormalWeb"/>
        <w:numPr>
          <w:ilvl w:val="0"/>
          <w:numId w:val="24"/>
        </w:numPr>
      </w:pPr>
      <w:r w:rsidRPr="000D51C1">
        <w:rPr>
          <w:b/>
          <w:bCs/>
        </w:rPr>
        <w:t>Value Proposition:</w:t>
      </w:r>
      <w:r w:rsidRPr="000D51C1">
        <w:t xml:space="preserve"> The slightly higher price point (approximately </w:t>
      </w:r>
      <w:r w:rsidRPr="000D51C1">
        <w:rPr>
          <w:rStyle w:val="mord"/>
          <w:rFonts w:eastAsiaTheme="majorEastAsia"/>
        </w:rPr>
        <w:t>5</w:t>
      </w:r>
      <w:r w:rsidRPr="000D51C1">
        <w:rPr>
          <w:rStyle w:val="mbin"/>
        </w:rPr>
        <w:t>−</w:t>
      </w:r>
      <w:r w:rsidRPr="000D51C1">
        <w:rPr>
          <w:rStyle w:val="mord"/>
          <w:rFonts w:eastAsiaTheme="majorEastAsia"/>
        </w:rPr>
        <w:t>10%</w:t>
      </w:r>
      <w:r w:rsidRPr="000D51C1">
        <w:t xml:space="preserve"> above inconsistent local suppliers) is justified by </w:t>
      </w:r>
      <w:r w:rsidRPr="000D51C1">
        <w:rPr>
          <w:b/>
          <w:bCs/>
        </w:rPr>
        <w:t>guaranteed consistency, freshness, and the cage-free ethical standard.</w:t>
      </w:r>
    </w:p>
    <w:p w:rsidR="000D51C1" w:rsidRPr="000D51C1" w:rsidRDefault="000D51C1" w:rsidP="003B6DE6">
      <w:pPr>
        <w:pStyle w:val="NormalWeb"/>
        <w:numPr>
          <w:ilvl w:val="0"/>
          <w:numId w:val="24"/>
        </w:numPr>
      </w:pPr>
      <w:r w:rsidRPr="000D51C1">
        <w:rPr>
          <w:b/>
          <w:bCs/>
        </w:rPr>
        <w:t>Pricing Goal:</w:t>
      </w:r>
      <w:r w:rsidRPr="000D51C1">
        <w:t xml:space="preserve"> The primary objective is to </w:t>
      </w:r>
      <w:r w:rsidRPr="000D51C1">
        <w:rPr>
          <w:b/>
          <w:bCs/>
        </w:rPr>
        <w:t>maximize the margin per bird</w:t>
      </w:r>
      <w:r w:rsidRPr="000D51C1">
        <w:t xml:space="preserve"> through optimized cost management (low FCR), not through undercutting competition, while remaining competitive against larger, often frozen, imported alternatives.</w:t>
      </w:r>
    </w:p>
    <w:p w:rsidR="000D51C1" w:rsidRPr="000D51C1" w:rsidRDefault="000D51C1" w:rsidP="003B6DE6">
      <w:pPr>
        <w:pStyle w:val="NormalWeb"/>
        <w:numPr>
          <w:ilvl w:val="0"/>
          <w:numId w:val="24"/>
        </w:numPr>
      </w:pPr>
      <w:r w:rsidRPr="000D51C1">
        <w:rPr>
          <w:b/>
          <w:bCs/>
        </w:rPr>
        <w:t>Negotiation:</w:t>
      </w:r>
      <w:r w:rsidRPr="000D51C1">
        <w:t xml:space="preserve"> Price negotiation is limited to bulk-order contracts with major institutions, providing Poultry Hub with predictable revenue streams.</w:t>
      </w:r>
    </w:p>
    <w:p w:rsidR="000D51C1" w:rsidRPr="000D51C1" w:rsidRDefault="000D51C1" w:rsidP="000D51C1">
      <w:pPr>
        <w:pStyle w:val="Heading3"/>
      </w:pPr>
      <w:r w:rsidRPr="000D51C1">
        <w:t>Distribution</w:t>
      </w:r>
    </w:p>
    <w:p w:rsidR="000D51C1" w:rsidRPr="000D51C1" w:rsidRDefault="000D51C1" w:rsidP="000D51C1">
      <w:pPr>
        <w:pStyle w:val="NormalWeb"/>
      </w:pPr>
      <w:r w:rsidRPr="000D51C1">
        <w:t xml:space="preserve">A highly responsive </w:t>
      </w:r>
      <w:r w:rsidRPr="000D51C1">
        <w:rPr>
          <w:b/>
          <w:bCs/>
        </w:rPr>
        <w:t>Direct Sales and Distribution Model</w:t>
      </w:r>
      <w:r w:rsidRPr="000D51C1">
        <w:t xml:space="preserve"> is essential for meeting the Gulu food service sector's demand for freshness.</w:t>
      </w:r>
    </w:p>
    <w:p w:rsidR="000D51C1" w:rsidRPr="000D51C1" w:rsidRDefault="000D51C1" w:rsidP="003B6DE6">
      <w:pPr>
        <w:pStyle w:val="NormalWeb"/>
        <w:numPr>
          <w:ilvl w:val="0"/>
          <w:numId w:val="25"/>
        </w:numPr>
      </w:pPr>
      <w:r w:rsidRPr="000D51C1">
        <w:rPr>
          <w:b/>
          <w:bCs/>
        </w:rPr>
        <w:t>Logistics Management:</w:t>
      </w:r>
      <w:r w:rsidRPr="000D51C1">
        <w:t xml:space="preserve"> </w:t>
      </w:r>
      <w:r w:rsidRPr="000D51C1">
        <w:rPr>
          <w:b/>
          <w:bCs/>
        </w:rPr>
        <w:t>Olara Emmanuel</w:t>
      </w:r>
      <w:r w:rsidRPr="000D51C1">
        <w:t xml:space="preserve"> personally oversees all logistics in Phase 1, ensuring zero product spoilage and maintaining strong customer relationships.</w:t>
      </w:r>
    </w:p>
    <w:p w:rsidR="000D51C1" w:rsidRPr="000D51C1" w:rsidRDefault="000D51C1" w:rsidP="003B6DE6">
      <w:pPr>
        <w:pStyle w:val="NormalWeb"/>
        <w:numPr>
          <w:ilvl w:val="0"/>
          <w:numId w:val="25"/>
        </w:numPr>
      </w:pPr>
      <w:r w:rsidRPr="000D51C1">
        <w:rPr>
          <w:b/>
          <w:bCs/>
        </w:rPr>
        <w:t>Delivery Mechanism:</w:t>
      </w:r>
      <w:r w:rsidRPr="000D51C1">
        <w:t xml:space="preserve"> Product is delivered </w:t>
      </w:r>
      <w:r w:rsidRPr="000D51C1">
        <w:rPr>
          <w:b/>
          <w:bCs/>
        </w:rPr>
        <w:t>fresh</w:t>
      </w:r>
      <w:r w:rsidRPr="000D51C1">
        <w:t xml:space="preserve"> from the farm in </w:t>
      </w:r>
      <w:r w:rsidRPr="000D51C1">
        <w:rPr>
          <w:b/>
          <w:bCs/>
        </w:rPr>
        <w:t>Pece-Laroo</w:t>
      </w:r>
      <w:r w:rsidRPr="000D51C1">
        <w:t xml:space="preserve"> to Gulu City customers. Deliveries utilize either a dedicated </w:t>
      </w:r>
      <w:r w:rsidRPr="000D51C1">
        <w:rPr>
          <w:b/>
          <w:bCs/>
        </w:rPr>
        <w:t>motorcycle or small van transport</w:t>
      </w:r>
      <w:r w:rsidRPr="000D51C1">
        <w:t xml:space="preserve"> (contracted or rented), prioritized for rapid transit to maintain the cold chain and freshness.</w:t>
      </w:r>
    </w:p>
    <w:p w:rsidR="000D51C1" w:rsidRPr="000D51C1" w:rsidRDefault="000D51C1" w:rsidP="003B6DE6">
      <w:pPr>
        <w:pStyle w:val="NormalWeb"/>
        <w:numPr>
          <w:ilvl w:val="0"/>
          <w:numId w:val="25"/>
        </w:numPr>
      </w:pPr>
      <w:r w:rsidRPr="000D51C1">
        <w:rPr>
          <w:b/>
          <w:bCs/>
        </w:rPr>
        <w:t>Sales Cycle Integration:</w:t>
      </w:r>
      <w:r w:rsidRPr="000D51C1">
        <w:t xml:space="preserve"> All harvesting and processing (slaughtering, dressing) are scheduled based on </w:t>
      </w:r>
      <w:r w:rsidRPr="000D51C1">
        <w:rPr>
          <w:b/>
          <w:bCs/>
        </w:rPr>
        <w:t>pre-orders</w:t>
      </w:r>
      <w:r w:rsidRPr="000D51C1">
        <w:t xml:space="preserve"> from Gulu customers. This eliminates the need for expensive cold storage in Phase 1 and reduces holding costs, further boosting profitability.</w:t>
      </w:r>
    </w:p>
    <w:p w:rsidR="000D51C1" w:rsidRPr="000D51C1" w:rsidRDefault="000D51C1" w:rsidP="003B6DE6">
      <w:pPr>
        <w:pStyle w:val="NormalWeb"/>
        <w:numPr>
          <w:ilvl w:val="0"/>
          <w:numId w:val="25"/>
        </w:numPr>
      </w:pPr>
      <w:r w:rsidRPr="000D51C1">
        <w:rPr>
          <w:b/>
          <w:bCs/>
        </w:rPr>
        <w:t>Expansion:</w:t>
      </w:r>
      <w:r w:rsidRPr="000D51C1">
        <w:t xml:space="preserve"> As the business scales (Phase 2), a </w:t>
      </w:r>
      <w:r w:rsidRPr="000D51C1">
        <w:rPr>
          <w:b/>
          <w:bCs/>
        </w:rPr>
        <w:t>dedicated Sales and Logistics Agent</w:t>
      </w:r>
      <w:r w:rsidRPr="000D51C1">
        <w:t xml:space="preserve"> will be hired to manage all deliveries, allowing the founder to focus entirely on production expansion and FCR optimization.</w:t>
      </w:r>
    </w:p>
    <w:p w:rsidR="007D52B3" w:rsidRPr="000D51C1" w:rsidRDefault="007D52B3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1630" w:rsidRPr="000D51C1" w:rsidRDefault="00691630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1630" w:rsidRPr="000D51C1" w:rsidRDefault="00691630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1630" w:rsidRPr="000D51C1" w:rsidRDefault="00691630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1630" w:rsidRPr="000D51C1" w:rsidRDefault="00691630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1630" w:rsidRPr="000D51C1" w:rsidRDefault="00691630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7E63" w:rsidRDefault="005C7E63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C7E63" w:rsidRDefault="005C7E63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MARKETING</w:t>
      </w:r>
      <w:r w:rsidR="007D52B3"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PLAN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Market Overview</w:t>
      </w:r>
    </w:p>
    <w:p w:rsidR="000D51C1" w:rsidRPr="000D51C1" w:rsidRDefault="000D51C1" w:rsidP="000D51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The poultry market in </w:t>
      </w: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Gulu City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is fragmented and growing. Consumer demand for poultry meat outstrips consistent local supply. Most existing suppliers are traditional, subsistence-oriented farms, creating a gap for a modern, reliable, commercial operation like Poultry Hub.</w:t>
      </w:r>
    </w:p>
    <w:p w:rsidR="000D51C1" w:rsidRPr="000D51C1" w:rsidRDefault="000D51C1" w:rsidP="000D51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Market Size</w:t>
      </w:r>
    </w:p>
    <w:p w:rsidR="000D51C1" w:rsidRPr="000D51C1" w:rsidRDefault="000D51C1" w:rsidP="000D51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The serviceable market in Gulu City for consistent broiler meat suppliers (restaurants, hotels, major retailers) is substantial and undersupplied, providing clear room for </w:t>
      </w: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Poultry Hub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to scale rapidly.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Marketing Plan</w:t>
      </w:r>
    </w:p>
    <w:p w:rsidR="00005B37" w:rsidRPr="000D51C1" w:rsidRDefault="00005B37" w:rsidP="00005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Phase 1 focuses on establishing direct relationships and strong word-of-mouth credibility in the local food service industry.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Marketing Channels</w:t>
      </w:r>
    </w:p>
    <w:p w:rsidR="00005B37" w:rsidRPr="000D51C1" w:rsidRDefault="00005B37" w:rsidP="003B6D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Direct Sales Calls: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Olara Emmanuel personally visits target restaurants and butcheries.</w:t>
      </w:r>
    </w:p>
    <w:p w:rsidR="00005B37" w:rsidRPr="000D51C1" w:rsidRDefault="00005B37" w:rsidP="003B6D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Networking: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52B3" w:rsidRPr="000D51C1">
        <w:rPr>
          <w:rFonts w:ascii="Times New Roman" w:eastAsia="Times New Roman" w:hAnsi="Times New Roman" w:cs="Times New Roman"/>
          <w:sz w:val="24"/>
          <w:szCs w:val="24"/>
        </w:rPr>
        <w:t>leveraging University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and local agricultural community events.</w:t>
      </w:r>
    </w:p>
    <w:p w:rsidR="00005B37" w:rsidRPr="000D51C1" w:rsidRDefault="00005B37" w:rsidP="003B6D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Local Directories: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Presence in Gulu-based business/agricultural listings.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Promotional Strategy</w:t>
      </w:r>
    </w:p>
    <w:p w:rsidR="00005B37" w:rsidRPr="000D51C1" w:rsidRDefault="00005B37" w:rsidP="003B6DE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Introductory Offer: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Offering the first order to high-value customers at a discounted rate or with a volume bonus to secure the first sale.</w:t>
      </w:r>
    </w:p>
    <w:p w:rsidR="00005B37" w:rsidRPr="000D51C1" w:rsidRDefault="00005B37" w:rsidP="003B6DE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Consistency Guarantee: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Offering favorable payment terms based on a guarantee of on-time, high-quality delivery.</w:t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Success Metrics</w:t>
      </w:r>
    </w:p>
    <w:p w:rsidR="00005B37" w:rsidRPr="000D51C1" w:rsidRDefault="00005B37" w:rsidP="003B6DE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Number of repeat customers (Ta</w:t>
      </w:r>
      <w:r w:rsidR="007C1315" w:rsidRPr="000D51C1">
        <w:rPr>
          <w:rFonts w:ascii="Times New Roman" w:eastAsia="Times New Roman" w:hAnsi="Times New Roman" w:cs="Times New Roman"/>
          <w:sz w:val="24"/>
          <w:szCs w:val="24"/>
        </w:rPr>
        <w:t>rget: 80% repeat business by the end of year one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1).</w:t>
      </w:r>
    </w:p>
    <w:p w:rsidR="00005B37" w:rsidRPr="000D51C1" w:rsidRDefault="00005B37" w:rsidP="003B6DE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Average price realized per bird.</w:t>
      </w:r>
    </w:p>
    <w:p w:rsidR="00005B37" w:rsidRPr="000D51C1" w:rsidRDefault="00005B37" w:rsidP="003B6DE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Customer acquisition cost.</w:t>
      </w: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7E63" w:rsidRDefault="005C7E63" w:rsidP="00334C27">
      <w:pPr>
        <w:tabs>
          <w:tab w:val="center" w:pos="4680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05B37" w:rsidRPr="000D51C1" w:rsidRDefault="00005B37" w:rsidP="00334C27">
      <w:pPr>
        <w:tabs>
          <w:tab w:val="center" w:pos="4680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FINANCI</w:t>
      </w:r>
      <w:r w:rsidR="007D52B3"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t>AL PLAN</w:t>
      </w:r>
      <w:r w:rsidR="00334C27"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tab/>
      </w: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Income Statement (Profit &amp; Loss)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9"/>
        <w:gridCol w:w="1516"/>
        <w:gridCol w:w="1516"/>
        <w:gridCol w:w="1516"/>
        <w:gridCol w:w="1610"/>
        <w:gridCol w:w="1610"/>
      </w:tblGrid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Year 1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Year 2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Year 3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Year 4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Year 5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Total Revenues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22,000,000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48,000,000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96,000,000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144,000,000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216,000,000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Total Expenses &amp; Costs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18,700,000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32,100,000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55,200,000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81,400,000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115,300,000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EBITDA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3,300,000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15,900,000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40,800,000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62,600,000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100,700,000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Depreciation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300,000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300,000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500,000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500,000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700,000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PRE-TAX INCOME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3,000,000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15,600,000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40,300,000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62,100,000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100,000,000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Income Tax Expense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1,482,000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4,640,000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10,820,000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17,320,000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28,100,000</w:t>
            </w:r>
          </w:p>
        </w:tc>
      </w:tr>
      <w:tr w:rsidR="00005B37" w:rsidRPr="000D51C1" w:rsidTr="00691630">
        <w:trPr>
          <w:trHeight w:val="1097"/>
        </w:trPr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</w:rPr>
              <w:t>NET INCOME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1,518,000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10,960,000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29,480,000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44,780,000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8"/>
                <w:szCs w:val="24"/>
              </w:rPr>
              <w:t>UGX 71,900,000</w:t>
            </w:r>
          </w:p>
        </w:tc>
      </w:tr>
    </w:tbl>
    <w:p w:rsidR="00691630" w:rsidRPr="000D51C1" w:rsidRDefault="00691630" w:rsidP="007D52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D52B3" w:rsidRPr="000D51C1" w:rsidRDefault="007D52B3" w:rsidP="007D52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Cash Flow Statement</w:t>
      </w:r>
    </w:p>
    <w:tbl>
      <w:tblPr>
        <w:tblStyle w:val="TableGrid"/>
        <w:tblW w:w="1063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46"/>
        <w:gridCol w:w="1876"/>
        <w:gridCol w:w="1876"/>
        <w:gridCol w:w="1876"/>
        <w:gridCol w:w="1876"/>
        <w:gridCol w:w="1582"/>
      </w:tblGrid>
      <w:tr w:rsidR="007D52B3" w:rsidRPr="000D51C1" w:rsidTr="007C1315">
        <w:tc>
          <w:tcPr>
            <w:tcW w:w="154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1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2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3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4</w:t>
            </w:r>
          </w:p>
        </w:tc>
        <w:tc>
          <w:tcPr>
            <w:tcW w:w="1582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5</w:t>
            </w:r>
          </w:p>
        </w:tc>
      </w:tr>
      <w:tr w:rsidR="007D52B3" w:rsidRPr="000D51C1" w:rsidTr="007C1315">
        <w:tc>
          <w:tcPr>
            <w:tcW w:w="154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Net Income (Loss)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1,518,000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10,960,000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29,480,000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44,780,000</w:t>
            </w:r>
          </w:p>
        </w:tc>
        <w:tc>
          <w:tcPr>
            <w:tcW w:w="1582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71,900,000</w:t>
            </w:r>
          </w:p>
        </w:tc>
      </w:tr>
      <w:tr w:rsidR="007D52B3" w:rsidRPr="000D51C1" w:rsidTr="007C1315">
        <w:tc>
          <w:tcPr>
            <w:tcW w:w="154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Cash at Beginning of Period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10,000,000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1,518,000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12,478,000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41,958,000</w:t>
            </w:r>
          </w:p>
        </w:tc>
        <w:tc>
          <w:tcPr>
            <w:tcW w:w="1582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86,738,000</w:t>
            </w:r>
          </w:p>
        </w:tc>
      </w:tr>
      <w:tr w:rsidR="007D52B3" w:rsidRPr="000D51C1" w:rsidTr="007C1315">
        <w:tc>
          <w:tcPr>
            <w:tcW w:w="154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Cash at End of Period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UGX 1,518,000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12,478,000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41,958,000</w:t>
            </w:r>
          </w:p>
        </w:tc>
        <w:tc>
          <w:tcPr>
            <w:tcW w:w="1876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86,738,000</w:t>
            </w:r>
          </w:p>
        </w:tc>
        <w:tc>
          <w:tcPr>
            <w:tcW w:w="1582" w:type="dxa"/>
            <w:hideMark/>
          </w:tcPr>
          <w:p w:rsidR="007D52B3" w:rsidRPr="000D51C1" w:rsidRDefault="007D52B3" w:rsidP="00FF05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158,638,000</w:t>
            </w:r>
          </w:p>
        </w:tc>
      </w:tr>
    </w:tbl>
    <w:p w:rsidR="009118AD" w:rsidRDefault="009118AD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Balance Sheet</w:t>
      </w:r>
    </w:p>
    <w:tbl>
      <w:tblPr>
        <w:tblStyle w:val="TableGridLight"/>
        <w:tblW w:w="0" w:type="auto"/>
        <w:tblInd w:w="-147" w:type="dxa"/>
        <w:tblLook w:val="04A0" w:firstRow="1" w:lastRow="0" w:firstColumn="1" w:lastColumn="0" w:noHBand="0" w:noVBand="1"/>
      </w:tblPr>
      <w:tblGrid>
        <w:gridCol w:w="1392"/>
        <w:gridCol w:w="1544"/>
        <w:gridCol w:w="1533"/>
        <w:gridCol w:w="1533"/>
        <w:gridCol w:w="1533"/>
        <w:gridCol w:w="1629"/>
      </w:tblGrid>
      <w:tr w:rsidR="00005B37" w:rsidRPr="000D51C1" w:rsidTr="007C1315">
        <w:tc>
          <w:tcPr>
            <w:tcW w:w="1441" w:type="dxa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1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2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3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4</w:t>
            </w:r>
          </w:p>
        </w:tc>
        <w:tc>
          <w:tcPr>
            <w:tcW w:w="1688" w:type="dxa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Year 5</w:t>
            </w:r>
          </w:p>
        </w:tc>
      </w:tr>
      <w:tr w:rsidR="00005B37" w:rsidRPr="000D51C1" w:rsidTr="007C1315">
        <w:tc>
          <w:tcPr>
            <w:tcW w:w="1441" w:type="dxa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ASSETS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UGX 10,518,000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23,478,000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52,958,000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97,738,000</w:t>
            </w:r>
          </w:p>
        </w:tc>
        <w:tc>
          <w:tcPr>
            <w:tcW w:w="1688" w:type="dxa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168,638,000</w:t>
            </w:r>
          </w:p>
        </w:tc>
      </w:tr>
      <w:tr w:rsidR="00005B37" w:rsidRPr="000D51C1" w:rsidTr="007C1315">
        <w:tc>
          <w:tcPr>
            <w:tcW w:w="1441" w:type="dxa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LIABILITIES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0</w:t>
            </w:r>
          </w:p>
        </w:tc>
        <w:tc>
          <w:tcPr>
            <w:tcW w:w="1688" w:type="dxa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0</w:t>
            </w:r>
          </w:p>
        </w:tc>
      </w:tr>
      <w:tr w:rsidR="00005B37" w:rsidRPr="000D51C1" w:rsidTr="007C1315">
        <w:tc>
          <w:tcPr>
            <w:tcW w:w="1441" w:type="dxa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EQUITY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UGX 10,518,000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23,478,000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52,958,000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97,738,000</w:t>
            </w:r>
          </w:p>
        </w:tc>
        <w:tc>
          <w:tcPr>
            <w:tcW w:w="1688" w:type="dxa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UGX 168,638,000</w:t>
            </w:r>
          </w:p>
        </w:tc>
      </w:tr>
    </w:tbl>
    <w:p w:rsidR="00005B37" w:rsidRPr="000D51C1" w:rsidRDefault="00005B37" w:rsidP="00005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1315" w:rsidRPr="000D51C1" w:rsidRDefault="007C1315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4C27" w:rsidRPr="000D51C1" w:rsidRDefault="00334C27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4A6F" w:rsidRPr="000D51C1" w:rsidRDefault="006C4A6F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0D32" w:rsidRDefault="00C50D32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7E63" w:rsidRDefault="005C7E63" w:rsidP="006C4A6F">
      <w:pPr>
        <w:pStyle w:val="Heading2"/>
      </w:pPr>
    </w:p>
    <w:p w:rsidR="006C4A6F" w:rsidRPr="000D51C1" w:rsidRDefault="00101F16" w:rsidP="006C4A6F">
      <w:pPr>
        <w:pStyle w:val="Heading2"/>
      </w:pPr>
      <w:bookmarkStart w:id="0" w:name="_GoBack"/>
      <w:bookmarkEnd w:id="0"/>
      <w:r w:rsidRPr="000D51C1">
        <w:lastRenderedPageBreak/>
        <w:t>ORGANIZATIONAL PLAN</w:t>
      </w:r>
    </w:p>
    <w:p w:rsidR="006C4A6F" w:rsidRPr="000D51C1" w:rsidRDefault="00101F16" w:rsidP="006C4A6F">
      <w:pPr>
        <w:pStyle w:val="NormalWeb"/>
      </w:pPr>
      <w:r w:rsidRPr="000D51C1">
        <w:t>The organization</w:t>
      </w:r>
      <w:r w:rsidR="006C4A6F" w:rsidRPr="000D51C1">
        <w:t xml:space="preserve"> structure for </w:t>
      </w:r>
      <w:r w:rsidRPr="000D51C1">
        <w:rPr>
          <w:b/>
          <w:bCs/>
        </w:rPr>
        <w:t>Poultry</w:t>
      </w:r>
      <w:r w:rsidR="006C4A6F" w:rsidRPr="000D51C1">
        <w:rPr>
          <w:b/>
          <w:bCs/>
        </w:rPr>
        <w:t xml:space="preserve"> Hub</w:t>
      </w:r>
      <w:r w:rsidR="006C4A6F" w:rsidRPr="000D51C1">
        <w:t xml:space="preserve"> is designed to be lean, efficient, and technologically integrated, allowing the business to operate effectively with the initial </w:t>
      </w:r>
      <w:r w:rsidR="006C4A6F" w:rsidRPr="000D51C1">
        <w:rPr>
          <w:rStyle w:val="mord"/>
        </w:rPr>
        <w:t>UGX 10,000,000</w:t>
      </w:r>
      <w:r w:rsidR="006C4A6F" w:rsidRPr="000D51C1">
        <w:t xml:space="preserve"> capital.</w:t>
      </w:r>
    </w:p>
    <w:p w:rsidR="006C4A6F" w:rsidRPr="000D51C1" w:rsidRDefault="006C4A6F" w:rsidP="006C4A6F">
      <w:pPr>
        <w:pStyle w:val="Heading3"/>
      </w:pPr>
      <w:r w:rsidRPr="000D51C1">
        <w:t>Management Board</w:t>
      </w:r>
    </w:p>
    <w:p w:rsidR="006C4A6F" w:rsidRPr="000D51C1" w:rsidRDefault="006C4A6F" w:rsidP="006C4A6F">
      <w:pPr>
        <w:pStyle w:val="NormalWeb"/>
      </w:pPr>
      <w:r w:rsidRPr="000D51C1">
        <w:t>The initial management structure is flat, with all strategic and operational decisions resting with the founder.</w:t>
      </w:r>
    </w:p>
    <w:p w:rsidR="006C4A6F" w:rsidRPr="000D51C1" w:rsidRDefault="006C4A6F" w:rsidP="003B6DE6">
      <w:pPr>
        <w:pStyle w:val="NormalWeb"/>
        <w:numPr>
          <w:ilvl w:val="0"/>
          <w:numId w:val="19"/>
        </w:numPr>
      </w:pPr>
      <w:r w:rsidRPr="000D51C1">
        <w:rPr>
          <w:b/>
          <w:bCs/>
        </w:rPr>
        <w:t>Olara Emmanuel, Managing Director/Owner-Operator:</w:t>
      </w:r>
    </w:p>
    <w:p w:rsidR="006C4A6F" w:rsidRPr="000D51C1" w:rsidRDefault="006C4A6F" w:rsidP="003B6DE6">
      <w:pPr>
        <w:pStyle w:val="NormalWeb"/>
        <w:numPr>
          <w:ilvl w:val="1"/>
          <w:numId w:val="21"/>
        </w:numPr>
      </w:pPr>
      <w:r w:rsidRPr="000D51C1">
        <w:rPr>
          <w:b/>
          <w:bCs/>
        </w:rPr>
        <w:t>Role:</w:t>
      </w:r>
      <w:r w:rsidRPr="000D51C1">
        <w:t xml:space="preserve"> Founder, Chief Strategist, Operations Manager, and Sales Lead.</w:t>
      </w:r>
    </w:p>
    <w:p w:rsidR="006C4A6F" w:rsidRPr="000D51C1" w:rsidRDefault="006C4A6F" w:rsidP="003B6DE6">
      <w:pPr>
        <w:pStyle w:val="NormalWeb"/>
        <w:numPr>
          <w:ilvl w:val="1"/>
          <w:numId w:val="21"/>
        </w:numPr>
      </w:pPr>
      <w:r w:rsidRPr="000D51C1">
        <w:rPr>
          <w:b/>
          <w:bCs/>
        </w:rPr>
        <w:t>Background:</w:t>
      </w:r>
      <w:r w:rsidRPr="000D51C1">
        <w:t xml:space="preserve"> Bachelor of Computer Science student at Gulu University with 6 years of hands-on poultry experience.</w:t>
      </w:r>
    </w:p>
    <w:p w:rsidR="006C4A6F" w:rsidRPr="000D51C1" w:rsidRDefault="006C4A6F" w:rsidP="003B6DE6">
      <w:pPr>
        <w:pStyle w:val="NormalWeb"/>
        <w:numPr>
          <w:ilvl w:val="1"/>
          <w:numId w:val="21"/>
        </w:numPr>
      </w:pPr>
      <w:r w:rsidRPr="000D51C1">
        <w:rPr>
          <w:b/>
          <w:bCs/>
        </w:rPr>
        <w:t>Key Contribution:</w:t>
      </w:r>
      <w:r w:rsidRPr="000D51C1">
        <w:t xml:space="preserve"> Applying technical knowledge to develop and implement low-cost digital monitoring tools for feed conversion ratio (FCR) and inventory, ensuring best-in-class operational efficiency.</w:t>
      </w:r>
    </w:p>
    <w:p w:rsidR="006C4A6F" w:rsidRPr="000D51C1" w:rsidRDefault="00101F16" w:rsidP="006C4A6F">
      <w:pPr>
        <w:pStyle w:val="Heading3"/>
      </w:pPr>
      <w:r w:rsidRPr="000D51C1">
        <w:t>Organiz</w:t>
      </w:r>
      <w:r w:rsidR="006C4A6F" w:rsidRPr="000D51C1">
        <w:t>ational Structure</w:t>
      </w:r>
    </w:p>
    <w:p w:rsidR="006C4A6F" w:rsidRPr="000D51C1" w:rsidRDefault="006C4A6F" w:rsidP="006C4A6F">
      <w:pPr>
        <w:pStyle w:val="NormalWeb"/>
      </w:pPr>
      <w:r w:rsidRPr="000D51C1">
        <w:t xml:space="preserve">The structure is a </w:t>
      </w:r>
      <w:r w:rsidRPr="000D51C1">
        <w:rPr>
          <w:b/>
          <w:bCs/>
        </w:rPr>
        <w:t>Flat, Functional Structure</w:t>
      </w:r>
      <w:r w:rsidRPr="000D51C1">
        <w:t xml:space="preserve"> tailored for a small-scale startup, with clear lines of responsibility for core functions.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4"/>
        <w:gridCol w:w="3317"/>
        <w:gridCol w:w="3396"/>
      </w:tblGrid>
      <w:tr w:rsidR="006C4A6F" w:rsidRPr="000D51C1" w:rsidTr="00101F16"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Phase 1 (Startup: UGX 10M)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Phase 2 (Expansion: Y</w:t>
            </w:r>
            <w:r w:rsidR="00101F16" w:rsidRPr="000D51C1">
              <w:rPr>
                <w:rFonts w:ascii="Times New Roman" w:hAnsi="Times New Roman" w:cs="Times New Roman"/>
              </w:rPr>
              <w:t>ear</w:t>
            </w:r>
            <w:r w:rsidRPr="000D51C1">
              <w:rPr>
                <w:rFonts w:ascii="Times New Roman" w:hAnsi="Times New Roman" w:cs="Times New Roman"/>
              </w:rPr>
              <w:t>2-Y</w:t>
            </w:r>
            <w:r w:rsidR="00101F16" w:rsidRPr="000D51C1">
              <w:rPr>
                <w:rFonts w:ascii="Times New Roman" w:hAnsi="Times New Roman" w:cs="Times New Roman"/>
              </w:rPr>
              <w:t>ear</w:t>
            </w:r>
            <w:r w:rsidRPr="000D51C1">
              <w:rPr>
                <w:rFonts w:ascii="Times New Roman" w:hAnsi="Times New Roman" w:cs="Times New Roman"/>
              </w:rPr>
              <w:t>3)</w:t>
            </w:r>
          </w:p>
        </w:tc>
      </w:tr>
      <w:tr w:rsidR="006C4A6F" w:rsidRPr="000D51C1" w:rsidTr="00101F16"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Strategy &amp; Finance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Olara Emmanuel (MD/Owner)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Olara Emmanuel (MD)</w:t>
            </w:r>
          </w:p>
        </w:tc>
      </w:tr>
      <w:tr w:rsidR="006C4A6F" w:rsidRPr="000D51C1" w:rsidTr="00101F16"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Operations &amp; Husbandry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Olara Emmanuel + 1 Part-time Farm Hand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Operations Manager + Full-time Farm Hand</w:t>
            </w:r>
          </w:p>
        </w:tc>
      </w:tr>
      <w:tr w:rsidR="006C4A6F" w:rsidRPr="000D51C1" w:rsidTr="00101F16"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Sales &amp; Distribution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Olara Emmanuel (Direct Sales)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Dedicated Sales &amp; Logistics Agent</w:t>
            </w:r>
          </w:p>
        </w:tc>
      </w:tr>
    </w:tbl>
    <w:p w:rsidR="006C4A6F" w:rsidRPr="000D51C1" w:rsidRDefault="006C4A6F" w:rsidP="006C4A6F">
      <w:pPr>
        <w:pStyle w:val="Heading4"/>
      </w:pPr>
      <w:r w:rsidRPr="000D51C1">
        <w:t>Organizational Chart (Phase 1: Startup)</w:t>
      </w:r>
    </w:p>
    <w:p w:rsidR="006C4A6F" w:rsidRPr="000D51C1" w:rsidRDefault="006C4A6F" w:rsidP="006C4A6F">
      <w:pPr>
        <w:pStyle w:val="Heading3"/>
      </w:pPr>
      <w:r w:rsidRPr="000D51C1">
        <w:t>Organizational Plan</w:t>
      </w:r>
    </w:p>
    <w:p w:rsidR="006C4A6F" w:rsidRPr="000D51C1" w:rsidRDefault="006C4A6F" w:rsidP="006C4A6F">
      <w:pPr>
        <w:pStyle w:val="NormalWeb"/>
      </w:pPr>
      <w:r w:rsidRPr="000D51C1">
        <w:t>The organizational plan outlines the disciplined approach to scaling the team, ensuring labor costs remain aligned with revenue growth.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7"/>
        <w:gridCol w:w="1929"/>
        <w:gridCol w:w="3554"/>
        <w:gridCol w:w="2667"/>
      </w:tblGrid>
      <w:tr w:rsidR="006C4A6F" w:rsidRPr="000D51C1" w:rsidTr="00101F16"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Phase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Goal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Rationale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Cost Implication</w:t>
            </w:r>
          </w:p>
        </w:tc>
      </w:tr>
      <w:tr w:rsidR="006C4A6F" w:rsidRPr="000D51C1" w:rsidTr="00101F16"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Phase 1 (Year 1)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Focus on Efficiency and Founder-Led Operations.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 xml:space="preserve">The </w:t>
            </w:r>
            <w:r w:rsidRPr="000D51C1">
              <w:rPr>
                <w:rStyle w:val="mord"/>
                <w:rFonts w:ascii="Times New Roman" w:hAnsi="Times New Roman" w:cs="Times New Roman"/>
              </w:rPr>
              <w:t>UGX 10,000,000</w:t>
            </w:r>
            <w:r w:rsidRPr="000D51C1">
              <w:rPr>
                <w:rFonts w:ascii="Times New Roman" w:hAnsi="Times New Roman" w:cs="Times New Roman"/>
              </w:rPr>
              <w:t xml:space="preserve"> budget only permits minimal labor. The founder handles high-va</w:t>
            </w:r>
            <w:r w:rsidR="00101F16" w:rsidRPr="000D51C1">
              <w:rPr>
                <w:rFonts w:ascii="Times New Roman" w:hAnsi="Times New Roman" w:cs="Times New Roman"/>
              </w:rPr>
              <w:t>lue tasks (sales, FCR tracking, and procurement</w:t>
            </w:r>
            <w:r w:rsidRPr="000D51C1">
              <w:rPr>
                <w:rFonts w:ascii="Times New Roman" w:hAnsi="Times New Roman" w:cs="Times New Roman"/>
              </w:rPr>
              <w:t>). The part-time Farm Hand supports daily cleaning and feeding.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Style w:val="mord"/>
                <w:rFonts w:ascii="Times New Roman" w:hAnsi="Times New Roman" w:cs="Times New Roman"/>
                <w:b/>
                <w:bCs/>
              </w:rPr>
              <w:t>UGX 6,000,000</w:t>
            </w:r>
            <w:r w:rsidRPr="000D51C1">
              <w:rPr>
                <w:rFonts w:ascii="Times New Roman" w:hAnsi="Times New Roman" w:cs="Times New Roman"/>
              </w:rPr>
              <w:t xml:space="preserve"> allocated for salaries, primarily covering the part-time worker and basic stipends.</w:t>
            </w:r>
          </w:p>
        </w:tc>
      </w:tr>
      <w:tr w:rsidR="006C4A6F" w:rsidRPr="000D51C1" w:rsidTr="00101F16"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Phase 2 (Year 2)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Hire and Specialize.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>Reinvested profit (</w:t>
            </w:r>
            <w:r w:rsidRPr="000D51C1">
              <w:rPr>
                <w:rStyle w:val="mord"/>
                <w:rFonts w:ascii="Times New Roman" w:hAnsi="Times New Roman" w:cs="Times New Roman"/>
              </w:rPr>
              <w:t>UGX 10,960,000</w:t>
            </w:r>
            <w:r w:rsidRPr="000D51C1">
              <w:rPr>
                <w:rFonts w:ascii="Times New Roman" w:hAnsi="Times New Roman" w:cs="Times New Roman"/>
              </w:rPr>
              <w:t xml:space="preserve"> Y2 Net Income) allows for the upgrade of the Farm Hand to full-time and the hiring of a dedicated Sales &amp; Logistics Agent to free up </w:t>
            </w:r>
            <w:r w:rsidRPr="000D51C1">
              <w:rPr>
                <w:rFonts w:ascii="Times New Roman" w:hAnsi="Times New Roman" w:cs="Times New Roman"/>
              </w:rPr>
              <w:lastRenderedPageBreak/>
              <w:t>the founder for strategic management and expansion planning.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lastRenderedPageBreak/>
              <w:t xml:space="preserve">Salary costs increase to </w:t>
            </w:r>
            <w:r w:rsidRPr="000D51C1">
              <w:rPr>
                <w:rStyle w:val="mord"/>
                <w:rFonts w:ascii="Times New Roman" w:hAnsi="Times New Roman" w:cs="Times New Roman"/>
                <w:b/>
                <w:bCs/>
              </w:rPr>
              <w:t>UGX 9,000,000</w:t>
            </w:r>
            <w:r w:rsidRPr="000D51C1">
              <w:rPr>
                <w:rFonts w:ascii="Times New Roman" w:hAnsi="Times New Roman" w:cs="Times New Roman"/>
              </w:rPr>
              <w:t xml:space="preserve"> as revenue nearly doubles to </w:t>
            </w:r>
            <w:r w:rsidRPr="000D51C1">
              <w:rPr>
                <w:rStyle w:val="mord"/>
                <w:rFonts w:ascii="Times New Roman" w:hAnsi="Times New Roman" w:cs="Times New Roman"/>
              </w:rPr>
              <w:t>UGX 48M</w:t>
            </w:r>
            <w:r w:rsidRPr="000D51C1">
              <w:rPr>
                <w:rFonts w:ascii="Times New Roman" w:hAnsi="Times New Roman" w:cs="Times New Roman"/>
              </w:rPr>
              <w:t>.</w:t>
            </w:r>
          </w:p>
        </w:tc>
      </w:tr>
      <w:tr w:rsidR="006C4A6F" w:rsidRPr="000D51C1" w:rsidTr="00101F16"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lastRenderedPageBreak/>
              <w:t>Phase 3 (Year 3+)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  <w:b/>
                <w:bCs/>
              </w:rPr>
              <w:t>Institutionalize and Scale.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 xml:space="preserve">Introduce a formal </w:t>
            </w:r>
            <w:r w:rsidRPr="000D51C1">
              <w:rPr>
                <w:rFonts w:ascii="Times New Roman" w:hAnsi="Times New Roman" w:cs="Times New Roman"/>
                <w:b/>
                <w:bCs/>
              </w:rPr>
              <w:t>Operations Manager</w:t>
            </w:r>
            <w:r w:rsidRPr="000D51C1">
              <w:rPr>
                <w:rFonts w:ascii="Times New Roman" w:hAnsi="Times New Roman" w:cs="Times New Roman"/>
              </w:rPr>
              <w:t xml:space="preserve"> role (or delegate to a trusted employee) to oversee daily processes, allowing Olara Emmanuel to focus on vertical integration (e.g., egg production) and new market penetration in Northern Uganda.</w:t>
            </w:r>
          </w:p>
        </w:tc>
        <w:tc>
          <w:tcPr>
            <w:tcW w:w="0" w:type="auto"/>
            <w:hideMark/>
          </w:tcPr>
          <w:p w:rsidR="006C4A6F" w:rsidRPr="000D51C1" w:rsidRDefault="006C4A6F">
            <w:pPr>
              <w:rPr>
                <w:rFonts w:ascii="Times New Roman" w:hAnsi="Times New Roman" w:cs="Times New Roman"/>
              </w:rPr>
            </w:pPr>
            <w:r w:rsidRPr="000D51C1">
              <w:rPr>
                <w:rFonts w:ascii="Times New Roman" w:hAnsi="Times New Roman" w:cs="Times New Roman"/>
              </w:rPr>
              <w:t xml:space="preserve">Salary costs reflect the larger size, increasing to </w:t>
            </w:r>
            <w:r w:rsidRPr="000D51C1">
              <w:rPr>
                <w:rStyle w:val="mord"/>
                <w:rFonts w:ascii="Times New Roman" w:hAnsi="Times New Roman" w:cs="Times New Roman"/>
                <w:b/>
                <w:bCs/>
              </w:rPr>
              <w:t>UGX 11,000,000</w:t>
            </w:r>
            <w:r w:rsidRPr="000D51C1">
              <w:rPr>
                <w:rFonts w:ascii="Times New Roman" w:hAnsi="Times New Roman" w:cs="Times New Roman"/>
              </w:rPr>
              <w:t xml:space="preserve"> to support a much larger production scale (</w:t>
            </w:r>
            <w:r w:rsidRPr="000D51C1">
              <w:rPr>
                <w:rStyle w:val="mord"/>
                <w:rFonts w:ascii="Times New Roman" w:hAnsi="Times New Roman" w:cs="Times New Roman"/>
              </w:rPr>
              <w:t>UGX 96M</w:t>
            </w:r>
            <w:r w:rsidRPr="000D51C1">
              <w:rPr>
                <w:rFonts w:ascii="Times New Roman" w:hAnsi="Times New Roman" w:cs="Times New Roman"/>
              </w:rPr>
              <w:t xml:space="preserve"> in Revenue).</w:t>
            </w:r>
          </w:p>
        </w:tc>
      </w:tr>
    </w:tbl>
    <w:p w:rsidR="006C4A6F" w:rsidRPr="000D51C1" w:rsidRDefault="006C4A6F" w:rsidP="006C4A6F">
      <w:pPr>
        <w:pStyle w:val="Heading3"/>
      </w:pPr>
      <w:r w:rsidRPr="000D51C1">
        <w:t>Advisory Board (Optional)</w:t>
      </w:r>
    </w:p>
    <w:p w:rsidR="006C4A6F" w:rsidRPr="000D51C1" w:rsidRDefault="00101F16" w:rsidP="006C4A6F">
      <w:pPr>
        <w:pStyle w:val="NormalWeb"/>
      </w:pPr>
      <w:r w:rsidRPr="000D51C1">
        <w:t>Initially, Po</w:t>
      </w:r>
      <w:r w:rsidR="006C4A6F" w:rsidRPr="000D51C1">
        <w:t>ultry Hub will utilize an informal advisory network focused on key local expertise:</w:t>
      </w:r>
    </w:p>
    <w:p w:rsidR="006C4A6F" w:rsidRPr="000D51C1" w:rsidRDefault="006C4A6F" w:rsidP="003B6DE6">
      <w:pPr>
        <w:pStyle w:val="NormalWeb"/>
        <w:numPr>
          <w:ilvl w:val="0"/>
          <w:numId w:val="20"/>
        </w:numPr>
      </w:pPr>
      <w:r w:rsidRPr="000D51C1">
        <w:rPr>
          <w:b/>
          <w:bCs/>
        </w:rPr>
        <w:t>Local Veterinarian:</w:t>
      </w:r>
      <w:r w:rsidRPr="000D51C1">
        <w:t xml:space="preserve"> For biosecurity consultation and disease management.</w:t>
      </w:r>
    </w:p>
    <w:p w:rsidR="006C4A6F" w:rsidRPr="000D51C1" w:rsidRDefault="006C4A6F" w:rsidP="003B6DE6">
      <w:pPr>
        <w:pStyle w:val="NormalWeb"/>
        <w:numPr>
          <w:ilvl w:val="0"/>
          <w:numId w:val="20"/>
        </w:numPr>
      </w:pPr>
      <w:r w:rsidRPr="000D51C1">
        <w:rPr>
          <w:b/>
          <w:bCs/>
        </w:rPr>
        <w:t>Gulu University Faculty (Agriculture/Business):</w:t>
      </w:r>
      <w:r w:rsidRPr="000D51C1">
        <w:t xml:space="preserve"> For strategic advice on market trends and scaling techniques relevant to Northern Uganda.</w:t>
      </w:r>
    </w:p>
    <w:p w:rsidR="00691630" w:rsidRPr="000D51C1" w:rsidRDefault="006C4A6F" w:rsidP="006C4A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91630" w:rsidRPr="000D51C1" w:rsidRDefault="00691630" w:rsidP="006C4A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1630" w:rsidRPr="000D51C1" w:rsidRDefault="00691630" w:rsidP="0069163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691630" w:rsidRPr="000D51C1" w:rsidRDefault="00691630" w:rsidP="0069163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t>GENERAL</w:t>
      </w:r>
    </w:p>
    <w:p w:rsidR="00691630" w:rsidRPr="000D51C1" w:rsidRDefault="00691630" w:rsidP="006916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Legal and Compliance</w:t>
      </w:r>
    </w:p>
    <w:p w:rsidR="00691630" w:rsidRPr="000D51C1" w:rsidRDefault="00691630" w:rsidP="003B6DE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Obtain a local operating license from the Gulu City Council, </w:t>
      </w: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Pece-Laroo division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91630" w:rsidRPr="000D51C1" w:rsidRDefault="00691630" w:rsidP="003B6DE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sz w:val="24"/>
          <w:szCs w:val="24"/>
        </w:rPr>
        <w:t>Register with the relevant Ugandan agricultural and tax authorities.</w:t>
      </w:r>
    </w:p>
    <w:p w:rsidR="00691630" w:rsidRPr="000D51C1" w:rsidRDefault="00691630" w:rsidP="006916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D51C1">
        <w:rPr>
          <w:rFonts w:ascii="Times New Roman" w:eastAsia="Times New Roman" w:hAnsi="Times New Roman" w:cs="Times New Roman"/>
          <w:b/>
          <w:bCs/>
          <w:sz w:val="27"/>
          <w:szCs w:val="27"/>
        </w:rPr>
        <w:t>Risks &amp; Challenges</w:t>
      </w:r>
    </w:p>
    <w:p w:rsidR="00691630" w:rsidRPr="000D51C1" w:rsidRDefault="00691630" w:rsidP="003B6DE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Price Volatility: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Sudden increase in feed prices can rapidly erode profit margins.</w:t>
      </w:r>
    </w:p>
    <w:p w:rsidR="00691630" w:rsidRPr="000D51C1" w:rsidRDefault="00691630" w:rsidP="003B6DE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Disease: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High concentration of birds presents a significant biosecurity risk. Mitigated by strict hygiene.</w:t>
      </w:r>
    </w:p>
    <w:p w:rsidR="00691630" w:rsidRPr="000D51C1" w:rsidRDefault="00691630" w:rsidP="003B6DE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Theft:</w:t>
      </w:r>
      <w:r w:rsidRPr="000D51C1">
        <w:rPr>
          <w:rFonts w:ascii="Times New Roman" w:eastAsia="Times New Roman" w:hAnsi="Times New Roman" w:cs="Times New Roman"/>
          <w:sz w:val="24"/>
          <w:szCs w:val="24"/>
        </w:rPr>
        <w:t xml:space="preserve"> The farm’s location requires securing the premises against theft, common in agricultural setups.</w:t>
      </w:r>
    </w:p>
    <w:p w:rsidR="00691630" w:rsidRPr="000D51C1" w:rsidRDefault="00691630" w:rsidP="006C4A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1630" w:rsidRPr="000D51C1" w:rsidRDefault="00691630" w:rsidP="006C4A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91630" w:rsidRPr="000D51C1" w:rsidRDefault="00691630" w:rsidP="006C4A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t>FUTURE MILESTONES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9"/>
        <w:gridCol w:w="7868"/>
      </w:tblGrid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>Milestone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Q4, Year 1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Breakeven Achieved</w:t>
            </w: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full funding of the next batch cycle from Net Income.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Q2, Year 2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Capacity Expansion 1.0:</w:t>
            </w: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Double the size of the initial poultry house using reinvested profits.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Q4, Year 3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Product Diversification:</w:t>
            </w: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Introduce layers/egg production to stabilize cash flow.</w:t>
            </w:r>
          </w:p>
        </w:tc>
      </w:tr>
      <w:tr w:rsidR="00005B37" w:rsidRPr="000D51C1" w:rsidTr="00334C27"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Q2, Year 5</w:t>
            </w:r>
          </w:p>
        </w:tc>
        <w:tc>
          <w:tcPr>
            <w:tcW w:w="0" w:type="auto"/>
            <w:hideMark/>
          </w:tcPr>
          <w:p w:rsidR="00005B37" w:rsidRPr="000D51C1" w:rsidRDefault="00005B37" w:rsidP="00005B3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51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Processing Integration:</w:t>
            </w:r>
            <w:r w:rsidRPr="000D51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Establish small-scale cold storage and basic packaging to increase product value.</w:t>
            </w:r>
          </w:p>
        </w:tc>
      </w:tr>
    </w:tbl>
    <w:p w:rsidR="00101F16" w:rsidRPr="000D51C1" w:rsidRDefault="00101F16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1F16" w:rsidRPr="000D51C1" w:rsidRDefault="00101F16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1F16" w:rsidRPr="000D51C1" w:rsidRDefault="00101F16" w:rsidP="00005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5B37" w:rsidRPr="000D51C1" w:rsidRDefault="00005B37" w:rsidP="00005B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51C1">
        <w:rPr>
          <w:rFonts w:ascii="Times New Roman" w:eastAsia="Times New Roman" w:hAnsi="Times New Roman" w:cs="Times New Roman"/>
          <w:b/>
          <w:bCs/>
          <w:sz w:val="36"/>
          <w:szCs w:val="36"/>
        </w:rPr>
        <w:t>CONCLUSION</w:t>
      </w:r>
    </w:p>
    <w:p w:rsidR="00005B37" w:rsidRPr="000D51C1" w:rsidRDefault="007D52B3" w:rsidP="00005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Poultry</w:t>
      </w:r>
      <w:r w:rsidR="00005B37"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Hub</w:t>
      </w:r>
      <w:r w:rsidR="00005B37" w:rsidRPr="000D51C1">
        <w:rPr>
          <w:rFonts w:ascii="Times New Roman" w:eastAsia="Times New Roman" w:hAnsi="Times New Roman" w:cs="Times New Roman"/>
          <w:sz w:val="24"/>
          <w:szCs w:val="24"/>
        </w:rPr>
        <w:t xml:space="preserve">, starting with a lean UGX 10,000,000 budget, is uniquely positioned for success in the </w:t>
      </w:r>
      <w:r w:rsidR="00005B37"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Gulu City</w:t>
      </w:r>
      <w:r w:rsidR="00005B37" w:rsidRPr="000D51C1">
        <w:rPr>
          <w:rFonts w:ascii="Times New Roman" w:eastAsia="Times New Roman" w:hAnsi="Times New Roman" w:cs="Times New Roman"/>
          <w:sz w:val="24"/>
          <w:szCs w:val="24"/>
        </w:rPr>
        <w:t xml:space="preserve"> market due to its commitment to quality, its strategic location in </w:t>
      </w:r>
      <w:r w:rsidR="00005B37" w:rsidRPr="000D51C1">
        <w:rPr>
          <w:rFonts w:ascii="Times New Roman" w:eastAsia="Times New Roman" w:hAnsi="Times New Roman" w:cs="Times New Roman"/>
          <w:b/>
          <w:bCs/>
          <w:sz w:val="24"/>
          <w:szCs w:val="24"/>
        </w:rPr>
        <w:t>Pece-Laroo</w:t>
      </w:r>
      <w:r w:rsidR="00005B37" w:rsidRPr="000D51C1">
        <w:rPr>
          <w:rFonts w:ascii="Times New Roman" w:eastAsia="Times New Roman" w:hAnsi="Times New Roman" w:cs="Times New Roman"/>
          <w:sz w:val="24"/>
          <w:szCs w:val="24"/>
        </w:rPr>
        <w:t>, and Olara Emmanuel's combined expertise in agriculture and Computer Science. The plan demonstrates a clear path to profitability and sustainable growth through disciplined reinvestment.</w:t>
      </w:r>
    </w:p>
    <w:p w:rsidR="007B1B07" w:rsidRPr="000D51C1" w:rsidRDefault="007B1B07" w:rsidP="00005B37">
      <w:pPr>
        <w:rPr>
          <w:rFonts w:ascii="Times New Roman" w:hAnsi="Times New Roman" w:cs="Times New Roman"/>
        </w:rPr>
      </w:pPr>
    </w:p>
    <w:sectPr w:rsidR="007B1B07" w:rsidRPr="000D51C1" w:rsidSect="00831926">
      <w:pgSz w:w="11907" w:h="16839" w:code="9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BBE" w:rsidRDefault="00153BBE" w:rsidP="005C7E63">
      <w:pPr>
        <w:spacing w:after="0" w:line="240" w:lineRule="auto"/>
      </w:pPr>
      <w:r>
        <w:separator/>
      </w:r>
    </w:p>
  </w:endnote>
  <w:endnote w:type="continuationSeparator" w:id="0">
    <w:p w:rsidR="00153BBE" w:rsidRDefault="00153BBE" w:rsidP="005C7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BBE" w:rsidRDefault="00153BBE" w:rsidP="005C7E63">
      <w:pPr>
        <w:spacing w:after="0" w:line="240" w:lineRule="auto"/>
      </w:pPr>
      <w:r>
        <w:separator/>
      </w:r>
    </w:p>
  </w:footnote>
  <w:footnote w:type="continuationSeparator" w:id="0">
    <w:p w:rsidR="00153BBE" w:rsidRDefault="00153BBE" w:rsidP="005C7E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12E2B"/>
    <w:multiLevelType w:val="multilevel"/>
    <w:tmpl w:val="AA10A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53035"/>
    <w:multiLevelType w:val="multilevel"/>
    <w:tmpl w:val="61CAF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296A83"/>
    <w:multiLevelType w:val="multilevel"/>
    <w:tmpl w:val="CAE68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F25D37"/>
    <w:multiLevelType w:val="multilevel"/>
    <w:tmpl w:val="A126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3F0B67"/>
    <w:multiLevelType w:val="multilevel"/>
    <w:tmpl w:val="65E68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E038A9"/>
    <w:multiLevelType w:val="multilevel"/>
    <w:tmpl w:val="CCB0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B17506"/>
    <w:multiLevelType w:val="multilevel"/>
    <w:tmpl w:val="7610E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CD1481"/>
    <w:multiLevelType w:val="multilevel"/>
    <w:tmpl w:val="81EE1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A438B3"/>
    <w:multiLevelType w:val="multilevel"/>
    <w:tmpl w:val="DF14C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3E3156D"/>
    <w:multiLevelType w:val="multilevel"/>
    <w:tmpl w:val="4162D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3C79D5"/>
    <w:multiLevelType w:val="multilevel"/>
    <w:tmpl w:val="87A0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6D28F7"/>
    <w:multiLevelType w:val="multilevel"/>
    <w:tmpl w:val="A3E05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4026F3"/>
    <w:multiLevelType w:val="multilevel"/>
    <w:tmpl w:val="D7661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2C51581"/>
    <w:multiLevelType w:val="multilevel"/>
    <w:tmpl w:val="4D820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3634683"/>
    <w:multiLevelType w:val="multilevel"/>
    <w:tmpl w:val="AD0C5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5D52530"/>
    <w:multiLevelType w:val="multilevel"/>
    <w:tmpl w:val="D68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006D54"/>
    <w:multiLevelType w:val="multilevel"/>
    <w:tmpl w:val="0F06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B517157"/>
    <w:multiLevelType w:val="multilevel"/>
    <w:tmpl w:val="AC943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BF5144A"/>
    <w:multiLevelType w:val="multilevel"/>
    <w:tmpl w:val="0E702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0B125BA"/>
    <w:multiLevelType w:val="multilevel"/>
    <w:tmpl w:val="124E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2436E9B"/>
    <w:multiLevelType w:val="multilevel"/>
    <w:tmpl w:val="EFAA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3092656"/>
    <w:multiLevelType w:val="multilevel"/>
    <w:tmpl w:val="F402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1A6362B"/>
    <w:multiLevelType w:val="multilevel"/>
    <w:tmpl w:val="8084C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3B775C"/>
    <w:multiLevelType w:val="multilevel"/>
    <w:tmpl w:val="B4BE8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F2C7C3A"/>
    <w:multiLevelType w:val="multilevel"/>
    <w:tmpl w:val="181A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3"/>
  </w:num>
  <w:num w:numId="3">
    <w:abstractNumId w:val="10"/>
  </w:num>
  <w:num w:numId="4">
    <w:abstractNumId w:val="17"/>
  </w:num>
  <w:num w:numId="5">
    <w:abstractNumId w:val="23"/>
  </w:num>
  <w:num w:numId="6">
    <w:abstractNumId w:val="20"/>
  </w:num>
  <w:num w:numId="7">
    <w:abstractNumId w:val="7"/>
  </w:num>
  <w:num w:numId="8">
    <w:abstractNumId w:val="15"/>
  </w:num>
  <w:num w:numId="9">
    <w:abstractNumId w:val="2"/>
  </w:num>
  <w:num w:numId="10">
    <w:abstractNumId w:val="12"/>
  </w:num>
  <w:num w:numId="11">
    <w:abstractNumId w:val="5"/>
  </w:num>
  <w:num w:numId="12">
    <w:abstractNumId w:val="9"/>
  </w:num>
  <w:num w:numId="13">
    <w:abstractNumId w:val="3"/>
  </w:num>
  <w:num w:numId="14">
    <w:abstractNumId w:val="11"/>
  </w:num>
  <w:num w:numId="15">
    <w:abstractNumId w:val="19"/>
  </w:num>
  <w:num w:numId="16">
    <w:abstractNumId w:val="1"/>
  </w:num>
  <w:num w:numId="17">
    <w:abstractNumId w:val="8"/>
  </w:num>
  <w:num w:numId="18">
    <w:abstractNumId w:val="4"/>
  </w:num>
  <w:num w:numId="19">
    <w:abstractNumId w:val="21"/>
  </w:num>
  <w:num w:numId="20">
    <w:abstractNumId w:val="0"/>
  </w:num>
  <w:num w:numId="21">
    <w:abstractNumId w:val="22"/>
  </w:num>
  <w:num w:numId="22">
    <w:abstractNumId w:val="14"/>
  </w:num>
  <w:num w:numId="23">
    <w:abstractNumId w:val="18"/>
  </w:num>
  <w:num w:numId="24">
    <w:abstractNumId w:val="6"/>
  </w:num>
  <w:num w:numId="25">
    <w:abstractNumId w:val="2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9FE"/>
    <w:rsid w:val="00005B37"/>
    <w:rsid w:val="000D51C1"/>
    <w:rsid w:val="00101F16"/>
    <w:rsid w:val="00153BBE"/>
    <w:rsid w:val="0031029D"/>
    <w:rsid w:val="00334C27"/>
    <w:rsid w:val="00351B99"/>
    <w:rsid w:val="003B6DE6"/>
    <w:rsid w:val="005C7E63"/>
    <w:rsid w:val="0063244D"/>
    <w:rsid w:val="00691630"/>
    <w:rsid w:val="006C4A6F"/>
    <w:rsid w:val="00731D1F"/>
    <w:rsid w:val="00770EBC"/>
    <w:rsid w:val="007B1B07"/>
    <w:rsid w:val="007C1315"/>
    <w:rsid w:val="007C5662"/>
    <w:rsid w:val="007D52B3"/>
    <w:rsid w:val="00831926"/>
    <w:rsid w:val="00855083"/>
    <w:rsid w:val="009118AD"/>
    <w:rsid w:val="00AD62D2"/>
    <w:rsid w:val="00C50D32"/>
    <w:rsid w:val="00D9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E627E3-EE3F-41A7-B12D-899984728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4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939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939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939F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39F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939F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939F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93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939F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939F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324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ord">
    <w:name w:val="mord"/>
    <w:basedOn w:val="DefaultParagraphFont"/>
    <w:rsid w:val="0063244D"/>
  </w:style>
  <w:style w:type="character" w:customStyle="1" w:styleId="mrel">
    <w:name w:val="mrel"/>
    <w:basedOn w:val="DefaultParagraphFont"/>
    <w:rsid w:val="00005B37"/>
  </w:style>
  <w:style w:type="table" w:styleId="TableGridLight">
    <w:name w:val="Grid Table Light"/>
    <w:basedOn w:val="TableNormal"/>
    <w:uiPriority w:val="40"/>
    <w:rsid w:val="00334C2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334C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bin">
    <w:name w:val="mbin"/>
    <w:basedOn w:val="DefaultParagraphFont"/>
    <w:rsid w:val="000D51C1"/>
  </w:style>
  <w:style w:type="character" w:customStyle="1" w:styleId="mpunct">
    <w:name w:val="mpunct"/>
    <w:basedOn w:val="DefaultParagraphFont"/>
    <w:rsid w:val="000D51C1"/>
  </w:style>
  <w:style w:type="paragraph" w:styleId="Header">
    <w:name w:val="header"/>
    <w:basedOn w:val="Normal"/>
    <w:link w:val="HeaderChar"/>
    <w:uiPriority w:val="99"/>
    <w:unhideWhenUsed/>
    <w:rsid w:val="005C7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E63"/>
  </w:style>
  <w:style w:type="paragraph" w:styleId="Footer">
    <w:name w:val="footer"/>
    <w:basedOn w:val="Normal"/>
    <w:link w:val="FooterChar"/>
    <w:uiPriority w:val="99"/>
    <w:unhideWhenUsed/>
    <w:rsid w:val="005C7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2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2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47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1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34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2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0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5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1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91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3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08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43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9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1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24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73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7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6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12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2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23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91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0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1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6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0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5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6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4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1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2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14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65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4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0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8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9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73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8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85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489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51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282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043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368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559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556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97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85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366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726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388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9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859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506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3012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34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166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549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617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38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562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9117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786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98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477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83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olara68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97B92-FE70-429D-AC98-CFD524A09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15</Pages>
  <Words>2992</Words>
  <Characters>17055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2025-09-26T13:35:00Z</dcterms:created>
  <dcterms:modified xsi:type="dcterms:W3CDTF">2025-09-27T07:18:00Z</dcterms:modified>
</cp:coreProperties>
</file>