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0E70E" w14:textId="77777777" w:rsidR="000457F8" w:rsidRDefault="000457F8" w:rsidP="000457F8">
      <w:pPr>
        <w:jc w:val="center"/>
        <w:rPr>
          <w:b/>
          <w:bCs/>
          <w:sz w:val="28"/>
          <w:szCs w:val="28"/>
        </w:rPr>
      </w:pPr>
    </w:p>
    <w:p w14:paraId="329EE339" w14:textId="77777777" w:rsidR="000457F8" w:rsidRDefault="000457F8" w:rsidP="000457F8">
      <w:pPr>
        <w:jc w:val="center"/>
        <w:rPr>
          <w:b/>
          <w:bCs/>
          <w:sz w:val="28"/>
          <w:szCs w:val="28"/>
        </w:rPr>
      </w:pPr>
    </w:p>
    <w:p w14:paraId="08B4746C" w14:textId="77777777" w:rsidR="000457F8" w:rsidRDefault="000457F8" w:rsidP="000457F8">
      <w:pPr>
        <w:jc w:val="center"/>
        <w:rPr>
          <w:b/>
          <w:bCs/>
          <w:sz w:val="28"/>
          <w:szCs w:val="28"/>
        </w:rPr>
      </w:pPr>
    </w:p>
    <w:p w14:paraId="59FB207C" w14:textId="77777777" w:rsidR="000457F8" w:rsidRDefault="000457F8" w:rsidP="000457F8">
      <w:pPr>
        <w:jc w:val="center"/>
        <w:rPr>
          <w:b/>
          <w:bCs/>
          <w:sz w:val="28"/>
          <w:szCs w:val="28"/>
        </w:rPr>
      </w:pPr>
    </w:p>
    <w:p w14:paraId="10156579" w14:textId="77777777" w:rsidR="000457F8" w:rsidRDefault="000457F8" w:rsidP="000457F8">
      <w:pPr>
        <w:jc w:val="center"/>
        <w:rPr>
          <w:b/>
          <w:bCs/>
          <w:sz w:val="28"/>
          <w:szCs w:val="28"/>
        </w:rPr>
      </w:pPr>
    </w:p>
    <w:p w14:paraId="4F8B8AA9" w14:textId="77777777" w:rsidR="000457F8" w:rsidRDefault="000457F8" w:rsidP="000457F8">
      <w:pPr>
        <w:jc w:val="center"/>
        <w:rPr>
          <w:b/>
          <w:bCs/>
          <w:sz w:val="28"/>
          <w:szCs w:val="28"/>
        </w:rPr>
      </w:pPr>
    </w:p>
    <w:p w14:paraId="1C89659C" w14:textId="1FE2816A" w:rsidR="000457F8" w:rsidRPr="000457F8" w:rsidRDefault="000457F8" w:rsidP="000457F8">
      <w:pPr>
        <w:jc w:val="center"/>
        <w:rPr>
          <w:sz w:val="28"/>
          <w:szCs w:val="28"/>
        </w:rPr>
      </w:pPr>
      <w:r w:rsidRPr="000457F8">
        <w:rPr>
          <w:b/>
          <w:bCs/>
          <w:sz w:val="36"/>
          <w:szCs w:val="36"/>
        </w:rPr>
        <w:t>Software Requirements Specification (SRS)</w:t>
      </w:r>
      <w:r w:rsidRPr="000457F8">
        <w:rPr>
          <w:sz w:val="28"/>
          <w:szCs w:val="28"/>
        </w:rPr>
        <w:br/>
        <w:t>Wildlife Conservation Engagement Platform</w:t>
      </w:r>
    </w:p>
    <w:p w14:paraId="241F12F2" w14:textId="77777777" w:rsidR="000457F8" w:rsidRDefault="000457F8" w:rsidP="000457F8">
      <w:pPr>
        <w:jc w:val="center"/>
        <w:rPr>
          <w:sz w:val="22"/>
          <w:szCs w:val="22"/>
        </w:rPr>
      </w:pPr>
    </w:p>
    <w:p w14:paraId="7EF9000F" w14:textId="77777777" w:rsidR="000457F8" w:rsidRDefault="000457F8" w:rsidP="000457F8">
      <w:pPr>
        <w:jc w:val="center"/>
        <w:rPr>
          <w:sz w:val="22"/>
          <w:szCs w:val="22"/>
        </w:rPr>
      </w:pPr>
    </w:p>
    <w:p w14:paraId="3B67E5F2" w14:textId="77777777" w:rsidR="000457F8" w:rsidRDefault="000457F8" w:rsidP="000457F8">
      <w:pPr>
        <w:jc w:val="center"/>
        <w:rPr>
          <w:sz w:val="22"/>
          <w:szCs w:val="22"/>
        </w:rPr>
      </w:pPr>
    </w:p>
    <w:p w14:paraId="7BE45D69" w14:textId="77777777" w:rsidR="000457F8" w:rsidRDefault="000457F8" w:rsidP="000457F8">
      <w:pPr>
        <w:jc w:val="center"/>
        <w:rPr>
          <w:sz w:val="22"/>
          <w:szCs w:val="22"/>
        </w:rPr>
      </w:pPr>
    </w:p>
    <w:p w14:paraId="7E5CEC89" w14:textId="77777777" w:rsidR="000457F8" w:rsidRDefault="000457F8" w:rsidP="000457F8">
      <w:pPr>
        <w:jc w:val="center"/>
        <w:rPr>
          <w:sz w:val="22"/>
          <w:szCs w:val="22"/>
        </w:rPr>
      </w:pPr>
    </w:p>
    <w:p w14:paraId="546AC6E9" w14:textId="77777777" w:rsidR="000457F8" w:rsidRDefault="000457F8" w:rsidP="000457F8">
      <w:pPr>
        <w:jc w:val="center"/>
        <w:rPr>
          <w:sz w:val="22"/>
          <w:szCs w:val="22"/>
        </w:rPr>
      </w:pPr>
    </w:p>
    <w:p w14:paraId="6BC84BDC" w14:textId="77777777" w:rsidR="000457F8" w:rsidRDefault="000457F8" w:rsidP="000457F8">
      <w:pPr>
        <w:jc w:val="center"/>
        <w:rPr>
          <w:sz w:val="22"/>
          <w:szCs w:val="22"/>
        </w:rPr>
      </w:pPr>
    </w:p>
    <w:p w14:paraId="3E9BE1F6" w14:textId="77777777" w:rsidR="000457F8" w:rsidRDefault="000457F8" w:rsidP="000457F8">
      <w:pPr>
        <w:jc w:val="center"/>
        <w:rPr>
          <w:sz w:val="22"/>
          <w:szCs w:val="22"/>
        </w:rPr>
      </w:pPr>
    </w:p>
    <w:p w14:paraId="76FBC098" w14:textId="77777777" w:rsidR="000457F8" w:rsidRDefault="000457F8" w:rsidP="000457F8">
      <w:pPr>
        <w:jc w:val="center"/>
        <w:rPr>
          <w:sz w:val="22"/>
          <w:szCs w:val="22"/>
        </w:rPr>
      </w:pPr>
    </w:p>
    <w:p w14:paraId="4FB9BB5A" w14:textId="77777777" w:rsidR="000457F8" w:rsidRPr="000457F8" w:rsidRDefault="000457F8" w:rsidP="000457F8">
      <w:pPr>
        <w:jc w:val="center"/>
      </w:pPr>
    </w:p>
    <w:p w14:paraId="054F0C34" w14:textId="41CD2B1A" w:rsidR="000457F8" w:rsidRPr="000457F8" w:rsidRDefault="000457F8" w:rsidP="000457F8">
      <w:r w:rsidRPr="000457F8">
        <w:t>Prepared by:</w:t>
      </w:r>
      <w:r w:rsidRPr="000457F8">
        <w:br/>
        <w:t>Dragon Boosters Team</w:t>
      </w:r>
      <w:r w:rsidRPr="000457F8">
        <w:br/>
        <w:t>SNS College of Technology</w:t>
      </w:r>
      <w:r w:rsidRPr="000457F8">
        <w:br/>
        <w:t xml:space="preserve">Emmanuel Joshua, </w:t>
      </w:r>
      <w:proofErr w:type="spellStart"/>
      <w:r w:rsidRPr="000457F8">
        <w:t>Bhaarathinesan</w:t>
      </w:r>
      <w:proofErr w:type="spellEnd"/>
      <w:r w:rsidRPr="000457F8">
        <w:t>, Jose, Aravinth</w:t>
      </w:r>
    </w:p>
    <w:p w14:paraId="260934EC" w14:textId="77777777" w:rsidR="000457F8" w:rsidRDefault="000457F8" w:rsidP="000457F8">
      <w:pPr>
        <w:rPr>
          <w:sz w:val="22"/>
          <w:szCs w:val="22"/>
        </w:rPr>
      </w:pPr>
    </w:p>
    <w:p w14:paraId="1857A91D" w14:textId="77777777" w:rsidR="000457F8" w:rsidRDefault="000457F8" w:rsidP="000457F8">
      <w:pPr>
        <w:rPr>
          <w:sz w:val="22"/>
          <w:szCs w:val="22"/>
        </w:rPr>
      </w:pPr>
    </w:p>
    <w:p w14:paraId="62BF1BD9" w14:textId="77777777" w:rsidR="000457F8" w:rsidRDefault="000457F8" w:rsidP="000457F8">
      <w:pPr>
        <w:rPr>
          <w:sz w:val="22"/>
          <w:szCs w:val="22"/>
        </w:rPr>
      </w:pPr>
    </w:p>
    <w:p w14:paraId="7CAD58D7" w14:textId="77777777" w:rsidR="000457F8" w:rsidRDefault="000457F8" w:rsidP="000457F8">
      <w:pPr>
        <w:rPr>
          <w:sz w:val="22"/>
          <w:szCs w:val="22"/>
        </w:rPr>
      </w:pPr>
    </w:p>
    <w:p w14:paraId="35B76628" w14:textId="77777777" w:rsidR="000457F8" w:rsidRDefault="000457F8" w:rsidP="000457F8">
      <w:pPr>
        <w:rPr>
          <w:sz w:val="22"/>
          <w:szCs w:val="22"/>
        </w:rPr>
      </w:pPr>
    </w:p>
    <w:p w14:paraId="67C4198A" w14:textId="77777777" w:rsidR="000457F8" w:rsidRDefault="000457F8" w:rsidP="000457F8">
      <w:pPr>
        <w:rPr>
          <w:sz w:val="22"/>
          <w:szCs w:val="22"/>
        </w:rPr>
      </w:pPr>
    </w:p>
    <w:p w14:paraId="5689987F" w14:textId="77777777" w:rsidR="000457F8" w:rsidRDefault="000457F8" w:rsidP="000457F8">
      <w:pPr>
        <w:rPr>
          <w:sz w:val="22"/>
          <w:szCs w:val="22"/>
        </w:rPr>
      </w:pPr>
    </w:p>
    <w:p w14:paraId="78DD71C9" w14:textId="77777777" w:rsidR="000457F8" w:rsidRDefault="000457F8" w:rsidP="000457F8">
      <w:pPr>
        <w:rPr>
          <w:sz w:val="22"/>
          <w:szCs w:val="22"/>
        </w:rPr>
      </w:pPr>
    </w:p>
    <w:p w14:paraId="608946FD" w14:textId="77777777" w:rsidR="000457F8" w:rsidRDefault="000457F8" w:rsidP="000457F8">
      <w:pPr>
        <w:rPr>
          <w:b/>
          <w:bCs/>
          <w:sz w:val="28"/>
          <w:szCs w:val="28"/>
        </w:rPr>
      </w:pPr>
      <w:r w:rsidRPr="000457F8">
        <w:rPr>
          <w:b/>
          <w:bCs/>
          <w:sz w:val="28"/>
          <w:szCs w:val="28"/>
        </w:rPr>
        <w:t>Table of Contents</w:t>
      </w:r>
    </w:p>
    <w:p w14:paraId="04FA9AA3" w14:textId="77777777" w:rsidR="000457F8" w:rsidRPr="000457F8" w:rsidRDefault="000457F8" w:rsidP="000457F8">
      <w:pPr>
        <w:rPr>
          <w:sz w:val="28"/>
          <w:szCs w:val="28"/>
        </w:rPr>
      </w:pPr>
    </w:p>
    <w:p w14:paraId="0D7532CD" w14:textId="77777777" w:rsidR="000457F8" w:rsidRPr="000457F8" w:rsidRDefault="000457F8" w:rsidP="000457F8">
      <w:pPr>
        <w:rPr>
          <w:b/>
          <w:bCs/>
          <w:sz w:val="22"/>
          <w:szCs w:val="22"/>
        </w:rPr>
      </w:pPr>
      <w:r w:rsidRPr="000457F8">
        <w:rPr>
          <w:b/>
          <w:bCs/>
          <w:sz w:val="22"/>
          <w:szCs w:val="22"/>
        </w:rPr>
        <w:t>1. Connecting People to Conservation</w:t>
      </w:r>
    </w:p>
    <w:p w14:paraId="642AA29C" w14:textId="77777777" w:rsidR="000457F8" w:rsidRDefault="000457F8" w:rsidP="000457F8">
      <w:pPr>
        <w:ind w:left="567"/>
        <w:rPr>
          <w:sz w:val="22"/>
          <w:szCs w:val="22"/>
        </w:rPr>
      </w:pPr>
      <w:r w:rsidRPr="000457F8">
        <w:rPr>
          <w:sz w:val="22"/>
          <w:szCs w:val="22"/>
        </w:rPr>
        <w:t>1.1 Why This Matters: Our Core Purpose</w:t>
      </w:r>
      <w:r w:rsidRPr="000457F8">
        <w:rPr>
          <w:sz w:val="22"/>
          <w:szCs w:val="22"/>
        </w:rPr>
        <w:br/>
        <w:t>1.2 Who We're Building For: Our User Community</w:t>
      </w:r>
      <w:r w:rsidRPr="000457F8">
        <w:rPr>
          <w:sz w:val="22"/>
          <w:szCs w:val="22"/>
        </w:rPr>
        <w:br/>
        <w:t>1.3 What We're Creating: Platform Overview</w:t>
      </w:r>
      <w:r w:rsidRPr="000457F8">
        <w:rPr>
          <w:sz w:val="22"/>
          <w:szCs w:val="22"/>
        </w:rPr>
        <w:br/>
        <w:t>1.4 Keeping It Real: Practical Considerations</w:t>
      </w:r>
    </w:p>
    <w:p w14:paraId="167A7EC9" w14:textId="77777777" w:rsidR="000457F8" w:rsidRPr="000457F8" w:rsidRDefault="000457F8" w:rsidP="000457F8">
      <w:pPr>
        <w:ind w:left="567"/>
        <w:rPr>
          <w:sz w:val="22"/>
          <w:szCs w:val="22"/>
        </w:rPr>
      </w:pPr>
    </w:p>
    <w:p w14:paraId="52AD2718" w14:textId="77777777" w:rsidR="000457F8" w:rsidRPr="000457F8" w:rsidRDefault="000457F8" w:rsidP="000457F8">
      <w:pPr>
        <w:rPr>
          <w:b/>
          <w:bCs/>
          <w:sz w:val="22"/>
          <w:szCs w:val="22"/>
        </w:rPr>
      </w:pPr>
      <w:r w:rsidRPr="000457F8">
        <w:rPr>
          <w:b/>
          <w:bCs/>
          <w:sz w:val="22"/>
          <w:szCs w:val="22"/>
        </w:rPr>
        <w:t>2. Making Impact Possible</w:t>
      </w:r>
    </w:p>
    <w:p w14:paraId="57C19730" w14:textId="77777777" w:rsidR="000457F8" w:rsidRDefault="000457F8" w:rsidP="000457F8">
      <w:pPr>
        <w:ind w:left="567"/>
        <w:rPr>
          <w:sz w:val="22"/>
          <w:szCs w:val="22"/>
        </w:rPr>
      </w:pPr>
      <w:r w:rsidRPr="000457F8">
        <w:rPr>
          <w:sz w:val="22"/>
          <w:szCs w:val="22"/>
        </w:rPr>
        <w:t>2.1 Adopt a Species: Your Personal Conservation Connection</w:t>
      </w:r>
      <w:r w:rsidRPr="000457F8">
        <w:rPr>
          <w:sz w:val="22"/>
          <w:szCs w:val="22"/>
        </w:rPr>
        <w:br/>
        <w:t>2.2 Fund Change: Our Transparent Donation System</w:t>
      </w:r>
      <w:r w:rsidRPr="000457F8">
        <w:rPr>
          <w:sz w:val="22"/>
          <w:szCs w:val="22"/>
        </w:rPr>
        <w:br/>
        <w:t>2.3 Your Conservation Journey: User Profiles &amp; Engagement</w:t>
      </w:r>
      <w:r w:rsidRPr="000457F8">
        <w:rPr>
          <w:sz w:val="22"/>
          <w:szCs w:val="22"/>
        </w:rPr>
        <w:br/>
        <w:t>2.4 Behind the Scenes: Seamless Technology Integration</w:t>
      </w:r>
    </w:p>
    <w:p w14:paraId="6BFEB274" w14:textId="77777777" w:rsidR="000457F8" w:rsidRPr="000457F8" w:rsidRDefault="000457F8" w:rsidP="000457F8">
      <w:pPr>
        <w:ind w:left="567"/>
        <w:rPr>
          <w:sz w:val="22"/>
          <w:szCs w:val="22"/>
        </w:rPr>
      </w:pPr>
    </w:p>
    <w:p w14:paraId="38D1F39D" w14:textId="77777777" w:rsidR="000457F8" w:rsidRPr="000457F8" w:rsidRDefault="000457F8" w:rsidP="000457F8">
      <w:pPr>
        <w:rPr>
          <w:b/>
          <w:bCs/>
          <w:sz w:val="22"/>
          <w:szCs w:val="22"/>
        </w:rPr>
      </w:pPr>
      <w:r w:rsidRPr="000457F8">
        <w:rPr>
          <w:b/>
          <w:bCs/>
          <w:sz w:val="22"/>
          <w:szCs w:val="22"/>
        </w:rPr>
        <w:t>3. Our Quality Promise</w:t>
      </w:r>
    </w:p>
    <w:p w14:paraId="697BAC71" w14:textId="77777777" w:rsidR="000457F8" w:rsidRDefault="000457F8" w:rsidP="000457F8">
      <w:pPr>
        <w:ind w:left="567"/>
        <w:rPr>
          <w:sz w:val="22"/>
          <w:szCs w:val="22"/>
        </w:rPr>
      </w:pPr>
      <w:r w:rsidRPr="000457F8">
        <w:rPr>
          <w:sz w:val="22"/>
          <w:szCs w:val="22"/>
        </w:rPr>
        <w:t>3.1 Speed &amp; Reliability: Performance Standards</w:t>
      </w:r>
      <w:r w:rsidRPr="000457F8">
        <w:rPr>
          <w:sz w:val="22"/>
          <w:szCs w:val="22"/>
        </w:rPr>
        <w:br/>
        <w:t>3.2 Your Trust Matters: Security &amp; Privacy</w:t>
      </w:r>
      <w:r w:rsidRPr="000457F8">
        <w:rPr>
          <w:sz w:val="22"/>
          <w:szCs w:val="22"/>
        </w:rPr>
        <w:br/>
        <w:t>3.3 Ready for Growth: Scalability</w:t>
      </w:r>
      <w:r w:rsidRPr="000457F8">
        <w:rPr>
          <w:sz w:val="22"/>
          <w:szCs w:val="22"/>
        </w:rPr>
        <w:br/>
        <w:t>3.4 Designed for Everyone: Usability</w:t>
      </w:r>
    </w:p>
    <w:p w14:paraId="175BBD04" w14:textId="77777777" w:rsidR="000457F8" w:rsidRPr="000457F8" w:rsidRDefault="000457F8" w:rsidP="000457F8">
      <w:pPr>
        <w:ind w:left="567"/>
        <w:rPr>
          <w:sz w:val="22"/>
          <w:szCs w:val="22"/>
        </w:rPr>
      </w:pPr>
    </w:p>
    <w:p w14:paraId="48936628" w14:textId="77777777" w:rsidR="000457F8" w:rsidRPr="000457F8" w:rsidRDefault="000457F8" w:rsidP="000457F8">
      <w:pPr>
        <w:rPr>
          <w:b/>
          <w:bCs/>
          <w:sz w:val="22"/>
          <w:szCs w:val="22"/>
        </w:rPr>
      </w:pPr>
      <w:r w:rsidRPr="000457F8">
        <w:rPr>
          <w:b/>
          <w:bCs/>
          <w:sz w:val="22"/>
          <w:szCs w:val="22"/>
        </w:rPr>
        <w:t>4. Building on Solid Foundations</w:t>
      </w:r>
    </w:p>
    <w:p w14:paraId="59C2F714" w14:textId="77777777" w:rsidR="000457F8" w:rsidRDefault="000457F8" w:rsidP="000457F8">
      <w:pPr>
        <w:ind w:left="567"/>
        <w:rPr>
          <w:sz w:val="22"/>
          <w:szCs w:val="22"/>
        </w:rPr>
      </w:pPr>
      <w:r w:rsidRPr="000457F8">
        <w:rPr>
          <w:sz w:val="22"/>
          <w:szCs w:val="22"/>
        </w:rPr>
        <w:t>4.1 Infrastructure: Supporting Our Mission</w:t>
      </w:r>
      <w:r w:rsidRPr="000457F8">
        <w:rPr>
          <w:sz w:val="22"/>
          <w:szCs w:val="22"/>
        </w:rPr>
        <w:br/>
        <w:t>4.2 Tech Stack: Tools for Good</w:t>
      </w:r>
    </w:p>
    <w:p w14:paraId="7DD1D223" w14:textId="77777777" w:rsidR="000457F8" w:rsidRPr="000457F8" w:rsidRDefault="000457F8" w:rsidP="000457F8">
      <w:pPr>
        <w:ind w:left="567"/>
        <w:rPr>
          <w:sz w:val="22"/>
          <w:szCs w:val="22"/>
        </w:rPr>
      </w:pPr>
    </w:p>
    <w:p w14:paraId="278D9F59" w14:textId="77777777" w:rsidR="000457F8" w:rsidRPr="000457F8" w:rsidRDefault="000457F8" w:rsidP="000457F8">
      <w:pPr>
        <w:rPr>
          <w:b/>
          <w:bCs/>
          <w:sz w:val="22"/>
          <w:szCs w:val="22"/>
        </w:rPr>
      </w:pPr>
      <w:r w:rsidRPr="000457F8">
        <w:rPr>
          <w:b/>
          <w:bCs/>
          <w:sz w:val="22"/>
          <w:szCs w:val="22"/>
        </w:rPr>
        <w:t>5. Bringing It to Life</w:t>
      </w:r>
    </w:p>
    <w:p w14:paraId="7F26CE14" w14:textId="77777777" w:rsidR="000457F8" w:rsidRPr="000457F8" w:rsidRDefault="000457F8" w:rsidP="000457F8">
      <w:pPr>
        <w:ind w:left="567"/>
        <w:rPr>
          <w:sz w:val="22"/>
          <w:szCs w:val="22"/>
        </w:rPr>
      </w:pPr>
      <w:r w:rsidRPr="000457F8">
        <w:rPr>
          <w:sz w:val="22"/>
          <w:szCs w:val="22"/>
        </w:rPr>
        <w:t>5.1 Our Development Path: From Beta to Impact</w:t>
      </w:r>
      <w:r w:rsidRPr="000457F8">
        <w:rPr>
          <w:sz w:val="22"/>
          <w:szCs w:val="22"/>
        </w:rPr>
        <w:br/>
        <w:t>5.2 Growing Together: Continuous Improvement</w:t>
      </w:r>
    </w:p>
    <w:p w14:paraId="11BB576C" w14:textId="77777777" w:rsidR="000457F8" w:rsidRDefault="000457F8" w:rsidP="000457F8">
      <w:pPr>
        <w:rPr>
          <w:sz w:val="22"/>
          <w:szCs w:val="22"/>
        </w:rPr>
      </w:pPr>
    </w:p>
    <w:p w14:paraId="5183C85A" w14:textId="77777777" w:rsidR="000457F8" w:rsidRDefault="000457F8" w:rsidP="000457F8">
      <w:pPr>
        <w:rPr>
          <w:sz w:val="22"/>
          <w:szCs w:val="22"/>
        </w:rPr>
      </w:pPr>
    </w:p>
    <w:p w14:paraId="624E4025" w14:textId="77777777" w:rsidR="000457F8" w:rsidRDefault="000457F8" w:rsidP="000457F8">
      <w:pPr>
        <w:rPr>
          <w:sz w:val="22"/>
          <w:szCs w:val="22"/>
        </w:rPr>
      </w:pPr>
    </w:p>
    <w:p w14:paraId="60690D58" w14:textId="77777777" w:rsidR="000457F8" w:rsidRDefault="000457F8" w:rsidP="000457F8">
      <w:pPr>
        <w:rPr>
          <w:sz w:val="22"/>
          <w:szCs w:val="22"/>
        </w:rPr>
      </w:pPr>
    </w:p>
    <w:p w14:paraId="477834F0" w14:textId="77777777" w:rsidR="000457F8" w:rsidRDefault="000457F8" w:rsidP="000457F8">
      <w:pPr>
        <w:rPr>
          <w:sz w:val="22"/>
          <w:szCs w:val="22"/>
        </w:rPr>
      </w:pPr>
    </w:p>
    <w:p w14:paraId="61586D70" w14:textId="77777777" w:rsidR="000457F8" w:rsidRDefault="000457F8" w:rsidP="000457F8">
      <w:pPr>
        <w:rPr>
          <w:sz w:val="22"/>
          <w:szCs w:val="22"/>
        </w:rPr>
      </w:pPr>
    </w:p>
    <w:p w14:paraId="6977C66E" w14:textId="77777777" w:rsidR="000457F8" w:rsidRDefault="000457F8" w:rsidP="000457F8">
      <w:pPr>
        <w:rPr>
          <w:sz w:val="22"/>
          <w:szCs w:val="22"/>
        </w:rPr>
      </w:pPr>
    </w:p>
    <w:p w14:paraId="49DCF0C7" w14:textId="77777777" w:rsidR="000457F8" w:rsidRDefault="000457F8" w:rsidP="000457F8">
      <w:pPr>
        <w:rPr>
          <w:sz w:val="22"/>
          <w:szCs w:val="22"/>
        </w:rPr>
      </w:pPr>
    </w:p>
    <w:p w14:paraId="79AEE26F" w14:textId="77777777" w:rsidR="000457F8" w:rsidRPr="000457F8" w:rsidRDefault="000457F8" w:rsidP="000457F8">
      <w:pPr>
        <w:rPr>
          <w:sz w:val="22"/>
          <w:szCs w:val="22"/>
        </w:rPr>
      </w:pPr>
    </w:p>
    <w:p w14:paraId="4493DEB6" w14:textId="77777777" w:rsidR="000457F8" w:rsidRPr="000457F8" w:rsidRDefault="000457F8" w:rsidP="000457F8">
      <w:pPr>
        <w:rPr>
          <w:sz w:val="22"/>
          <w:szCs w:val="22"/>
        </w:rPr>
      </w:pPr>
      <w:r w:rsidRPr="000457F8">
        <w:rPr>
          <w:sz w:val="22"/>
          <w:szCs w:val="22"/>
        </w:rPr>
        <w:pict w14:anchorId="7AE2D75C">
          <v:rect id="_x0000_i1133" style="width:0;height:.75pt" o:hralign="center" o:hrstd="t" o:hrnoshade="t" o:hr="t" fillcolor="#f8faff" stroked="f"/>
        </w:pict>
      </w:r>
    </w:p>
    <w:p w14:paraId="77D3D251" w14:textId="77777777" w:rsidR="000457F8" w:rsidRPr="000457F8" w:rsidRDefault="000457F8" w:rsidP="000457F8">
      <w:pPr>
        <w:rPr>
          <w:b/>
          <w:bCs/>
        </w:rPr>
      </w:pPr>
      <w:r w:rsidRPr="000457F8">
        <w:rPr>
          <w:b/>
          <w:bCs/>
        </w:rPr>
        <w:t>1. Introduction</w:t>
      </w:r>
    </w:p>
    <w:p w14:paraId="14386457" w14:textId="77777777" w:rsidR="000457F8" w:rsidRPr="000457F8" w:rsidRDefault="000457F8" w:rsidP="000457F8">
      <w:pPr>
        <w:rPr>
          <w:sz w:val="22"/>
          <w:szCs w:val="22"/>
        </w:rPr>
      </w:pPr>
      <w:r w:rsidRPr="000457F8">
        <w:rPr>
          <w:sz w:val="22"/>
          <w:szCs w:val="22"/>
        </w:rPr>
        <w:t>Our Wildlife Conservation Engagement Platform represents a meaningful shift from awareness to action. By focusing on two powerful ways to make a difference - symbolic species adoption and direct project funding - we're creating tangible pathways for people to participate in conservation efforts.</w:t>
      </w:r>
    </w:p>
    <w:p w14:paraId="526E1B45" w14:textId="77777777" w:rsidR="000457F8" w:rsidRPr="000457F8" w:rsidRDefault="000457F8" w:rsidP="000457F8">
      <w:pPr>
        <w:rPr>
          <w:b/>
          <w:bCs/>
        </w:rPr>
      </w:pPr>
      <w:r w:rsidRPr="000457F8">
        <w:rPr>
          <w:b/>
          <w:bCs/>
        </w:rPr>
        <w:t>1.1 Purpose</w:t>
      </w:r>
    </w:p>
    <w:p w14:paraId="651912B6" w14:textId="77777777" w:rsidR="000457F8" w:rsidRPr="000457F8" w:rsidRDefault="000457F8" w:rsidP="000457F8">
      <w:pPr>
        <w:rPr>
          <w:sz w:val="22"/>
          <w:szCs w:val="22"/>
        </w:rPr>
      </w:pPr>
      <w:r w:rsidRPr="000457F8">
        <w:rPr>
          <w:sz w:val="22"/>
          <w:szCs w:val="22"/>
        </w:rPr>
        <w:t>This platform serves three core missions:</w:t>
      </w:r>
    </w:p>
    <w:p w14:paraId="0DEFB87F" w14:textId="77777777" w:rsidR="000457F8" w:rsidRPr="000457F8" w:rsidRDefault="000457F8" w:rsidP="000457F8">
      <w:pPr>
        <w:numPr>
          <w:ilvl w:val="0"/>
          <w:numId w:val="17"/>
        </w:numPr>
        <w:rPr>
          <w:sz w:val="22"/>
          <w:szCs w:val="22"/>
        </w:rPr>
      </w:pPr>
      <w:r w:rsidRPr="000457F8">
        <w:rPr>
          <w:sz w:val="22"/>
          <w:szCs w:val="22"/>
        </w:rPr>
        <w:t>To connect concerned individuals with vulnerable species through meaningful adoption programs</w:t>
      </w:r>
    </w:p>
    <w:p w14:paraId="40859496" w14:textId="77777777" w:rsidR="000457F8" w:rsidRPr="000457F8" w:rsidRDefault="000457F8" w:rsidP="000457F8">
      <w:pPr>
        <w:numPr>
          <w:ilvl w:val="0"/>
          <w:numId w:val="17"/>
        </w:numPr>
        <w:rPr>
          <w:sz w:val="22"/>
          <w:szCs w:val="22"/>
        </w:rPr>
      </w:pPr>
      <w:r w:rsidRPr="000457F8">
        <w:rPr>
          <w:sz w:val="22"/>
          <w:szCs w:val="22"/>
        </w:rPr>
        <w:t>To facilitate secure, transparent donations to vetted conservation initiatives</w:t>
      </w:r>
    </w:p>
    <w:p w14:paraId="5FA21E06" w14:textId="77777777" w:rsidR="000457F8" w:rsidRPr="000457F8" w:rsidRDefault="000457F8" w:rsidP="000457F8">
      <w:pPr>
        <w:numPr>
          <w:ilvl w:val="0"/>
          <w:numId w:val="17"/>
        </w:numPr>
        <w:rPr>
          <w:sz w:val="22"/>
          <w:szCs w:val="22"/>
        </w:rPr>
      </w:pPr>
      <w:r w:rsidRPr="000457F8">
        <w:rPr>
          <w:sz w:val="22"/>
          <w:szCs w:val="22"/>
        </w:rPr>
        <w:t>To demonstrate the real-world impact of conservation support</w:t>
      </w:r>
    </w:p>
    <w:p w14:paraId="6966BCB8" w14:textId="77777777" w:rsidR="000457F8" w:rsidRPr="000457F8" w:rsidRDefault="000457F8" w:rsidP="000457F8">
      <w:pPr>
        <w:rPr>
          <w:b/>
          <w:bCs/>
        </w:rPr>
      </w:pPr>
      <w:r w:rsidRPr="000457F8">
        <w:rPr>
          <w:b/>
          <w:bCs/>
        </w:rPr>
        <w:t>1.2 Who Benefits</w:t>
      </w:r>
    </w:p>
    <w:p w14:paraId="2562D84E" w14:textId="77777777" w:rsidR="000457F8" w:rsidRPr="000457F8" w:rsidRDefault="000457F8" w:rsidP="000457F8">
      <w:pPr>
        <w:rPr>
          <w:sz w:val="22"/>
          <w:szCs w:val="22"/>
        </w:rPr>
      </w:pPr>
      <w:r w:rsidRPr="000457F8">
        <w:rPr>
          <w:sz w:val="22"/>
          <w:szCs w:val="22"/>
        </w:rPr>
        <w:t>We've designed this platform for:</w:t>
      </w:r>
    </w:p>
    <w:p w14:paraId="5C10ECAB" w14:textId="77777777" w:rsidR="000457F8" w:rsidRPr="000457F8" w:rsidRDefault="000457F8" w:rsidP="000457F8">
      <w:pPr>
        <w:numPr>
          <w:ilvl w:val="0"/>
          <w:numId w:val="18"/>
        </w:numPr>
        <w:rPr>
          <w:sz w:val="22"/>
          <w:szCs w:val="22"/>
        </w:rPr>
      </w:pPr>
      <w:r w:rsidRPr="000457F8">
        <w:rPr>
          <w:sz w:val="22"/>
          <w:szCs w:val="22"/>
        </w:rPr>
        <w:t>Conservation-minded individuals seeking practical ways to contribute</w:t>
      </w:r>
    </w:p>
    <w:p w14:paraId="10544F24" w14:textId="77777777" w:rsidR="000457F8" w:rsidRPr="000457F8" w:rsidRDefault="000457F8" w:rsidP="000457F8">
      <w:pPr>
        <w:numPr>
          <w:ilvl w:val="0"/>
          <w:numId w:val="18"/>
        </w:numPr>
        <w:rPr>
          <w:sz w:val="22"/>
          <w:szCs w:val="22"/>
        </w:rPr>
      </w:pPr>
      <w:r w:rsidRPr="000457F8">
        <w:rPr>
          <w:sz w:val="22"/>
          <w:szCs w:val="22"/>
        </w:rPr>
        <w:t>Educators and students looking to connect classroom learning with real conservation work</w:t>
      </w:r>
    </w:p>
    <w:p w14:paraId="0D6CC497" w14:textId="77777777" w:rsidR="000457F8" w:rsidRPr="000457F8" w:rsidRDefault="000457F8" w:rsidP="000457F8">
      <w:pPr>
        <w:numPr>
          <w:ilvl w:val="0"/>
          <w:numId w:val="18"/>
        </w:numPr>
        <w:rPr>
          <w:sz w:val="22"/>
          <w:szCs w:val="22"/>
        </w:rPr>
      </w:pPr>
      <w:r w:rsidRPr="000457F8">
        <w:rPr>
          <w:sz w:val="22"/>
          <w:szCs w:val="22"/>
        </w:rPr>
        <w:t>NGOs and government agencies needing reliable funding channels</w:t>
      </w:r>
    </w:p>
    <w:p w14:paraId="20BE844A" w14:textId="77777777" w:rsidR="000457F8" w:rsidRPr="000457F8" w:rsidRDefault="000457F8" w:rsidP="000457F8">
      <w:pPr>
        <w:numPr>
          <w:ilvl w:val="0"/>
          <w:numId w:val="18"/>
        </w:numPr>
        <w:rPr>
          <w:sz w:val="22"/>
          <w:szCs w:val="22"/>
        </w:rPr>
      </w:pPr>
      <w:r w:rsidRPr="000457F8">
        <w:rPr>
          <w:sz w:val="22"/>
          <w:szCs w:val="22"/>
        </w:rPr>
        <w:t>Corporate partners pursuing meaningful CSR initiatives</w:t>
      </w:r>
    </w:p>
    <w:p w14:paraId="47E5BD89" w14:textId="77777777" w:rsidR="000457F8" w:rsidRPr="000457F8" w:rsidRDefault="000457F8" w:rsidP="000457F8">
      <w:pPr>
        <w:rPr>
          <w:b/>
          <w:bCs/>
        </w:rPr>
      </w:pPr>
      <w:r w:rsidRPr="000457F8">
        <w:rPr>
          <w:b/>
          <w:bCs/>
        </w:rPr>
        <w:t>1.3 What We're Building</w:t>
      </w:r>
    </w:p>
    <w:p w14:paraId="53A50284" w14:textId="77777777" w:rsidR="000457F8" w:rsidRPr="000457F8" w:rsidRDefault="000457F8" w:rsidP="000457F8">
      <w:pPr>
        <w:rPr>
          <w:sz w:val="22"/>
          <w:szCs w:val="22"/>
        </w:rPr>
      </w:pPr>
      <w:r w:rsidRPr="000457F8">
        <w:rPr>
          <w:sz w:val="22"/>
          <w:szCs w:val="22"/>
        </w:rPr>
        <w:t>The platform will deliver:</w:t>
      </w:r>
    </w:p>
    <w:p w14:paraId="7C5E624F" w14:textId="77777777" w:rsidR="000457F8" w:rsidRPr="000457F8" w:rsidRDefault="000457F8" w:rsidP="000457F8">
      <w:pPr>
        <w:numPr>
          <w:ilvl w:val="0"/>
          <w:numId w:val="19"/>
        </w:numPr>
        <w:rPr>
          <w:sz w:val="22"/>
          <w:szCs w:val="22"/>
        </w:rPr>
      </w:pPr>
      <w:r w:rsidRPr="000457F8">
        <w:rPr>
          <w:sz w:val="22"/>
          <w:szCs w:val="22"/>
        </w:rPr>
        <w:t>An engaging species adoption experience with educational components</w:t>
      </w:r>
    </w:p>
    <w:p w14:paraId="4BEE612B" w14:textId="77777777" w:rsidR="000457F8" w:rsidRPr="000457F8" w:rsidRDefault="000457F8" w:rsidP="000457F8">
      <w:pPr>
        <w:numPr>
          <w:ilvl w:val="0"/>
          <w:numId w:val="19"/>
        </w:numPr>
        <w:rPr>
          <w:sz w:val="22"/>
          <w:szCs w:val="22"/>
        </w:rPr>
      </w:pPr>
      <w:r w:rsidRPr="000457F8">
        <w:rPr>
          <w:sz w:val="22"/>
          <w:szCs w:val="22"/>
        </w:rPr>
        <w:t>A trustworthy donation system with full financial transparency</w:t>
      </w:r>
    </w:p>
    <w:p w14:paraId="13127AD4" w14:textId="77777777" w:rsidR="000457F8" w:rsidRPr="000457F8" w:rsidRDefault="000457F8" w:rsidP="000457F8">
      <w:pPr>
        <w:numPr>
          <w:ilvl w:val="0"/>
          <w:numId w:val="19"/>
        </w:numPr>
        <w:rPr>
          <w:sz w:val="22"/>
          <w:szCs w:val="22"/>
        </w:rPr>
      </w:pPr>
      <w:r w:rsidRPr="000457F8">
        <w:rPr>
          <w:sz w:val="22"/>
          <w:szCs w:val="22"/>
        </w:rPr>
        <w:t>Personalized user journeys to maintain engagement</w:t>
      </w:r>
    </w:p>
    <w:p w14:paraId="46FEC014" w14:textId="77777777" w:rsidR="000457F8" w:rsidRPr="000457F8" w:rsidRDefault="000457F8" w:rsidP="000457F8">
      <w:pPr>
        <w:numPr>
          <w:ilvl w:val="0"/>
          <w:numId w:val="19"/>
        </w:numPr>
        <w:rPr>
          <w:sz w:val="22"/>
          <w:szCs w:val="22"/>
        </w:rPr>
      </w:pPr>
      <w:r w:rsidRPr="000457F8">
        <w:rPr>
          <w:sz w:val="22"/>
          <w:szCs w:val="22"/>
        </w:rPr>
        <w:t>Robust administrative tools for our conservation partners</w:t>
      </w:r>
    </w:p>
    <w:p w14:paraId="361B876C" w14:textId="77777777" w:rsidR="000457F8" w:rsidRPr="000457F8" w:rsidRDefault="000457F8" w:rsidP="000457F8">
      <w:pPr>
        <w:rPr>
          <w:b/>
          <w:bCs/>
        </w:rPr>
      </w:pPr>
      <w:r w:rsidRPr="000457F8">
        <w:rPr>
          <w:b/>
          <w:bCs/>
        </w:rPr>
        <w:t>1.4 Real-World Considerations</w:t>
      </w:r>
    </w:p>
    <w:p w14:paraId="59271100" w14:textId="77777777" w:rsidR="000457F8" w:rsidRPr="000457F8" w:rsidRDefault="000457F8" w:rsidP="000457F8">
      <w:pPr>
        <w:rPr>
          <w:sz w:val="22"/>
          <w:szCs w:val="22"/>
        </w:rPr>
      </w:pPr>
      <w:r w:rsidRPr="000457F8">
        <w:rPr>
          <w:sz w:val="22"/>
          <w:szCs w:val="22"/>
        </w:rPr>
        <w:t>We recognize that:</w:t>
      </w:r>
    </w:p>
    <w:p w14:paraId="4AC413E0" w14:textId="77777777" w:rsidR="000457F8" w:rsidRPr="000457F8" w:rsidRDefault="000457F8" w:rsidP="000457F8">
      <w:pPr>
        <w:numPr>
          <w:ilvl w:val="0"/>
          <w:numId w:val="20"/>
        </w:numPr>
        <w:rPr>
          <w:sz w:val="22"/>
          <w:szCs w:val="22"/>
        </w:rPr>
      </w:pPr>
      <w:r w:rsidRPr="000457F8">
        <w:rPr>
          <w:sz w:val="22"/>
          <w:szCs w:val="22"/>
        </w:rPr>
        <w:t>Payment processing must be seamless and inspire confidence</w:t>
      </w:r>
    </w:p>
    <w:p w14:paraId="5F3B6146" w14:textId="77777777" w:rsidR="000457F8" w:rsidRPr="000457F8" w:rsidRDefault="000457F8" w:rsidP="000457F8">
      <w:pPr>
        <w:numPr>
          <w:ilvl w:val="0"/>
          <w:numId w:val="20"/>
        </w:numPr>
        <w:rPr>
          <w:sz w:val="22"/>
          <w:szCs w:val="22"/>
        </w:rPr>
      </w:pPr>
      <w:r w:rsidRPr="000457F8">
        <w:rPr>
          <w:sz w:val="22"/>
          <w:szCs w:val="22"/>
        </w:rPr>
        <w:lastRenderedPageBreak/>
        <w:t>Conservation data needs to be accurate and regularly updated</w:t>
      </w:r>
    </w:p>
    <w:p w14:paraId="040F9FA9" w14:textId="77777777" w:rsidR="000457F8" w:rsidRDefault="000457F8" w:rsidP="000457F8">
      <w:pPr>
        <w:numPr>
          <w:ilvl w:val="0"/>
          <w:numId w:val="20"/>
        </w:numPr>
        <w:rPr>
          <w:sz w:val="22"/>
          <w:szCs w:val="22"/>
        </w:rPr>
      </w:pPr>
      <w:r w:rsidRPr="000457F8">
        <w:rPr>
          <w:sz w:val="22"/>
          <w:szCs w:val="22"/>
        </w:rPr>
        <w:t>The experience should work equally well on phones, tablets, and computers</w:t>
      </w:r>
    </w:p>
    <w:p w14:paraId="2BE803EB" w14:textId="77777777" w:rsidR="000457F8" w:rsidRDefault="000457F8" w:rsidP="000457F8">
      <w:pPr>
        <w:ind w:left="720"/>
        <w:rPr>
          <w:sz w:val="22"/>
          <w:szCs w:val="22"/>
        </w:rPr>
      </w:pPr>
    </w:p>
    <w:p w14:paraId="1E920FDE" w14:textId="77777777" w:rsidR="000457F8" w:rsidRPr="000457F8" w:rsidRDefault="000457F8" w:rsidP="000457F8">
      <w:pPr>
        <w:ind w:left="720"/>
        <w:rPr>
          <w:sz w:val="22"/>
          <w:szCs w:val="22"/>
        </w:rPr>
      </w:pPr>
    </w:p>
    <w:p w14:paraId="727331EE" w14:textId="64778A25" w:rsidR="000457F8" w:rsidRPr="000457F8" w:rsidRDefault="000457F8" w:rsidP="000457F8">
      <w:pPr>
        <w:rPr>
          <w:sz w:val="22"/>
          <w:szCs w:val="22"/>
        </w:rPr>
      </w:pPr>
      <w:r>
        <w:rPr>
          <w:noProof/>
          <w:sz w:val="22"/>
          <w:szCs w:val="22"/>
        </w:rPr>
        <mc:AlternateContent>
          <mc:Choice Requires="wps">
            <w:drawing>
              <wp:anchor distT="0" distB="0" distL="114300" distR="114300" simplePos="0" relativeHeight="251659264" behindDoc="0" locked="0" layoutInCell="1" allowOverlap="1" wp14:anchorId="69BF81E3" wp14:editId="2E07C108">
                <wp:simplePos x="0" y="0"/>
                <wp:positionH relativeFrom="column">
                  <wp:posOffset>-57151</wp:posOffset>
                </wp:positionH>
                <wp:positionV relativeFrom="paragraph">
                  <wp:posOffset>82550</wp:posOffset>
                </wp:positionV>
                <wp:extent cx="5819775" cy="0"/>
                <wp:effectExtent l="0" t="0" r="0" b="0"/>
                <wp:wrapNone/>
                <wp:docPr id="1293294100" name="Straight Connector 6"/>
                <wp:cNvGraphicFramePr/>
                <a:graphic xmlns:a="http://schemas.openxmlformats.org/drawingml/2006/main">
                  <a:graphicData uri="http://schemas.microsoft.com/office/word/2010/wordprocessingShape">
                    <wps:wsp>
                      <wps:cNvCnPr/>
                      <wps:spPr>
                        <a:xfrm>
                          <a:off x="0" y="0"/>
                          <a:ext cx="5819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267773"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6.5pt" to="453.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" strokecolor="#4472c4 [3204]" strokeweight=".5pt">
                <v:stroke joinstyle="miter"/>
              </v:line>
            </w:pict>
          </mc:Fallback>
        </mc:AlternateContent>
      </w:r>
      <w:r w:rsidRPr="000457F8">
        <w:rPr>
          <w:sz w:val="22"/>
          <w:szCs w:val="22"/>
        </w:rPr>
        <w:pict w14:anchorId="6B6CCDC5">
          <v:rect id="_x0000_i1134" style="width:0;height:.75pt" o:hralign="center" o:hrstd="t" o:hrnoshade="t" o:hr="t" fillcolor="#f8faff" stroked="f"/>
        </w:pict>
      </w:r>
    </w:p>
    <w:p w14:paraId="78D0C76D" w14:textId="77777777" w:rsidR="000457F8" w:rsidRPr="000457F8" w:rsidRDefault="000457F8" w:rsidP="000457F8">
      <w:pPr>
        <w:rPr>
          <w:b/>
          <w:bCs/>
        </w:rPr>
      </w:pPr>
      <w:r w:rsidRPr="000457F8">
        <w:rPr>
          <w:b/>
          <w:bCs/>
        </w:rPr>
        <w:t>2. Functional Capabilities</w:t>
      </w:r>
    </w:p>
    <w:p w14:paraId="7C7FA7C4" w14:textId="77777777" w:rsidR="000457F8" w:rsidRPr="000457F8" w:rsidRDefault="000457F8" w:rsidP="000457F8">
      <w:pPr>
        <w:rPr>
          <w:b/>
          <w:bCs/>
        </w:rPr>
      </w:pPr>
      <w:r w:rsidRPr="000457F8">
        <w:rPr>
          <w:b/>
          <w:bCs/>
        </w:rPr>
        <w:t>2.1 Species Adoption Experience</w:t>
      </w:r>
    </w:p>
    <w:p w14:paraId="4853FE1E" w14:textId="77777777" w:rsidR="000457F8" w:rsidRPr="000457F8" w:rsidRDefault="000457F8" w:rsidP="000457F8">
      <w:pPr>
        <w:rPr>
          <w:sz w:val="22"/>
          <w:szCs w:val="22"/>
        </w:rPr>
      </w:pPr>
      <w:r w:rsidRPr="000457F8">
        <w:rPr>
          <w:sz w:val="22"/>
          <w:szCs w:val="22"/>
        </w:rPr>
        <w:t>Users can:</w:t>
      </w:r>
    </w:p>
    <w:p w14:paraId="59489EBC" w14:textId="77777777" w:rsidR="000457F8" w:rsidRPr="000457F8" w:rsidRDefault="000457F8" w:rsidP="000457F8">
      <w:pPr>
        <w:numPr>
          <w:ilvl w:val="0"/>
          <w:numId w:val="21"/>
        </w:numPr>
        <w:rPr>
          <w:sz w:val="22"/>
          <w:szCs w:val="22"/>
        </w:rPr>
      </w:pPr>
      <w:r w:rsidRPr="000457F8">
        <w:rPr>
          <w:sz w:val="22"/>
          <w:szCs w:val="22"/>
        </w:rPr>
        <w:t>Explore detailed profiles of endangered animals</w:t>
      </w:r>
    </w:p>
    <w:p w14:paraId="51FE8A55" w14:textId="77777777" w:rsidR="000457F8" w:rsidRPr="000457F8" w:rsidRDefault="000457F8" w:rsidP="000457F8">
      <w:pPr>
        <w:numPr>
          <w:ilvl w:val="0"/>
          <w:numId w:val="21"/>
        </w:numPr>
        <w:rPr>
          <w:sz w:val="22"/>
          <w:szCs w:val="22"/>
        </w:rPr>
      </w:pPr>
      <w:r w:rsidRPr="000457F8">
        <w:rPr>
          <w:sz w:val="22"/>
          <w:szCs w:val="22"/>
        </w:rPr>
        <w:t>Select contribution levels that fit their budget</w:t>
      </w:r>
    </w:p>
    <w:p w14:paraId="2D0DB845" w14:textId="77777777" w:rsidR="000457F8" w:rsidRPr="000457F8" w:rsidRDefault="000457F8" w:rsidP="000457F8">
      <w:pPr>
        <w:numPr>
          <w:ilvl w:val="0"/>
          <w:numId w:val="21"/>
        </w:numPr>
        <w:rPr>
          <w:sz w:val="22"/>
          <w:szCs w:val="22"/>
        </w:rPr>
      </w:pPr>
      <w:r w:rsidRPr="000457F8">
        <w:rPr>
          <w:sz w:val="22"/>
          <w:szCs w:val="22"/>
        </w:rPr>
        <w:t>Receive adoption certificates and regular updates</w:t>
      </w:r>
    </w:p>
    <w:p w14:paraId="0262FD4C" w14:textId="77777777" w:rsidR="000457F8" w:rsidRPr="000457F8" w:rsidRDefault="000457F8" w:rsidP="000457F8">
      <w:pPr>
        <w:numPr>
          <w:ilvl w:val="0"/>
          <w:numId w:val="21"/>
        </w:numPr>
        <w:rPr>
          <w:sz w:val="22"/>
          <w:szCs w:val="22"/>
        </w:rPr>
      </w:pPr>
      <w:r w:rsidRPr="000457F8">
        <w:rPr>
          <w:sz w:val="22"/>
          <w:szCs w:val="22"/>
        </w:rPr>
        <w:t>See exactly how their support helps</w:t>
      </w:r>
    </w:p>
    <w:p w14:paraId="2A9BF200" w14:textId="77777777" w:rsidR="000457F8" w:rsidRPr="000457F8" w:rsidRDefault="000457F8" w:rsidP="000457F8">
      <w:pPr>
        <w:rPr>
          <w:b/>
          <w:bCs/>
        </w:rPr>
      </w:pPr>
      <w:r w:rsidRPr="000457F8">
        <w:rPr>
          <w:b/>
          <w:bCs/>
        </w:rPr>
        <w:t>2.2 Donation System</w:t>
      </w:r>
    </w:p>
    <w:p w14:paraId="3B9FB5FB" w14:textId="77777777" w:rsidR="000457F8" w:rsidRPr="000457F8" w:rsidRDefault="000457F8" w:rsidP="000457F8">
      <w:pPr>
        <w:rPr>
          <w:sz w:val="22"/>
          <w:szCs w:val="22"/>
        </w:rPr>
      </w:pPr>
      <w:r w:rsidRPr="000457F8">
        <w:rPr>
          <w:sz w:val="22"/>
          <w:szCs w:val="22"/>
        </w:rPr>
        <w:t>The platform will:</w:t>
      </w:r>
    </w:p>
    <w:p w14:paraId="79152FB4" w14:textId="77777777" w:rsidR="000457F8" w:rsidRPr="000457F8" w:rsidRDefault="000457F8" w:rsidP="000457F8">
      <w:pPr>
        <w:numPr>
          <w:ilvl w:val="0"/>
          <w:numId w:val="22"/>
        </w:numPr>
        <w:rPr>
          <w:sz w:val="22"/>
          <w:szCs w:val="22"/>
        </w:rPr>
      </w:pPr>
      <w:r w:rsidRPr="000457F8">
        <w:rPr>
          <w:sz w:val="22"/>
          <w:szCs w:val="22"/>
        </w:rPr>
        <w:t>Showcase verified conservation projects with clear goals</w:t>
      </w:r>
    </w:p>
    <w:p w14:paraId="3CD3FE35" w14:textId="77777777" w:rsidR="000457F8" w:rsidRPr="000457F8" w:rsidRDefault="000457F8" w:rsidP="000457F8">
      <w:pPr>
        <w:numPr>
          <w:ilvl w:val="0"/>
          <w:numId w:val="22"/>
        </w:numPr>
        <w:rPr>
          <w:sz w:val="22"/>
          <w:szCs w:val="22"/>
        </w:rPr>
      </w:pPr>
      <w:r w:rsidRPr="000457F8">
        <w:rPr>
          <w:sz w:val="22"/>
          <w:szCs w:val="22"/>
        </w:rPr>
        <w:t>Offer flexible giving options (one-time or recurring)</w:t>
      </w:r>
    </w:p>
    <w:p w14:paraId="2BCC0DCC" w14:textId="77777777" w:rsidR="000457F8" w:rsidRPr="000457F8" w:rsidRDefault="000457F8" w:rsidP="000457F8">
      <w:pPr>
        <w:numPr>
          <w:ilvl w:val="0"/>
          <w:numId w:val="22"/>
        </w:numPr>
        <w:rPr>
          <w:sz w:val="22"/>
          <w:szCs w:val="22"/>
        </w:rPr>
      </w:pPr>
      <w:r w:rsidRPr="000457F8">
        <w:rPr>
          <w:sz w:val="22"/>
          <w:szCs w:val="22"/>
        </w:rPr>
        <w:t>Provide instant receipts and follow-up impact reports</w:t>
      </w:r>
    </w:p>
    <w:p w14:paraId="4E3A1D15" w14:textId="77777777" w:rsidR="000457F8" w:rsidRPr="000457F8" w:rsidRDefault="000457F8" w:rsidP="000457F8">
      <w:pPr>
        <w:numPr>
          <w:ilvl w:val="0"/>
          <w:numId w:val="22"/>
        </w:numPr>
        <w:rPr>
          <w:sz w:val="22"/>
          <w:szCs w:val="22"/>
        </w:rPr>
      </w:pPr>
      <w:r w:rsidRPr="000457F8">
        <w:rPr>
          <w:sz w:val="22"/>
          <w:szCs w:val="22"/>
        </w:rPr>
        <w:t>Maintain complete financial transparency</w:t>
      </w:r>
    </w:p>
    <w:p w14:paraId="267A7D88" w14:textId="77777777" w:rsidR="000457F8" w:rsidRPr="000457F8" w:rsidRDefault="000457F8" w:rsidP="000457F8">
      <w:pPr>
        <w:rPr>
          <w:b/>
          <w:bCs/>
        </w:rPr>
      </w:pPr>
      <w:r w:rsidRPr="000457F8">
        <w:rPr>
          <w:b/>
          <w:bCs/>
        </w:rPr>
        <w:t>2.3 User Experience</w:t>
      </w:r>
    </w:p>
    <w:p w14:paraId="442E8826" w14:textId="77777777" w:rsidR="000457F8" w:rsidRPr="000457F8" w:rsidRDefault="000457F8" w:rsidP="000457F8">
      <w:pPr>
        <w:rPr>
          <w:sz w:val="22"/>
          <w:szCs w:val="22"/>
        </w:rPr>
      </w:pPr>
      <w:r w:rsidRPr="000457F8">
        <w:rPr>
          <w:sz w:val="22"/>
          <w:szCs w:val="22"/>
        </w:rPr>
        <w:t>We're creating:</w:t>
      </w:r>
    </w:p>
    <w:p w14:paraId="4829E70E" w14:textId="77777777" w:rsidR="000457F8" w:rsidRPr="000457F8" w:rsidRDefault="000457F8" w:rsidP="000457F8">
      <w:pPr>
        <w:numPr>
          <w:ilvl w:val="0"/>
          <w:numId w:val="23"/>
        </w:numPr>
        <w:rPr>
          <w:sz w:val="22"/>
          <w:szCs w:val="22"/>
        </w:rPr>
      </w:pPr>
      <w:r w:rsidRPr="000457F8">
        <w:rPr>
          <w:sz w:val="22"/>
          <w:szCs w:val="22"/>
        </w:rPr>
        <w:t>Simple browsing for casual visitors</w:t>
      </w:r>
    </w:p>
    <w:p w14:paraId="0A91E858" w14:textId="77777777" w:rsidR="000457F8" w:rsidRPr="000457F8" w:rsidRDefault="000457F8" w:rsidP="000457F8">
      <w:pPr>
        <w:numPr>
          <w:ilvl w:val="0"/>
          <w:numId w:val="23"/>
        </w:numPr>
        <w:rPr>
          <w:sz w:val="22"/>
          <w:szCs w:val="22"/>
        </w:rPr>
      </w:pPr>
      <w:r w:rsidRPr="000457F8">
        <w:rPr>
          <w:sz w:val="22"/>
          <w:szCs w:val="22"/>
        </w:rPr>
        <w:t>Personalized dashboards for registered supporters</w:t>
      </w:r>
    </w:p>
    <w:p w14:paraId="1A8B2CCC" w14:textId="77777777" w:rsidR="000457F8" w:rsidRPr="000457F8" w:rsidRDefault="000457F8" w:rsidP="000457F8">
      <w:pPr>
        <w:numPr>
          <w:ilvl w:val="0"/>
          <w:numId w:val="23"/>
        </w:numPr>
        <w:rPr>
          <w:sz w:val="22"/>
          <w:szCs w:val="22"/>
        </w:rPr>
      </w:pPr>
      <w:r w:rsidRPr="000457F8">
        <w:rPr>
          <w:sz w:val="22"/>
          <w:szCs w:val="22"/>
        </w:rPr>
        <w:t>Secure account management</w:t>
      </w:r>
    </w:p>
    <w:p w14:paraId="684243C2" w14:textId="77777777" w:rsidR="000457F8" w:rsidRPr="000457F8" w:rsidRDefault="000457F8" w:rsidP="000457F8">
      <w:pPr>
        <w:numPr>
          <w:ilvl w:val="0"/>
          <w:numId w:val="23"/>
        </w:numPr>
        <w:rPr>
          <w:sz w:val="22"/>
          <w:szCs w:val="22"/>
        </w:rPr>
      </w:pPr>
      <w:r w:rsidRPr="000457F8">
        <w:rPr>
          <w:sz w:val="22"/>
          <w:szCs w:val="22"/>
        </w:rPr>
        <w:t>Tools for conservation partners to manage their presence</w:t>
      </w:r>
    </w:p>
    <w:p w14:paraId="512E456A" w14:textId="77777777" w:rsidR="000457F8" w:rsidRPr="000457F8" w:rsidRDefault="000457F8" w:rsidP="000457F8">
      <w:pPr>
        <w:rPr>
          <w:b/>
          <w:bCs/>
        </w:rPr>
      </w:pPr>
      <w:r w:rsidRPr="000457F8">
        <w:rPr>
          <w:b/>
          <w:bCs/>
        </w:rPr>
        <w:t>2.4 Seamless Integration</w:t>
      </w:r>
    </w:p>
    <w:p w14:paraId="7729C879" w14:textId="77777777" w:rsidR="000457F8" w:rsidRPr="000457F8" w:rsidRDefault="000457F8" w:rsidP="000457F8">
      <w:pPr>
        <w:rPr>
          <w:sz w:val="22"/>
          <w:szCs w:val="22"/>
        </w:rPr>
      </w:pPr>
      <w:r w:rsidRPr="000457F8">
        <w:rPr>
          <w:sz w:val="22"/>
          <w:szCs w:val="22"/>
        </w:rPr>
        <w:t>Key technical features:</w:t>
      </w:r>
    </w:p>
    <w:p w14:paraId="18FCC96A" w14:textId="77777777" w:rsidR="000457F8" w:rsidRPr="000457F8" w:rsidRDefault="000457F8" w:rsidP="000457F8">
      <w:pPr>
        <w:numPr>
          <w:ilvl w:val="0"/>
          <w:numId w:val="24"/>
        </w:numPr>
        <w:rPr>
          <w:sz w:val="22"/>
          <w:szCs w:val="22"/>
        </w:rPr>
      </w:pPr>
      <w:r w:rsidRPr="000457F8">
        <w:rPr>
          <w:sz w:val="22"/>
          <w:szCs w:val="22"/>
        </w:rPr>
        <w:t>Mobile-first design that works across all devices</w:t>
      </w:r>
    </w:p>
    <w:p w14:paraId="34C799F0" w14:textId="77777777" w:rsidR="000457F8" w:rsidRPr="000457F8" w:rsidRDefault="000457F8" w:rsidP="000457F8">
      <w:pPr>
        <w:numPr>
          <w:ilvl w:val="0"/>
          <w:numId w:val="24"/>
        </w:numPr>
        <w:rPr>
          <w:sz w:val="22"/>
          <w:szCs w:val="22"/>
        </w:rPr>
      </w:pPr>
      <w:r w:rsidRPr="000457F8">
        <w:rPr>
          <w:sz w:val="22"/>
          <w:szCs w:val="22"/>
        </w:rPr>
        <w:t>Secure connections to payment processors</w:t>
      </w:r>
    </w:p>
    <w:p w14:paraId="046C3F8A" w14:textId="4D55E330" w:rsidR="000457F8" w:rsidRPr="000457F8" w:rsidRDefault="000457F8" w:rsidP="000457F8">
      <w:pPr>
        <w:numPr>
          <w:ilvl w:val="0"/>
          <w:numId w:val="24"/>
        </w:numPr>
        <w:rPr>
          <w:sz w:val="22"/>
          <w:szCs w:val="22"/>
        </w:rPr>
      </w:pPr>
      <w:r>
        <w:rPr>
          <w:noProof/>
          <w:sz w:val="22"/>
          <w:szCs w:val="22"/>
        </w:rPr>
        <mc:AlternateContent>
          <mc:Choice Requires="wps">
            <w:drawing>
              <wp:anchor distT="0" distB="0" distL="114300" distR="114300" simplePos="0" relativeHeight="251660288" behindDoc="0" locked="0" layoutInCell="1" allowOverlap="1" wp14:anchorId="72F98918" wp14:editId="3F453422">
                <wp:simplePos x="0" y="0"/>
                <wp:positionH relativeFrom="column">
                  <wp:posOffset>95250</wp:posOffset>
                </wp:positionH>
                <wp:positionV relativeFrom="paragraph">
                  <wp:posOffset>688340</wp:posOffset>
                </wp:positionV>
                <wp:extent cx="5772150" cy="28575"/>
                <wp:effectExtent l="0" t="0" r="19050" b="28575"/>
                <wp:wrapNone/>
                <wp:docPr id="181873805" name="Straight Connector 7"/>
                <wp:cNvGraphicFramePr/>
                <a:graphic xmlns:a="http://schemas.openxmlformats.org/drawingml/2006/main">
                  <a:graphicData uri="http://schemas.microsoft.com/office/word/2010/wordprocessingShape">
                    <wps:wsp>
                      <wps:cNvCnPr/>
                      <wps:spPr>
                        <a:xfrm>
                          <a:off x="0" y="0"/>
                          <a:ext cx="57721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F6CABD" id="Straight Connector 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5pt,54.2pt" to="462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" strokecolor="#4472c4 [3204]" strokeweight=".5pt">
                <v:stroke joinstyle="miter"/>
              </v:line>
            </w:pict>
          </mc:Fallback>
        </mc:AlternateContent>
      </w:r>
      <w:r w:rsidRPr="000457F8">
        <w:rPr>
          <w:sz w:val="22"/>
          <w:szCs w:val="22"/>
        </w:rPr>
        <w:t>Reliable data integration with conservation organizatio</w:t>
      </w:r>
      <w:r>
        <w:rPr>
          <w:sz w:val="22"/>
          <w:szCs w:val="22"/>
        </w:rPr>
        <w:t>n</w:t>
      </w:r>
      <w:r w:rsidRPr="000457F8">
        <w:rPr>
          <w:sz w:val="22"/>
          <w:szCs w:val="22"/>
        </w:rPr>
        <w:pict w14:anchorId="4657843B">
          <v:rect id="_x0000_i1172" style="width:0;height:.75pt" o:hralign="center" o:hrstd="t" o:hrnoshade="t" o:hr="t" fillcolor="#f8faff" stroked="f"/>
        </w:pict>
      </w:r>
      <w:r w:rsidRPr="000457F8">
        <w:rPr>
          <w:sz w:val="22"/>
          <w:szCs w:val="22"/>
        </w:rPr>
        <w:lastRenderedPageBreak/>
        <w:pict w14:anchorId="2201FC91">
          <v:rect id="_x0000_i1169" style="width:0;height:.75pt" o:hralign="center" o:hrstd="t" o:hrnoshade="t" o:hr="t" fillcolor="#f8faff" stroked="f"/>
        </w:pict>
      </w:r>
      <w:r w:rsidRPr="000457F8">
        <w:rPr>
          <w:sz w:val="22"/>
          <w:szCs w:val="22"/>
        </w:rPr>
        <w:pict w14:anchorId="47CE4D60">
          <v:rect id="_x0000_i1167" style="width:0;height:.75pt" o:hralign="center" o:hrstd="t" o:hrnoshade="t" o:hr="t" fillcolor="#f8faff" stroked="f"/>
        </w:pict>
      </w:r>
    </w:p>
    <w:p w14:paraId="2A237E44" w14:textId="77777777" w:rsidR="000457F8" w:rsidRPr="000457F8" w:rsidRDefault="000457F8" w:rsidP="000457F8">
      <w:pPr>
        <w:rPr>
          <w:sz w:val="22"/>
          <w:szCs w:val="22"/>
        </w:rPr>
      </w:pPr>
      <w:r w:rsidRPr="000457F8">
        <w:rPr>
          <w:color w:val="FF0000"/>
          <w:sz w:val="22"/>
          <w:szCs w:val="22"/>
        </w:rPr>
        <w:pict w14:anchorId="481EE764">
          <v:rect id="_x0000_i1135" style="width:0;height:.75pt" o:hralign="center" o:hrstd="t" o:hrnoshade="t" o:hr="t" fillcolor="#f8faff" stroked="f"/>
        </w:pict>
      </w:r>
    </w:p>
    <w:p w14:paraId="2EAFBFAF" w14:textId="77777777" w:rsidR="000457F8" w:rsidRPr="000457F8" w:rsidRDefault="000457F8" w:rsidP="000457F8">
      <w:pPr>
        <w:rPr>
          <w:b/>
          <w:bCs/>
        </w:rPr>
      </w:pPr>
      <w:r w:rsidRPr="000457F8">
        <w:rPr>
          <w:b/>
          <w:bCs/>
        </w:rPr>
        <w:t>3. Quality Standards</w:t>
      </w:r>
    </w:p>
    <w:p w14:paraId="27597345" w14:textId="77777777" w:rsidR="000457F8" w:rsidRPr="000457F8" w:rsidRDefault="000457F8" w:rsidP="000457F8">
      <w:pPr>
        <w:rPr>
          <w:b/>
          <w:bCs/>
        </w:rPr>
      </w:pPr>
      <w:r w:rsidRPr="000457F8">
        <w:rPr>
          <w:b/>
          <w:bCs/>
        </w:rPr>
        <w:t>3.1 Performance</w:t>
      </w:r>
    </w:p>
    <w:p w14:paraId="2DA7D79D" w14:textId="77777777" w:rsidR="000457F8" w:rsidRPr="000457F8" w:rsidRDefault="000457F8" w:rsidP="000457F8">
      <w:pPr>
        <w:rPr>
          <w:sz w:val="22"/>
          <w:szCs w:val="22"/>
        </w:rPr>
      </w:pPr>
      <w:r w:rsidRPr="000457F8">
        <w:rPr>
          <w:sz w:val="22"/>
          <w:szCs w:val="22"/>
        </w:rPr>
        <w:t>We commit to:</w:t>
      </w:r>
    </w:p>
    <w:p w14:paraId="1B0768B2" w14:textId="77777777" w:rsidR="000457F8" w:rsidRPr="000457F8" w:rsidRDefault="000457F8" w:rsidP="000457F8">
      <w:pPr>
        <w:numPr>
          <w:ilvl w:val="0"/>
          <w:numId w:val="25"/>
        </w:numPr>
        <w:rPr>
          <w:sz w:val="22"/>
          <w:szCs w:val="22"/>
        </w:rPr>
      </w:pPr>
      <w:r w:rsidRPr="000457F8">
        <w:rPr>
          <w:sz w:val="22"/>
          <w:szCs w:val="22"/>
        </w:rPr>
        <w:t>Quick loading times (under 3 seconds)</w:t>
      </w:r>
    </w:p>
    <w:p w14:paraId="06483328" w14:textId="77777777" w:rsidR="000457F8" w:rsidRPr="000457F8" w:rsidRDefault="000457F8" w:rsidP="000457F8">
      <w:pPr>
        <w:numPr>
          <w:ilvl w:val="0"/>
          <w:numId w:val="25"/>
        </w:numPr>
        <w:rPr>
          <w:sz w:val="22"/>
          <w:szCs w:val="22"/>
        </w:rPr>
      </w:pPr>
      <w:r w:rsidRPr="000457F8">
        <w:rPr>
          <w:sz w:val="22"/>
          <w:szCs w:val="22"/>
        </w:rPr>
        <w:t>Smooth operation during high-traffic periods</w:t>
      </w:r>
    </w:p>
    <w:p w14:paraId="1ADF4BBE" w14:textId="77777777" w:rsidR="000457F8" w:rsidRPr="000457F8" w:rsidRDefault="000457F8" w:rsidP="000457F8">
      <w:pPr>
        <w:rPr>
          <w:b/>
          <w:bCs/>
        </w:rPr>
      </w:pPr>
      <w:r w:rsidRPr="000457F8">
        <w:rPr>
          <w:b/>
          <w:bCs/>
        </w:rPr>
        <w:t>3.2 Security &amp; Trust</w:t>
      </w:r>
    </w:p>
    <w:p w14:paraId="03697312" w14:textId="77777777" w:rsidR="000457F8" w:rsidRPr="000457F8" w:rsidRDefault="000457F8" w:rsidP="000457F8">
      <w:pPr>
        <w:rPr>
          <w:sz w:val="22"/>
          <w:szCs w:val="22"/>
        </w:rPr>
      </w:pPr>
      <w:r w:rsidRPr="000457F8">
        <w:rPr>
          <w:sz w:val="22"/>
          <w:szCs w:val="22"/>
        </w:rPr>
        <w:t>Our priorities:</w:t>
      </w:r>
    </w:p>
    <w:p w14:paraId="7F70321B" w14:textId="77777777" w:rsidR="000457F8" w:rsidRPr="000457F8" w:rsidRDefault="000457F8" w:rsidP="000457F8">
      <w:pPr>
        <w:numPr>
          <w:ilvl w:val="0"/>
          <w:numId w:val="26"/>
        </w:numPr>
        <w:rPr>
          <w:sz w:val="22"/>
          <w:szCs w:val="22"/>
        </w:rPr>
      </w:pPr>
      <w:r w:rsidRPr="000457F8">
        <w:rPr>
          <w:sz w:val="22"/>
          <w:szCs w:val="22"/>
        </w:rPr>
        <w:t>Bank-grade payment security</w:t>
      </w:r>
    </w:p>
    <w:p w14:paraId="0E3F3B56" w14:textId="77777777" w:rsidR="000457F8" w:rsidRPr="000457F8" w:rsidRDefault="000457F8" w:rsidP="000457F8">
      <w:pPr>
        <w:numPr>
          <w:ilvl w:val="0"/>
          <w:numId w:val="26"/>
        </w:numPr>
        <w:rPr>
          <w:sz w:val="22"/>
          <w:szCs w:val="22"/>
        </w:rPr>
      </w:pPr>
      <w:r w:rsidRPr="000457F8">
        <w:rPr>
          <w:sz w:val="22"/>
          <w:szCs w:val="22"/>
        </w:rPr>
        <w:t>Complete protection of user data</w:t>
      </w:r>
    </w:p>
    <w:p w14:paraId="2AD3F9BB" w14:textId="77777777" w:rsidR="000457F8" w:rsidRPr="000457F8" w:rsidRDefault="000457F8" w:rsidP="000457F8">
      <w:pPr>
        <w:numPr>
          <w:ilvl w:val="0"/>
          <w:numId w:val="26"/>
        </w:numPr>
        <w:rPr>
          <w:sz w:val="22"/>
          <w:szCs w:val="22"/>
        </w:rPr>
      </w:pPr>
      <w:r w:rsidRPr="000457F8">
        <w:rPr>
          <w:sz w:val="22"/>
          <w:szCs w:val="22"/>
        </w:rPr>
        <w:t>Clear privacy policies</w:t>
      </w:r>
    </w:p>
    <w:p w14:paraId="21204A36" w14:textId="77777777" w:rsidR="000457F8" w:rsidRPr="000457F8" w:rsidRDefault="000457F8" w:rsidP="000457F8">
      <w:pPr>
        <w:rPr>
          <w:b/>
          <w:bCs/>
        </w:rPr>
      </w:pPr>
      <w:r w:rsidRPr="000457F8">
        <w:rPr>
          <w:b/>
          <w:bCs/>
        </w:rPr>
        <w:t>3.3 Growth Ready</w:t>
      </w:r>
    </w:p>
    <w:p w14:paraId="6ECBB3D5" w14:textId="77777777" w:rsidR="000457F8" w:rsidRPr="000457F8" w:rsidRDefault="000457F8" w:rsidP="000457F8">
      <w:pPr>
        <w:rPr>
          <w:sz w:val="22"/>
          <w:szCs w:val="22"/>
        </w:rPr>
      </w:pPr>
      <w:r w:rsidRPr="000457F8">
        <w:rPr>
          <w:sz w:val="22"/>
          <w:szCs w:val="22"/>
        </w:rPr>
        <w:t>The platform will:</w:t>
      </w:r>
    </w:p>
    <w:p w14:paraId="17BEF7C1" w14:textId="77777777" w:rsidR="000457F8" w:rsidRPr="000457F8" w:rsidRDefault="000457F8" w:rsidP="000457F8">
      <w:pPr>
        <w:numPr>
          <w:ilvl w:val="0"/>
          <w:numId w:val="27"/>
        </w:numPr>
        <w:rPr>
          <w:sz w:val="22"/>
          <w:szCs w:val="22"/>
        </w:rPr>
      </w:pPr>
      <w:r w:rsidRPr="000457F8">
        <w:rPr>
          <w:sz w:val="22"/>
          <w:szCs w:val="22"/>
        </w:rPr>
        <w:t>Handle increasing numbers of users and transactions</w:t>
      </w:r>
    </w:p>
    <w:p w14:paraId="143366E1" w14:textId="77777777" w:rsidR="000457F8" w:rsidRPr="000457F8" w:rsidRDefault="000457F8" w:rsidP="000457F8">
      <w:pPr>
        <w:numPr>
          <w:ilvl w:val="0"/>
          <w:numId w:val="27"/>
        </w:numPr>
        <w:rPr>
          <w:sz w:val="22"/>
          <w:szCs w:val="22"/>
        </w:rPr>
      </w:pPr>
      <w:r w:rsidRPr="000457F8">
        <w:rPr>
          <w:sz w:val="22"/>
          <w:szCs w:val="22"/>
        </w:rPr>
        <w:t>Easily expand to new regions and languages</w:t>
      </w:r>
    </w:p>
    <w:p w14:paraId="12FE8F52" w14:textId="77777777" w:rsidR="000457F8" w:rsidRPr="000457F8" w:rsidRDefault="000457F8" w:rsidP="000457F8">
      <w:pPr>
        <w:rPr>
          <w:b/>
          <w:bCs/>
        </w:rPr>
      </w:pPr>
      <w:r w:rsidRPr="000457F8">
        <w:rPr>
          <w:b/>
          <w:bCs/>
        </w:rPr>
        <w:t>3.4 Ease of Use</w:t>
      </w:r>
    </w:p>
    <w:p w14:paraId="4ACCFE80" w14:textId="77777777" w:rsidR="000457F8" w:rsidRPr="000457F8" w:rsidRDefault="000457F8" w:rsidP="000457F8">
      <w:pPr>
        <w:rPr>
          <w:sz w:val="22"/>
          <w:szCs w:val="22"/>
        </w:rPr>
      </w:pPr>
      <w:r w:rsidRPr="000457F8">
        <w:rPr>
          <w:sz w:val="22"/>
          <w:szCs w:val="22"/>
        </w:rPr>
        <w:t>We promise:</w:t>
      </w:r>
    </w:p>
    <w:p w14:paraId="354C59CE" w14:textId="77777777" w:rsidR="000457F8" w:rsidRPr="000457F8" w:rsidRDefault="000457F8" w:rsidP="000457F8">
      <w:pPr>
        <w:numPr>
          <w:ilvl w:val="0"/>
          <w:numId w:val="28"/>
        </w:numPr>
        <w:rPr>
          <w:sz w:val="22"/>
          <w:szCs w:val="22"/>
        </w:rPr>
      </w:pPr>
      <w:r w:rsidRPr="000457F8">
        <w:rPr>
          <w:sz w:val="22"/>
          <w:szCs w:val="22"/>
        </w:rPr>
        <w:t>Intuitive navigation for all ages</w:t>
      </w:r>
    </w:p>
    <w:p w14:paraId="4D1DFD7D" w14:textId="77777777" w:rsidR="000457F8" w:rsidRPr="000457F8" w:rsidRDefault="000457F8" w:rsidP="000457F8">
      <w:pPr>
        <w:numPr>
          <w:ilvl w:val="0"/>
          <w:numId w:val="28"/>
        </w:numPr>
        <w:rPr>
          <w:sz w:val="22"/>
          <w:szCs w:val="22"/>
        </w:rPr>
      </w:pPr>
      <w:r w:rsidRPr="000457F8">
        <w:rPr>
          <w:sz w:val="22"/>
          <w:szCs w:val="22"/>
        </w:rPr>
        <w:t>Clear information presentation</w:t>
      </w:r>
    </w:p>
    <w:p w14:paraId="12929375" w14:textId="77777777" w:rsidR="000457F8" w:rsidRPr="000457F8" w:rsidRDefault="000457F8" w:rsidP="000457F8">
      <w:pPr>
        <w:numPr>
          <w:ilvl w:val="0"/>
          <w:numId w:val="28"/>
        </w:numPr>
        <w:rPr>
          <w:sz w:val="22"/>
          <w:szCs w:val="22"/>
        </w:rPr>
      </w:pPr>
      <w:r w:rsidRPr="000457F8">
        <w:rPr>
          <w:sz w:val="22"/>
          <w:szCs w:val="22"/>
        </w:rPr>
        <w:t>Accessibility for users with disabilities</w:t>
      </w:r>
    </w:p>
    <w:p w14:paraId="1C2FAA53" w14:textId="29EE969B" w:rsidR="000457F8" w:rsidRPr="000457F8" w:rsidRDefault="000457F8" w:rsidP="000457F8">
      <w:pPr>
        <w:rPr>
          <w:sz w:val="22"/>
          <w:szCs w:val="22"/>
        </w:rPr>
      </w:pPr>
      <w:r>
        <w:rPr>
          <w:noProof/>
          <w:sz w:val="22"/>
          <w:szCs w:val="22"/>
        </w:rPr>
        <mc:AlternateContent>
          <mc:Choice Requires="wps">
            <w:drawing>
              <wp:anchor distT="0" distB="0" distL="114300" distR="114300" simplePos="0" relativeHeight="251661312" behindDoc="0" locked="0" layoutInCell="1" allowOverlap="1" wp14:anchorId="41148124" wp14:editId="100DF0F6">
                <wp:simplePos x="0" y="0"/>
                <wp:positionH relativeFrom="column">
                  <wp:posOffset>-9526</wp:posOffset>
                </wp:positionH>
                <wp:positionV relativeFrom="paragraph">
                  <wp:posOffset>109220</wp:posOffset>
                </wp:positionV>
                <wp:extent cx="5876925" cy="9525"/>
                <wp:effectExtent l="0" t="0" r="28575" b="28575"/>
                <wp:wrapNone/>
                <wp:docPr id="1862316813" name="Straight Connector 8"/>
                <wp:cNvGraphicFramePr/>
                <a:graphic xmlns:a="http://schemas.openxmlformats.org/drawingml/2006/main">
                  <a:graphicData uri="http://schemas.microsoft.com/office/word/2010/wordprocessingShape">
                    <wps:wsp>
                      <wps:cNvCnPr/>
                      <wps:spPr>
                        <a:xfrm flipV="1">
                          <a:off x="0" y="0"/>
                          <a:ext cx="58769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635A3B" id="Straight Connector 8"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75pt,8.6pt" to="462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" strokecolor="#4472c4 [3204]" strokeweight=".5pt">
                <v:stroke joinstyle="miter"/>
              </v:line>
            </w:pict>
          </mc:Fallback>
        </mc:AlternateContent>
      </w:r>
      <w:r w:rsidRPr="000457F8">
        <w:rPr>
          <w:sz w:val="22"/>
          <w:szCs w:val="22"/>
        </w:rPr>
        <w:pict w14:anchorId="649FC5A9">
          <v:rect id="_x0000_i1136" style="width:0;height:.75pt" o:hralign="center" o:hrstd="t" o:hrnoshade="t" o:hr="t" fillcolor="#f8faff" stroked="f"/>
        </w:pict>
      </w:r>
    </w:p>
    <w:p w14:paraId="6BA5FC2E" w14:textId="77777777" w:rsidR="000457F8" w:rsidRPr="000457F8" w:rsidRDefault="000457F8" w:rsidP="000457F8">
      <w:pPr>
        <w:rPr>
          <w:b/>
          <w:bCs/>
        </w:rPr>
      </w:pPr>
      <w:r w:rsidRPr="000457F8">
        <w:rPr>
          <w:b/>
          <w:bCs/>
        </w:rPr>
        <w:t>4. Technical Foundations</w:t>
      </w:r>
    </w:p>
    <w:p w14:paraId="59C85C3B" w14:textId="77777777" w:rsidR="000457F8" w:rsidRPr="000457F8" w:rsidRDefault="000457F8" w:rsidP="000457F8">
      <w:pPr>
        <w:rPr>
          <w:b/>
          <w:bCs/>
        </w:rPr>
      </w:pPr>
      <w:r w:rsidRPr="000457F8">
        <w:rPr>
          <w:b/>
          <w:bCs/>
        </w:rPr>
        <w:t>4.1 Infrastructure</w:t>
      </w:r>
    </w:p>
    <w:p w14:paraId="76873672" w14:textId="77777777" w:rsidR="000457F8" w:rsidRPr="000457F8" w:rsidRDefault="000457F8" w:rsidP="000457F8">
      <w:pPr>
        <w:numPr>
          <w:ilvl w:val="0"/>
          <w:numId w:val="29"/>
        </w:numPr>
        <w:rPr>
          <w:sz w:val="22"/>
          <w:szCs w:val="22"/>
        </w:rPr>
      </w:pPr>
      <w:r w:rsidRPr="000457F8">
        <w:rPr>
          <w:sz w:val="22"/>
          <w:szCs w:val="22"/>
        </w:rPr>
        <w:t>Cloud-based hosting for reliability</w:t>
      </w:r>
    </w:p>
    <w:p w14:paraId="3C40ACA6" w14:textId="77777777" w:rsidR="000457F8" w:rsidRPr="000457F8" w:rsidRDefault="000457F8" w:rsidP="000457F8">
      <w:pPr>
        <w:numPr>
          <w:ilvl w:val="0"/>
          <w:numId w:val="29"/>
        </w:numPr>
        <w:rPr>
          <w:sz w:val="22"/>
          <w:szCs w:val="22"/>
        </w:rPr>
      </w:pPr>
      <w:r w:rsidRPr="000457F8">
        <w:rPr>
          <w:sz w:val="22"/>
          <w:szCs w:val="22"/>
        </w:rPr>
        <w:t>Scalable server capacity</w:t>
      </w:r>
    </w:p>
    <w:p w14:paraId="182C3240" w14:textId="77777777" w:rsidR="000457F8" w:rsidRPr="000457F8" w:rsidRDefault="000457F8" w:rsidP="000457F8">
      <w:pPr>
        <w:rPr>
          <w:b/>
          <w:bCs/>
        </w:rPr>
      </w:pPr>
      <w:r w:rsidRPr="000457F8">
        <w:rPr>
          <w:b/>
          <w:bCs/>
        </w:rPr>
        <w:t>4.2 Software Architecture</w:t>
      </w:r>
    </w:p>
    <w:p w14:paraId="729081D6" w14:textId="77777777" w:rsidR="000457F8" w:rsidRPr="000457F8" w:rsidRDefault="000457F8" w:rsidP="000457F8">
      <w:pPr>
        <w:numPr>
          <w:ilvl w:val="0"/>
          <w:numId w:val="30"/>
        </w:numPr>
        <w:rPr>
          <w:sz w:val="22"/>
          <w:szCs w:val="22"/>
        </w:rPr>
      </w:pPr>
      <w:r w:rsidRPr="000457F8">
        <w:rPr>
          <w:sz w:val="22"/>
          <w:szCs w:val="22"/>
        </w:rPr>
        <w:t>Modern cross-platform framework (Flutter)</w:t>
      </w:r>
    </w:p>
    <w:p w14:paraId="2CD1DE9D" w14:textId="77777777" w:rsidR="000457F8" w:rsidRPr="000457F8" w:rsidRDefault="000457F8" w:rsidP="000457F8">
      <w:pPr>
        <w:numPr>
          <w:ilvl w:val="0"/>
          <w:numId w:val="30"/>
        </w:numPr>
        <w:rPr>
          <w:sz w:val="22"/>
          <w:szCs w:val="22"/>
        </w:rPr>
      </w:pPr>
      <w:r w:rsidRPr="000457F8">
        <w:rPr>
          <w:sz w:val="22"/>
          <w:szCs w:val="22"/>
        </w:rPr>
        <w:lastRenderedPageBreak/>
        <w:t>Secure backend services (Firebase)</w:t>
      </w:r>
    </w:p>
    <w:p w14:paraId="0A55E7DC" w14:textId="77777777" w:rsidR="000457F8" w:rsidRPr="000457F8" w:rsidRDefault="000457F8" w:rsidP="000457F8">
      <w:pPr>
        <w:numPr>
          <w:ilvl w:val="0"/>
          <w:numId w:val="30"/>
        </w:numPr>
        <w:rPr>
          <w:sz w:val="22"/>
          <w:szCs w:val="22"/>
        </w:rPr>
      </w:pPr>
      <w:r w:rsidRPr="000457F8">
        <w:rPr>
          <w:sz w:val="22"/>
          <w:szCs w:val="22"/>
        </w:rPr>
        <w:t>Real-time database (</w:t>
      </w:r>
      <w:proofErr w:type="spellStart"/>
      <w:r w:rsidRPr="000457F8">
        <w:rPr>
          <w:sz w:val="22"/>
          <w:szCs w:val="22"/>
        </w:rPr>
        <w:t>Firestore</w:t>
      </w:r>
      <w:proofErr w:type="spellEnd"/>
      <w:r w:rsidRPr="000457F8">
        <w:rPr>
          <w:sz w:val="22"/>
          <w:szCs w:val="22"/>
        </w:rPr>
        <w:t>)</w:t>
      </w:r>
    </w:p>
    <w:p w14:paraId="1CAC8697" w14:textId="77777777" w:rsidR="000457F8" w:rsidRPr="000457F8" w:rsidRDefault="000457F8" w:rsidP="000457F8">
      <w:pPr>
        <w:numPr>
          <w:ilvl w:val="0"/>
          <w:numId w:val="30"/>
        </w:numPr>
        <w:rPr>
          <w:sz w:val="22"/>
          <w:szCs w:val="22"/>
        </w:rPr>
      </w:pPr>
      <w:r w:rsidRPr="000457F8">
        <w:rPr>
          <w:sz w:val="22"/>
          <w:szCs w:val="22"/>
        </w:rPr>
        <w:t>Trusted payment APIs</w:t>
      </w:r>
    </w:p>
    <w:p w14:paraId="21B41404" w14:textId="4FEBCAE5" w:rsidR="000457F8" w:rsidRPr="000457F8" w:rsidRDefault="000457F8" w:rsidP="000457F8">
      <w:pPr>
        <w:rPr>
          <w:sz w:val="22"/>
          <w:szCs w:val="22"/>
        </w:rPr>
      </w:pPr>
      <w:r>
        <w:rPr>
          <w:noProof/>
          <w:sz w:val="22"/>
          <w:szCs w:val="22"/>
        </w:rPr>
        <mc:AlternateContent>
          <mc:Choice Requires="wps">
            <w:drawing>
              <wp:anchor distT="0" distB="0" distL="114300" distR="114300" simplePos="0" relativeHeight="251662336" behindDoc="0" locked="0" layoutInCell="1" allowOverlap="1" wp14:anchorId="23D38EFC" wp14:editId="7F0FD5EB">
                <wp:simplePos x="0" y="0"/>
                <wp:positionH relativeFrom="column">
                  <wp:posOffset>-28576</wp:posOffset>
                </wp:positionH>
                <wp:positionV relativeFrom="paragraph">
                  <wp:posOffset>92710</wp:posOffset>
                </wp:positionV>
                <wp:extent cx="5953125" cy="9525"/>
                <wp:effectExtent l="0" t="0" r="28575" b="28575"/>
                <wp:wrapNone/>
                <wp:docPr id="1252184613" name="Straight Connector 9"/>
                <wp:cNvGraphicFramePr/>
                <a:graphic xmlns:a="http://schemas.openxmlformats.org/drawingml/2006/main">
                  <a:graphicData uri="http://schemas.microsoft.com/office/word/2010/wordprocessingShape">
                    <wps:wsp>
                      <wps:cNvCnPr/>
                      <wps:spPr>
                        <a:xfrm flipV="1">
                          <a:off x="0" y="0"/>
                          <a:ext cx="59531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B0E18C" id="Straight Connector 9"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2.25pt,7.3pt" to="466.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" strokecolor="black [3200]" strokeweight=".5pt">
                <v:stroke joinstyle="miter"/>
              </v:line>
            </w:pict>
          </mc:Fallback>
        </mc:AlternateContent>
      </w:r>
      <w:r w:rsidRPr="000457F8">
        <w:rPr>
          <w:sz w:val="22"/>
          <w:szCs w:val="22"/>
        </w:rPr>
        <w:pict w14:anchorId="606ED888">
          <v:rect id="_x0000_i1137" style="width:0;height:.75pt" o:hralign="center" o:hrstd="t" o:hrnoshade="t" o:hr="t" fillcolor="#f8faff" stroked="f"/>
        </w:pict>
      </w:r>
    </w:p>
    <w:p w14:paraId="1470AA08" w14:textId="77777777" w:rsidR="000457F8" w:rsidRPr="000457F8" w:rsidRDefault="000457F8" w:rsidP="000457F8">
      <w:pPr>
        <w:rPr>
          <w:b/>
          <w:bCs/>
        </w:rPr>
      </w:pPr>
      <w:r w:rsidRPr="000457F8">
        <w:rPr>
          <w:b/>
          <w:bCs/>
        </w:rPr>
        <w:t>5. Implementation Approach</w:t>
      </w:r>
    </w:p>
    <w:p w14:paraId="4137C0CF" w14:textId="77777777" w:rsidR="000457F8" w:rsidRPr="000457F8" w:rsidRDefault="000457F8" w:rsidP="000457F8">
      <w:pPr>
        <w:rPr>
          <w:sz w:val="22"/>
          <w:szCs w:val="22"/>
        </w:rPr>
      </w:pPr>
      <w:r w:rsidRPr="000457F8">
        <w:rPr>
          <w:sz w:val="22"/>
          <w:szCs w:val="22"/>
        </w:rPr>
        <w:t>Development Phases</w:t>
      </w:r>
    </w:p>
    <w:p w14:paraId="12EC9F1E" w14:textId="77777777" w:rsidR="000457F8" w:rsidRPr="000457F8" w:rsidRDefault="000457F8" w:rsidP="000457F8">
      <w:pPr>
        <w:numPr>
          <w:ilvl w:val="0"/>
          <w:numId w:val="31"/>
        </w:numPr>
        <w:rPr>
          <w:sz w:val="22"/>
          <w:szCs w:val="22"/>
        </w:rPr>
      </w:pPr>
      <w:r w:rsidRPr="000457F8">
        <w:rPr>
          <w:sz w:val="22"/>
          <w:szCs w:val="22"/>
        </w:rPr>
        <w:t>Beta Testing</w:t>
      </w:r>
    </w:p>
    <w:p w14:paraId="1AA0F42E" w14:textId="77777777" w:rsidR="000457F8" w:rsidRPr="000457F8" w:rsidRDefault="000457F8" w:rsidP="000457F8">
      <w:pPr>
        <w:numPr>
          <w:ilvl w:val="1"/>
          <w:numId w:val="31"/>
        </w:numPr>
        <w:rPr>
          <w:sz w:val="22"/>
          <w:szCs w:val="22"/>
        </w:rPr>
      </w:pPr>
      <w:r w:rsidRPr="000457F8">
        <w:rPr>
          <w:sz w:val="22"/>
          <w:szCs w:val="22"/>
        </w:rPr>
        <w:t>Initial launch with partner organizations</w:t>
      </w:r>
    </w:p>
    <w:p w14:paraId="2BC4379E" w14:textId="77777777" w:rsidR="000457F8" w:rsidRPr="000457F8" w:rsidRDefault="000457F8" w:rsidP="000457F8">
      <w:pPr>
        <w:numPr>
          <w:ilvl w:val="1"/>
          <w:numId w:val="31"/>
        </w:numPr>
        <w:rPr>
          <w:sz w:val="22"/>
          <w:szCs w:val="22"/>
        </w:rPr>
      </w:pPr>
      <w:r w:rsidRPr="000457F8">
        <w:rPr>
          <w:sz w:val="22"/>
          <w:szCs w:val="22"/>
        </w:rPr>
        <w:t>Real-user feedback collection</w:t>
      </w:r>
    </w:p>
    <w:p w14:paraId="21967700" w14:textId="77777777" w:rsidR="000457F8" w:rsidRPr="000457F8" w:rsidRDefault="000457F8" w:rsidP="000457F8">
      <w:pPr>
        <w:numPr>
          <w:ilvl w:val="0"/>
          <w:numId w:val="31"/>
        </w:numPr>
        <w:rPr>
          <w:sz w:val="22"/>
          <w:szCs w:val="22"/>
        </w:rPr>
      </w:pPr>
      <w:r w:rsidRPr="000457F8">
        <w:rPr>
          <w:sz w:val="22"/>
          <w:szCs w:val="22"/>
        </w:rPr>
        <w:t>Continuous Improvement</w:t>
      </w:r>
    </w:p>
    <w:p w14:paraId="2460033C" w14:textId="77777777" w:rsidR="000457F8" w:rsidRPr="000457F8" w:rsidRDefault="000457F8" w:rsidP="000457F8">
      <w:pPr>
        <w:numPr>
          <w:ilvl w:val="1"/>
          <w:numId w:val="31"/>
        </w:numPr>
        <w:rPr>
          <w:sz w:val="22"/>
          <w:szCs w:val="22"/>
        </w:rPr>
      </w:pPr>
      <w:r w:rsidRPr="000457F8">
        <w:rPr>
          <w:sz w:val="22"/>
          <w:szCs w:val="22"/>
        </w:rPr>
        <w:t>Regular feature updates</w:t>
      </w:r>
    </w:p>
    <w:p w14:paraId="1268CC2C" w14:textId="77777777" w:rsidR="000457F8" w:rsidRPr="000457F8" w:rsidRDefault="000457F8" w:rsidP="000457F8">
      <w:pPr>
        <w:numPr>
          <w:ilvl w:val="1"/>
          <w:numId w:val="31"/>
        </w:numPr>
        <w:rPr>
          <w:sz w:val="22"/>
          <w:szCs w:val="22"/>
        </w:rPr>
      </w:pPr>
      <w:r w:rsidRPr="000457F8">
        <w:rPr>
          <w:sz w:val="22"/>
          <w:szCs w:val="22"/>
        </w:rPr>
        <w:t>Responsive to user needs</w:t>
      </w:r>
    </w:p>
    <w:p w14:paraId="596D7060" w14:textId="77777777" w:rsidR="000457F8" w:rsidRPr="000457F8" w:rsidRDefault="000457F8" w:rsidP="000457F8">
      <w:pPr>
        <w:numPr>
          <w:ilvl w:val="0"/>
          <w:numId w:val="31"/>
        </w:numPr>
        <w:rPr>
          <w:sz w:val="22"/>
          <w:szCs w:val="22"/>
        </w:rPr>
      </w:pPr>
      <w:r w:rsidRPr="000457F8">
        <w:rPr>
          <w:sz w:val="22"/>
          <w:szCs w:val="22"/>
        </w:rPr>
        <w:t>Impact Measurement</w:t>
      </w:r>
    </w:p>
    <w:p w14:paraId="567CFC26" w14:textId="77777777" w:rsidR="000457F8" w:rsidRPr="000457F8" w:rsidRDefault="000457F8" w:rsidP="000457F8">
      <w:pPr>
        <w:numPr>
          <w:ilvl w:val="1"/>
          <w:numId w:val="31"/>
        </w:numPr>
        <w:rPr>
          <w:sz w:val="22"/>
          <w:szCs w:val="22"/>
        </w:rPr>
      </w:pPr>
      <w:r w:rsidRPr="000457F8">
        <w:rPr>
          <w:sz w:val="22"/>
          <w:szCs w:val="22"/>
        </w:rPr>
        <w:t>Clear reporting on conservation outcomes</w:t>
      </w:r>
    </w:p>
    <w:p w14:paraId="13E21F84" w14:textId="77777777" w:rsidR="000457F8" w:rsidRPr="000457F8" w:rsidRDefault="000457F8" w:rsidP="000457F8">
      <w:pPr>
        <w:numPr>
          <w:ilvl w:val="1"/>
          <w:numId w:val="31"/>
        </w:numPr>
        <w:rPr>
          <w:sz w:val="22"/>
          <w:szCs w:val="22"/>
        </w:rPr>
      </w:pPr>
      <w:r w:rsidRPr="000457F8">
        <w:rPr>
          <w:sz w:val="22"/>
          <w:szCs w:val="22"/>
        </w:rPr>
        <w:t>User engagement analytics</w:t>
      </w:r>
    </w:p>
    <w:p w14:paraId="64DFB908" w14:textId="1A0344A5" w:rsidR="000457F8" w:rsidRPr="000457F8" w:rsidRDefault="000457F8" w:rsidP="000457F8">
      <w:pPr>
        <w:rPr>
          <w:sz w:val="22"/>
          <w:szCs w:val="22"/>
        </w:rPr>
      </w:pPr>
      <w:r>
        <w:rPr>
          <w:noProof/>
          <w:sz w:val="22"/>
          <w:szCs w:val="22"/>
        </w:rPr>
        <mc:AlternateContent>
          <mc:Choice Requires="wps">
            <w:drawing>
              <wp:anchor distT="0" distB="0" distL="114300" distR="114300" simplePos="0" relativeHeight="251663360" behindDoc="0" locked="0" layoutInCell="1" allowOverlap="1" wp14:anchorId="0A6D3230" wp14:editId="120A2B5A">
                <wp:simplePos x="0" y="0"/>
                <wp:positionH relativeFrom="column">
                  <wp:posOffset>-19050</wp:posOffset>
                </wp:positionH>
                <wp:positionV relativeFrom="paragraph">
                  <wp:posOffset>37465</wp:posOffset>
                </wp:positionV>
                <wp:extent cx="5829300" cy="28575"/>
                <wp:effectExtent l="0" t="0" r="19050" b="28575"/>
                <wp:wrapNone/>
                <wp:docPr id="1640316176" name="Straight Connector 10"/>
                <wp:cNvGraphicFramePr/>
                <a:graphic xmlns:a="http://schemas.openxmlformats.org/drawingml/2006/main">
                  <a:graphicData uri="http://schemas.microsoft.com/office/word/2010/wordprocessingShape">
                    <wps:wsp>
                      <wps:cNvCnPr/>
                      <wps:spPr>
                        <a:xfrm flipV="1">
                          <a:off x="0" y="0"/>
                          <a:ext cx="58293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169471" id="Straight Connector 10"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5pt,2.95pt" to="457.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" strokecolor="#4472c4 [3204]" strokeweight=".5pt">
                <v:stroke joinstyle="miter"/>
              </v:line>
            </w:pict>
          </mc:Fallback>
        </mc:AlternateContent>
      </w:r>
      <w:r w:rsidRPr="000457F8">
        <w:rPr>
          <w:sz w:val="22"/>
          <w:szCs w:val="22"/>
        </w:rPr>
        <w:pict w14:anchorId="1775C814">
          <v:rect id="_x0000_i1138" style="width:0;height:.75pt" o:hralign="center" o:hrstd="t" o:hrnoshade="t" o:hr="t" fillcolor="#f8faff" stroked="f"/>
        </w:pict>
      </w:r>
    </w:p>
    <w:p w14:paraId="75CA5CF1" w14:textId="77777777" w:rsidR="000457F8" w:rsidRPr="000457F8" w:rsidRDefault="000457F8" w:rsidP="000457F8">
      <w:pPr>
        <w:rPr>
          <w:sz w:val="22"/>
          <w:szCs w:val="22"/>
        </w:rPr>
      </w:pPr>
      <w:r w:rsidRPr="000457F8">
        <w:rPr>
          <w:b/>
          <w:bCs/>
        </w:rPr>
        <w:t>Our Commitment</w:t>
      </w:r>
      <w:r w:rsidRPr="000457F8">
        <w:rPr>
          <w:b/>
          <w:bCs/>
        </w:rPr>
        <w:br/>
      </w:r>
      <w:r w:rsidRPr="000457F8">
        <w:rPr>
          <w:sz w:val="22"/>
          <w:szCs w:val="22"/>
        </w:rPr>
        <w:t>This specification reflects our team's dedication to creating more than just an app - we're building a bridge between caring people and critical conservation work. Every technical decision serves our mission to make wildlife protection accessible, transparent, and rewarding for all participants.</w:t>
      </w:r>
    </w:p>
    <w:p w14:paraId="6F5C7F1C" w14:textId="77777777" w:rsidR="000457F8" w:rsidRPr="000457F8" w:rsidRDefault="000457F8" w:rsidP="000457F8">
      <w:pPr>
        <w:rPr>
          <w:sz w:val="22"/>
          <w:szCs w:val="22"/>
        </w:rPr>
      </w:pPr>
      <w:r w:rsidRPr="000457F8">
        <w:rPr>
          <w:sz w:val="22"/>
          <w:szCs w:val="22"/>
        </w:rPr>
        <w:t>The document replaces our earlier chatbot concept, focusing instead on delivering concrete conservation opportunities through adoption and donation features. We welcome feedback from all stakeholders to ensure the platform meets its important goals.</w:t>
      </w:r>
    </w:p>
    <w:p w14:paraId="28597CD4" w14:textId="77777777" w:rsidR="00DD7332" w:rsidRPr="000457F8" w:rsidRDefault="00DD7332" w:rsidP="00E233E6">
      <w:pPr>
        <w:rPr>
          <w:sz w:val="22"/>
          <w:szCs w:val="22"/>
          <w:lang w:val="en-US"/>
        </w:rPr>
      </w:pPr>
    </w:p>
    <w:sectPr w:rsidR="00DD7332" w:rsidRPr="000457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21FD"/>
    <w:multiLevelType w:val="multilevel"/>
    <w:tmpl w:val="4D14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A31A4"/>
    <w:multiLevelType w:val="multilevel"/>
    <w:tmpl w:val="4E9C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67973"/>
    <w:multiLevelType w:val="multilevel"/>
    <w:tmpl w:val="0804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06A19"/>
    <w:multiLevelType w:val="multilevel"/>
    <w:tmpl w:val="3DA6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139B3"/>
    <w:multiLevelType w:val="multilevel"/>
    <w:tmpl w:val="A5C8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412CF"/>
    <w:multiLevelType w:val="multilevel"/>
    <w:tmpl w:val="8AE4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30960"/>
    <w:multiLevelType w:val="multilevel"/>
    <w:tmpl w:val="9A78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E5B58"/>
    <w:multiLevelType w:val="multilevel"/>
    <w:tmpl w:val="29A4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211F29"/>
    <w:multiLevelType w:val="multilevel"/>
    <w:tmpl w:val="2B98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C0C81"/>
    <w:multiLevelType w:val="multilevel"/>
    <w:tmpl w:val="DA42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1B15C9"/>
    <w:multiLevelType w:val="multilevel"/>
    <w:tmpl w:val="CBF2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D1AAE"/>
    <w:multiLevelType w:val="multilevel"/>
    <w:tmpl w:val="7770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A0435"/>
    <w:multiLevelType w:val="multilevel"/>
    <w:tmpl w:val="2F787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C33117"/>
    <w:multiLevelType w:val="multilevel"/>
    <w:tmpl w:val="07E099C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21033A7"/>
    <w:multiLevelType w:val="multilevel"/>
    <w:tmpl w:val="B22C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0B28AB"/>
    <w:multiLevelType w:val="multilevel"/>
    <w:tmpl w:val="E370E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BEA1487"/>
    <w:multiLevelType w:val="multilevel"/>
    <w:tmpl w:val="4742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661EE5"/>
    <w:multiLevelType w:val="multilevel"/>
    <w:tmpl w:val="C3A4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9948D6"/>
    <w:multiLevelType w:val="multilevel"/>
    <w:tmpl w:val="11B4A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E218B2"/>
    <w:multiLevelType w:val="multilevel"/>
    <w:tmpl w:val="324A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897503"/>
    <w:multiLevelType w:val="multilevel"/>
    <w:tmpl w:val="6B64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CB5BE0"/>
    <w:multiLevelType w:val="multilevel"/>
    <w:tmpl w:val="BD90E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0742CE"/>
    <w:multiLevelType w:val="multilevel"/>
    <w:tmpl w:val="33DE1E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FED413E"/>
    <w:multiLevelType w:val="hybridMultilevel"/>
    <w:tmpl w:val="3D542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7E9321B"/>
    <w:multiLevelType w:val="multilevel"/>
    <w:tmpl w:val="D1AC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3B7425"/>
    <w:multiLevelType w:val="multilevel"/>
    <w:tmpl w:val="0D5E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191909"/>
    <w:multiLevelType w:val="multilevel"/>
    <w:tmpl w:val="3B34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374427"/>
    <w:multiLevelType w:val="multilevel"/>
    <w:tmpl w:val="985A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8E3D30"/>
    <w:multiLevelType w:val="multilevel"/>
    <w:tmpl w:val="140E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612D85"/>
    <w:multiLevelType w:val="multilevel"/>
    <w:tmpl w:val="F5FE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521A61"/>
    <w:multiLevelType w:val="multilevel"/>
    <w:tmpl w:val="3E98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1079858">
    <w:abstractNumId w:val="15"/>
  </w:num>
  <w:num w:numId="2" w16cid:durableId="1959213811">
    <w:abstractNumId w:val="2"/>
  </w:num>
  <w:num w:numId="3" w16cid:durableId="603729577">
    <w:abstractNumId w:val="10"/>
  </w:num>
  <w:num w:numId="4" w16cid:durableId="243495189">
    <w:abstractNumId w:val="20"/>
  </w:num>
  <w:num w:numId="5" w16cid:durableId="1573657740">
    <w:abstractNumId w:val="30"/>
  </w:num>
  <w:num w:numId="6" w16cid:durableId="1179658377">
    <w:abstractNumId w:val="27"/>
  </w:num>
  <w:num w:numId="7" w16cid:durableId="51270150">
    <w:abstractNumId w:val="11"/>
  </w:num>
  <w:num w:numId="8" w16cid:durableId="401872746">
    <w:abstractNumId w:val="25"/>
  </w:num>
  <w:num w:numId="9" w16cid:durableId="180171991">
    <w:abstractNumId w:val="26"/>
  </w:num>
  <w:num w:numId="10" w16cid:durableId="1987514839">
    <w:abstractNumId w:val="19"/>
  </w:num>
  <w:num w:numId="11" w16cid:durableId="32391535">
    <w:abstractNumId w:val="9"/>
  </w:num>
  <w:num w:numId="12" w16cid:durableId="784926511">
    <w:abstractNumId w:val="0"/>
  </w:num>
  <w:num w:numId="13" w16cid:durableId="1625042665">
    <w:abstractNumId w:val="23"/>
  </w:num>
  <w:num w:numId="14" w16cid:durableId="903106185">
    <w:abstractNumId w:val="13"/>
  </w:num>
  <w:num w:numId="15" w16cid:durableId="1083450073">
    <w:abstractNumId w:val="22"/>
  </w:num>
  <w:num w:numId="16" w16cid:durableId="296228879">
    <w:abstractNumId w:val="18"/>
  </w:num>
  <w:num w:numId="17" w16cid:durableId="541021386">
    <w:abstractNumId w:val="12"/>
  </w:num>
  <w:num w:numId="18" w16cid:durableId="1318343991">
    <w:abstractNumId w:val="5"/>
  </w:num>
  <w:num w:numId="19" w16cid:durableId="645816837">
    <w:abstractNumId w:val="28"/>
  </w:num>
  <w:num w:numId="20" w16cid:durableId="1913271450">
    <w:abstractNumId w:val="8"/>
  </w:num>
  <w:num w:numId="21" w16cid:durableId="673336951">
    <w:abstractNumId w:val="7"/>
  </w:num>
  <w:num w:numId="22" w16cid:durableId="1459488162">
    <w:abstractNumId w:val="29"/>
  </w:num>
  <w:num w:numId="23" w16cid:durableId="1410424246">
    <w:abstractNumId w:val="17"/>
  </w:num>
  <w:num w:numId="24" w16cid:durableId="1608077189">
    <w:abstractNumId w:val="16"/>
  </w:num>
  <w:num w:numId="25" w16cid:durableId="12537138">
    <w:abstractNumId w:val="24"/>
  </w:num>
  <w:num w:numId="26" w16cid:durableId="1423643879">
    <w:abstractNumId w:val="14"/>
  </w:num>
  <w:num w:numId="27" w16cid:durableId="1650281156">
    <w:abstractNumId w:val="6"/>
  </w:num>
  <w:num w:numId="28" w16cid:durableId="1795712119">
    <w:abstractNumId w:val="4"/>
  </w:num>
  <w:num w:numId="29" w16cid:durableId="518813744">
    <w:abstractNumId w:val="1"/>
  </w:num>
  <w:num w:numId="30" w16cid:durableId="1009411540">
    <w:abstractNumId w:val="3"/>
  </w:num>
  <w:num w:numId="31" w16cid:durableId="10971206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332"/>
    <w:rsid w:val="000457F8"/>
    <w:rsid w:val="00060FFF"/>
    <w:rsid w:val="00354B1E"/>
    <w:rsid w:val="003631E2"/>
    <w:rsid w:val="005915C1"/>
    <w:rsid w:val="007D0B96"/>
    <w:rsid w:val="008C2D36"/>
    <w:rsid w:val="00C34306"/>
    <w:rsid w:val="00D4141E"/>
    <w:rsid w:val="00DD7332"/>
    <w:rsid w:val="00E23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B3F35"/>
  <w15:chartTrackingRefBased/>
  <w15:docId w15:val="{E829F8C6-E0E7-43BA-A026-39098E36B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3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73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73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73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73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73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3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3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3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3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73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73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73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73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73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3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3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332"/>
    <w:rPr>
      <w:rFonts w:eastAsiaTheme="majorEastAsia" w:cstheme="majorBidi"/>
      <w:color w:val="272727" w:themeColor="text1" w:themeTint="D8"/>
    </w:rPr>
  </w:style>
  <w:style w:type="paragraph" w:styleId="Title">
    <w:name w:val="Title"/>
    <w:basedOn w:val="Normal"/>
    <w:next w:val="Normal"/>
    <w:link w:val="TitleChar"/>
    <w:uiPriority w:val="10"/>
    <w:qFormat/>
    <w:rsid w:val="00DD73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3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3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3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332"/>
    <w:pPr>
      <w:spacing w:before="160"/>
      <w:jc w:val="center"/>
    </w:pPr>
    <w:rPr>
      <w:i/>
      <w:iCs/>
      <w:color w:val="404040" w:themeColor="text1" w:themeTint="BF"/>
    </w:rPr>
  </w:style>
  <w:style w:type="character" w:customStyle="1" w:styleId="QuoteChar">
    <w:name w:val="Quote Char"/>
    <w:basedOn w:val="DefaultParagraphFont"/>
    <w:link w:val="Quote"/>
    <w:uiPriority w:val="29"/>
    <w:rsid w:val="00DD7332"/>
    <w:rPr>
      <w:i/>
      <w:iCs/>
      <w:color w:val="404040" w:themeColor="text1" w:themeTint="BF"/>
    </w:rPr>
  </w:style>
  <w:style w:type="paragraph" w:styleId="ListParagraph">
    <w:name w:val="List Paragraph"/>
    <w:basedOn w:val="Normal"/>
    <w:uiPriority w:val="34"/>
    <w:qFormat/>
    <w:rsid w:val="00DD7332"/>
    <w:pPr>
      <w:ind w:left="720"/>
      <w:contextualSpacing/>
    </w:pPr>
  </w:style>
  <w:style w:type="character" w:styleId="IntenseEmphasis">
    <w:name w:val="Intense Emphasis"/>
    <w:basedOn w:val="DefaultParagraphFont"/>
    <w:uiPriority w:val="21"/>
    <w:qFormat/>
    <w:rsid w:val="00DD7332"/>
    <w:rPr>
      <w:i/>
      <w:iCs/>
      <w:color w:val="2F5496" w:themeColor="accent1" w:themeShade="BF"/>
    </w:rPr>
  </w:style>
  <w:style w:type="paragraph" w:styleId="IntenseQuote">
    <w:name w:val="Intense Quote"/>
    <w:basedOn w:val="Normal"/>
    <w:next w:val="Normal"/>
    <w:link w:val="IntenseQuoteChar"/>
    <w:uiPriority w:val="30"/>
    <w:qFormat/>
    <w:rsid w:val="00DD73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7332"/>
    <w:rPr>
      <w:i/>
      <w:iCs/>
      <w:color w:val="2F5496" w:themeColor="accent1" w:themeShade="BF"/>
    </w:rPr>
  </w:style>
  <w:style w:type="character" w:styleId="IntenseReference">
    <w:name w:val="Intense Reference"/>
    <w:basedOn w:val="DefaultParagraphFont"/>
    <w:uiPriority w:val="32"/>
    <w:qFormat/>
    <w:rsid w:val="00DD7332"/>
    <w:rPr>
      <w:b/>
      <w:bCs/>
      <w:smallCaps/>
      <w:color w:val="2F5496" w:themeColor="accent1" w:themeShade="BF"/>
      <w:spacing w:val="5"/>
    </w:rPr>
  </w:style>
  <w:style w:type="paragraph" w:styleId="NormalWeb">
    <w:name w:val="Normal (Web)"/>
    <w:basedOn w:val="Normal"/>
    <w:uiPriority w:val="99"/>
    <w:semiHidden/>
    <w:unhideWhenUsed/>
    <w:rsid w:val="00060FF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table" w:styleId="TableGrid">
    <w:name w:val="Table Grid"/>
    <w:basedOn w:val="TableNormal"/>
    <w:uiPriority w:val="39"/>
    <w:rsid w:val="00354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842163">
      <w:bodyDiv w:val="1"/>
      <w:marLeft w:val="0"/>
      <w:marRight w:val="0"/>
      <w:marTop w:val="0"/>
      <w:marBottom w:val="0"/>
      <w:divBdr>
        <w:top w:val="none" w:sz="0" w:space="0" w:color="auto"/>
        <w:left w:val="none" w:sz="0" w:space="0" w:color="auto"/>
        <w:bottom w:val="none" w:sz="0" w:space="0" w:color="auto"/>
        <w:right w:val="none" w:sz="0" w:space="0" w:color="auto"/>
      </w:divBdr>
    </w:div>
    <w:div w:id="235477303">
      <w:bodyDiv w:val="1"/>
      <w:marLeft w:val="0"/>
      <w:marRight w:val="0"/>
      <w:marTop w:val="0"/>
      <w:marBottom w:val="0"/>
      <w:divBdr>
        <w:top w:val="none" w:sz="0" w:space="0" w:color="auto"/>
        <w:left w:val="none" w:sz="0" w:space="0" w:color="auto"/>
        <w:bottom w:val="none" w:sz="0" w:space="0" w:color="auto"/>
        <w:right w:val="none" w:sz="0" w:space="0" w:color="auto"/>
      </w:divBdr>
    </w:div>
    <w:div w:id="443962914">
      <w:bodyDiv w:val="1"/>
      <w:marLeft w:val="0"/>
      <w:marRight w:val="0"/>
      <w:marTop w:val="0"/>
      <w:marBottom w:val="0"/>
      <w:divBdr>
        <w:top w:val="none" w:sz="0" w:space="0" w:color="auto"/>
        <w:left w:val="none" w:sz="0" w:space="0" w:color="auto"/>
        <w:bottom w:val="none" w:sz="0" w:space="0" w:color="auto"/>
        <w:right w:val="none" w:sz="0" w:space="0" w:color="auto"/>
      </w:divBdr>
    </w:div>
    <w:div w:id="531000474">
      <w:bodyDiv w:val="1"/>
      <w:marLeft w:val="0"/>
      <w:marRight w:val="0"/>
      <w:marTop w:val="0"/>
      <w:marBottom w:val="0"/>
      <w:divBdr>
        <w:top w:val="none" w:sz="0" w:space="0" w:color="auto"/>
        <w:left w:val="none" w:sz="0" w:space="0" w:color="auto"/>
        <w:bottom w:val="none" w:sz="0" w:space="0" w:color="auto"/>
        <w:right w:val="none" w:sz="0" w:space="0" w:color="auto"/>
      </w:divBdr>
    </w:div>
    <w:div w:id="692611063">
      <w:bodyDiv w:val="1"/>
      <w:marLeft w:val="0"/>
      <w:marRight w:val="0"/>
      <w:marTop w:val="0"/>
      <w:marBottom w:val="0"/>
      <w:divBdr>
        <w:top w:val="none" w:sz="0" w:space="0" w:color="auto"/>
        <w:left w:val="none" w:sz="0" w:space="0" w:color="auto"/>
        <w:bottom w:val="none" w:sz="0" w:space="0" w:color="auto"/>
        <w:right w:val="none" w:sz="0" w:space="0" w:color="auto"/>
      </w:divBdr>
    </w:div>
    <w:div w:id="744301965">
      <w:bodyDiv w:val="1"/>
      <w:marLeft w:val="0"/>
      <w:marRight w:val="0"/>
      <w:marTop w:val="0"/>
      <w:marBottom w:val="0"/>
      <w:divBdr>
        <w:top w:val="none" w:sz="0" w:space="0" w:color="auto"/>
        <w:left w:val="none" w:sz="0" w:space="0" w:color="auto"/>
        <w:bottom w:val="none" w:sz="0" w:space="0" w:color="auto"/>
        <w:right w:val="none" w:sz="0" w:space="0" w:color="auto"/>
      </w:divBdr>
    </w:div>
    <w:div w:id="915167340">
      <w:bodyDiv w:val="1"/>
      <w:marLeft w:val="0"/>
      <w:marRight w:val="0"/>
      <w:marTop w:val="0"/>
      <w:marBottom w:val="0"/>
      <w:divBdr>
        <w:top w:val="none" w:sz="0" w:space="0" w:color="auto"/>
        <w:left w:val="none" w:sz="0" w:space="0" w:color="auto"/>
        <w:bottom w:val="none" w:sz="0" w:space="0" w:color="auto"/>
        <w:right w:val="none" w:sz="0" w:space="0" w:color="auto"/>
      </w:divBdr>
    </w:div>
    <w:div w:id="991061754">
      <w:bodyDiv w:val="1"/>
      <w:marLeft w:val="0"/>
      <w:marRight w:val="0"/>
      <w:marTop w:val="0"/>
      <w:marBottom w:val="0"/>
      <w:divBdr>
        <w:top w:val="none" w:sz="0" w:space="0" w:color="auto"/>
        <w:left w:val="none" w:sz="0" w:space="0" w:color="auto"/>
        <w:bottom w:val="none" w:sz="0" w:space="0" w:color="auto"/>
        <w:right w:val="none" w:sz="0" w:space="0" w:color="auto"/>
      </w:divBdr>
    </w:div>
    <w:div w:id="1111172039">
      <w:bodyDiv w:val="1"/>
      <w:marLeft w:val="0"/>
      <w:marRight w:val="0"/>
      <w:marTop w:val="0"/>
      <w:marBottom w:val="0"/>
      <w:divBdr>
        <w:top w:val="none" w:sz="0" w:space="0" w:color="auto"/>
        <w:left w:val="none" w:sz="0" w:space="0" w:color="auto"/>
        <w:bottom w:val="none" w:sz="0" w:space="0" w:color="auto"/>
        <w:right w:val="none" w:sz="0" w:space="0" w:color="auto"/>
      </w:divBdr>
    </w:div>
    <w:div w:id="1138037064">
      <w:bodyDiv w:val="1"/>
      <w:marLeft w:val="0"/>
      <w:marRight w:val="0"/>
      <w:marTop w:val="0"/>
      <w:marBottom w:val="0"/>
      <w:divBdr>
        <w:top w:val="none" w:sz="0" w:space="0" w:color="auto"/>
        <w:left w:val="none" w:sz="0" w:space="0" w:color="auto"/>
        <w:bottom w:val="none" w:sz="0" w:space="0" w:color="auto"/>
        <w:right w:val="none" w:sz="0" w:space="0" w:color="auto"/>
      </w:divBdr>
    </w:div>
    <w:div w:id="1450247815">
      <w:bodyDiv w:val="1"/>
      <w:marLeft w:val="0"/>
      <w:marRight w:val="0"/>
      <w:marTop w:val="0"/>
      <w:marBottom w:val="0"/>
      <w:divBdr>
        <w:top w:val="none" w:sz="0" w:space="0" w:color="auto"/>
        <w:left w:val="none" w:sz="0" w:space="0" w:color="auto"/>
        <w:bottom w:val="none" w:sz="0" w:space="0" w:color="auto"/>
        <w:right w:val="none" w:sz="0" w:space="0" w:color="auto"/>
      </w:divBdr>
    </w:div>
    <w:div w:id="1768034151">
      <w:bodyDiv w:val="1"/>
      <w:marLeft w:val="0"/>
      <w:marRight w:val="0"/>
      <w:marTop w:val="0"/>
      <w:marBottom w:val="0"/>
      <w:divBdr>
        <w:top w:val="none" w:sz="0" w:space="0" w:color="auto"/>
        <w:left w:val="none" w:sz="0" w:space="0" w:color="auto"/>
        <w:bottom w:val="none" w:sz="0" w:space="0" w:color="auto"/>
        <w:right w:val="none" w:sz="0" w:space="0" w:color="auto"/>
      </w:divBdr>
    </w:div>
    <w:div w:id="184269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Bhaarathi Nesan</dc:creator>
  <cp:keywords/>
  <dc:description/>
  <cp:lastModifiedBy>Emmanuel Joshua</cp:lastModifiedBy>
  <cp:revision>2</cp:revision>
  <dcterms:created xsi:type="dcterms:W3CDTF">2025-03-28T23:49:00Z</dcterms:created>
  <dcterms:modified xsi:type="dcterms:W3CDTF">2025-03-28T23:49:00Z</dcterms:modified>
</cp:coreProperties>
</file>