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2242"/>
        <w:gridCol w:w="1776"/>
        <w:gridCol w:w="1510"/>
        <w:gridCol w:w="1839"/>
        <w:gridCol w:w="1864"/>
        <w:gridCol w:w="923"/>
      </w:tblGrid>
      <w:tr w:rsidR="00870239" w:rsidRPr="00870239" w14:paraId="29475C08" w14:textId="77777777" w:rsidTr="00870239">
        <w:trPr>
          <w:jc w:val="center"/>
        </w:trPr>
        <w:tc>
          <w:tcPr>
            <w:tcW w:w="0" w:type="auto"/>
            <w:shd w:val="clear" w:color="auto" w:fill="70AD47" w:themeFill="accent6"/>
          </w:tcPr>
          <w:p w14:paraId="4E81E079" w14:textId="1C20F5B6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309" w:type="dxa"/>
            <w:shd w:val="clear" w:color="auto" w:fill="70AD47" w:themeFill="accent6"/>
          </w:tcPr>
          <w:p w14:paraId="678D5EA4" w14:textId="1ED8F9F4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1776" w:type="dxa"/>
            <w:shd w:val="clear" w:color="auto" w:fill="70AD47" w:themeFill="accent6"/>
          </w:tcPr>
          <w:p w14:paraId="3574ADDE" w14:textId="7AC3EB2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DNI</w:t>
            </w:r>
          </w:p>
        </w:tc>
        <w:tc>
          <w:tcPr>
            <w:tcW w:w="1370" w:type="dxa"/>
            <w:shd w:val="clear" w:color="auto" w:fill="70AD47" w:themeFill="accent6"/>
          </w:tcPr>
          <w:p w14:paraId="583EF3E4" w14:textId="7595D09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GRADO</w:t>
            </w:r>
          </w:p>
        </w:tc>
        <w:tc>
          <w:tcPr>
            <w:tcW w:w="1842" w:type="dxa"/>
            <w:shd w:val="clear" w:color="auto" w:fill="70AD47" w:themeFill="accent6"/>
          </w:tcPr>
          <w:p w14:paraId="021F4E4B" w14:textId="0041F4BD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MODALIDAD</w:t>
            </w:r>
          </w:p>
        </w:tc>
        <w:tc>
          <w:tcPr>
            <w:tcW w:w="1934" w:type="dxa"/>
            <w:shd w:val="clear" w:color="auto" w:fill="70AD47" w:themeFill="accent6"/>
          </w:tcPr>
          <w:p w14:paraId="060B4C45" w14:textId="7DB915B1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FIRMA</w:t>
            </w:r>
          </w:p>
        </w:tc>
        <w:tc>
          <w:tcPr>
            <w:tcW w:w="923" w:type="dxa"/>
            <w:shd w:val="clear" w:color="auto" w:fill="70AD47" w:themeFill="accent6"/>
          </w:tcPr>
          <w:p w14:paraId="7A79AF4F" w14:textId="5A6C260B" w:rsidR="002B13C7" w:rsidRPr="00870239" w:rsidRDefault="00870239" w:rsidP="00870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VOTO</w:t>
            </w:r>
          </w:p>
        </w:tc>
      </w:tr>
      <w:tr w:rsidR="001325AD" w:rsidRPr="00870239" w14:paraId="5B6A1261" w14:textId="77777777" w:rsidTr="00870239">
        <w:trPr>
          <w:jc w:val="center"/>
        </w:trPr>
        <w:tc>
          <w:tcPr>
            <w:tcW w:w="0" w:type="auto"/>
          </w:tcPr>
          <w:p w14:paraId="31A270A7" w14:textId="0731AE22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9" w:type="dxa"/>
            <w:vAlign w:val="center"/>
          </w:tcPr>
          <w:p w14:paraId="3FC89707" w14:textId="6DA9D88A" w:rsidR="001325AD" w:rsidRPr="001325AD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LISBELY NAHOMI MARTINEZ IRIAS</w:t>
            </w:r>
          </w:p>
        </w:tc>
        <w:tc>
          <w:tcPr>
            <w:tcW w:w="1776" w:type="dxa"/>
            <w:vAlign w:val="center"/>
          </w:tcPr>
          <w:p w14:paraId="0D56B1A7" w14:textId="27E50658" w:rsidR="001325AD" w:rsidRPr="001325AD" w:rsidRDefault="001325AD" w:rsidP="001325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0801200806947</w:t>
            </w:r>
          </w:p>
        </w:tc>
        <w:tc>
          <w:tcPr>
            <w:tcW w:w="1370" w:type="dxa"/>
            <w:vAlign w:val="center"/>
          </w:tcPr>
          <w:p w14:paraId="51E9F96E" w14:textId="18311A24" w:rsidR="001325AD" w:rsidRPr="001325AD" w:rsidRDefault="001325AD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1812DFC8" w14:textId="2EC48516" w:rsidR="001325AD" w:rsidRPr="001325AD" w:rsidRDefault="001325AD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271FC7EF" w14:textId="77777777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0945F238" w14:textId="77777777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AD" w:rsidRPr="00870239" w14:paraId="63B9E4B4" w14:textId="77777777" w:rsidTr="00870239">
        <w:trPr>
          <w:trHeight w:val="1296"/>
          <w:jc w:val="center"/>
        </w:trPr>
        <w:tc>
          <w:tcPr>
            <w:tcW w:w="0" w:type="auto"/>
          </w:tcPr>
          <w:p w14:paraId="0F4FEA62" w14:textId="17F1FD1C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9" w:type="dxa"/>
            <w:vAlign w:val="center"/>
          </w:tcPr>
          <w:p w14:paraId="07DF6E99" w14:textId="443264B3" w:rsidR="001325AD" w:rsidRPr="001325AD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MARY RUBY IRIAS MARTINEZ</w:t>
            </w:r>
          </w:p>
        </w:tc>
        <w:tc>
          <w:tcPr>
            <w:tcW w:w="1776" w:type="dxa"/>
            <w:vAlign w:val="center"/>
          </w:tcPr>
          <w:p w14:paraId="21A29184" w14:textId="5C4DFA59" w:rsidR="001325AD" w:rsidRPr="001325AD" w:rsidRDefault="001325AD" w:rsidP="001325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0710200800020</w:t>
            </w:r>
          </w:p>
        </w:tc>
        <w:tc>
          <w:tcPr>
            <w:tcW w:w="1370" w:type="dxa"/>
            <w:vAlign w:val="center"/>
          </w:tcPr>
          <w:p w14:paraId="74B535B0" w14:textId="368A0193" w:rsidR="001325AD" w:rsidRPr="001325AD" w:rsidRDefault="001325AD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66D99EBD" w14:textId="676B24B0" w:rsidR="001325AD" w:rsidRPr="001325AD" w:rsidRDefault="001325AD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45ABB7F7" w14:textId="77777777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67BD4982" w14:textId="77777777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5AD" w:rsidRPr="00870239" w14:paraId="20C1FB51" w14:textId="77777777" w:rsidTr="00870239">
        <w:trPr>
          <w:trHeight w:val="1400"/>
          <w:jc w:val="center"/>
        </w:trPr>
        <w:tc>
          <w:tcPr>
            <w:tcW w:w="0" w:type="auto"/>
          </w:tcPr>
          <w:p w14:paraId="6D87BD7B" w14:textId="3987DBD6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02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9" w:type="dxa"/>
            <w:vAlign w:val="center"/>
          </w:tcPr>
          <w:p w14:paraId="0B7D0DB3" w14:textId="146B6E4C" w:rsidR="001325AD" w:rsidRPr="001325AD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VALERIA ROSMERY MARTINEZ CHAVEZ</w:t>
            </w:r>
          </w:p>
        </w:tc>
        <w:tc>
          <w:tcPr>
            <w:tcW w:w="1776" w:type="dxa"/>
            <w:vAlign w:val="center"/>
          </w:tcPr>
          <w:p w14:paraId="578342CC" w14:textId="787324D6" w:rsidR="001325AD" w:rsidRPr="001325AD" w:rsidRDefault="001325AD" w:rsidP="001325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0704200700008</w:t>
            </w:r>
          </w:p>
        </w:tc>
        <w:tc>
          <w:tcPr>
            <w:tcW w:w="1370" w:type="dxa"/>
            <w:vAlign w:val="center"/>
          </w:tcPr>
          <w:p w14:paraId="61A683D8" w14:textId="74590DAA" w:rsidR="001325AD" w:rsidRPr="001325AD" w:rsidRDefault="001325AD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UNDÉCIMO GRADO</w:t>
            </w:r>
          </w:p>
        </w:tc>
        <w:tc>
          <w:tcPr>
            <w:tcW w:w="1842" w:type="dxa"/>
            <w:vAlign w:val="center"/>
          </w:tcPr>
          <w:p w14:paraId="4C1CD959" w14:textId="176E3091" w:rsidR="001325AD" w:rsidRPr="001325AD" w:rsidRDefault="001325AD" w:rsidP="001325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5AD">
              <w:rPr>
                <w:rFonts w:ascii="Times New Roman" w:hAnsi="Times New Roman" w:cs="Times New Roman"/>
                <w:sz w:val="24"/>
                <w:szCs w:val="24"/>
              </w:rPr>
              <w:t>BTP CONTADURÍA Y FINANZAS</w:t>
            </w:r>
          </w:p>
        </w:tc>
        <w:tc>
          <w:tcPr>
            <w:tcW w:w="1934" w:type="dxa"/>
          </w:tcPr>
          <w:p w14:paraId="09CB0A0C" w14:textId="77777777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14:paraId="4D4D1240" w14:textId="77777777" w:rsidR="001325AD" w:rsidRPr="00870239" w:rsidRDefault="001325AD" w:rsidP="001325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8FE2" w14:textId="6371C128" w:rsidR="00DB1157" w:rsidRDefault="00DB1157"/>
    <w:sectPr w:rsidR="00DB1157" w:rsidSect="002B13C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7"/>
    <w:rsid w:val="001325AD"/>
    <w:rsid w:val="002B13C7"/>
    <w:rsid w:val="003836B1"/>
    <w:rsid w:val="00584BE0"/>
    <w:rsid w:val="007A605C"/>
    <w:rsid w:val="00870239"/>
    <w:rsid w:val="00D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C7701"/>
  <w15:chartTrackingRefBased/>
  <w15:docId w15:val="{455CCF5D-24C6-4A18-A35D-C754A82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Díaz</dc:creator>
  <cp:keywords/>
  <dc:description/>
  <cp:lastModifiedBy>Emmanuel Díaz</cp:lastModifiedBy>
  <cp:revision>3</cp:revision>
  <dcterms:created xsi:type="dcterms:W3CDTF">2024-04-23T00:08:00Z</dcterms:created>
  <dcterms:modified xsi:type="dcterms:W3CDTF">2024-04-23T00:48:00Z</dcterms:modified>
</cp:coreProperties>
</file>