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INFORME DE CIERRE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A2E2E"/>
          <w:sz w:val="26"/>
          <w:szCs w:val="26"/>
        </w:rPr>
        <w:t xml:space="preserve">Etapa 1 — Marca Personal Digital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Yocelyn Cea · Psicóloga Clínica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1C1C1C"/>
          <w:sz w:val="18"/>
          <w:szCs w:val="18"/>
        </w:rPr>
        <w:t xml:space="preserve">Servicio contratado: $200.000 + IVA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1. Resumen ejecutivo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Durante la Etapa 1 se construyó desde cero la marca personal digital de Yocelyn Cea: arquitectura de marca, identidad visual, cuenta de Instagram activa y en crecimiento, contenido publicado, y la implementación de una charla online gratuita como estrategia de captación. Este informe resume lo entregado, los accesos creados y lo que queda como próximo paso.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2. Investigación y arquitectura de marca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Cuestionario de descubrimiento completo, con pivote clave identificado: el eje comercial de Yocelyn hoy es la preparación de postulantes a la PDI y Fuerzas Armadas, no la atención clínica general.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Colorimetría de marca "Autoridad Cálida" definida y validada (azul marino, dorado, blanco hueso, terracota).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Target segmentado: postulantes PDI/FF.AA. como público primario; familias de funcionarios y personas afectadas por trauma/abuso como públicos secundarios.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Definición de nombre de cuenta, nombre visible y biografía de Instagram.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3. Identidad visual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Logo/isotipo: monograma "YC" con rama de olivo y wordmark, en 3 versiones (lineal, sólida, ornamental).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Manual básico de marca: logo, área de seguridad, usos incorrectos, paleta de colores, tipografía y ejemplos de aplicación.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4. Cuentas y presencia digital creadas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Correo Gmail: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[completar con la dirección creada]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Instagram: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[completar con el @usuario final]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Facebook (fan page):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[completar con el nombre/URL de la página]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WhatsApp de agendamiento: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+56 9 9817 8401 (enlazado en la biografía de Instagram)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El detalle de accesos y contraseñas queda en la tabla de la sección 8, para completar directamente en este documento por razones de seguridad.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5. Contenido publicado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Cuenta activa: 127 seguidores (creciendo desde 114 en la primera semana).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5 de 9 piezas del grid de Instagram publicadas: certificados/logros, pieza educativa de postulación (Reel), invitación a seguir la cuenta, testimonial del 100% de aprobación, y cita de autoridad "Fui oficial de la PDI".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Guion completo del Reel 1 (2:00, hablado a cámara) e instructivo técnico de edición entregados.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4 piezas del grid pendientes de publicar (errores comunes, pieza emocional, señales de trauma/abuso, y preparación por institución).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Confirmar si el Reel 1 hablado se grabó como video, o si el hook quedó cubierto por la pieza estática de cita ya publicada.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6. Charla online gratuita — implementación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Como estrategia adicional de captación, se investigaron los plazos de postulación vigentes de PDI, Carabineros, Ejército y Armada, y se diseñó una charla gratuita: "Prepárate para la Etapa Psicológica 2027".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Investigación de plazos de postulación por institución (PDI, Carabineros, Ejército, Armada).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Plan completo de la charla: objetivo, público, fecha sugerida, formato y temario.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Copy de la pieza de anuncio para el grid.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Guion del Reel de promoción de la charla (0:45).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Definir fecha y hora final con Yocelyn, y crear el formulario de inscripción.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Diseñar y publicar la pieza de anuncio, y grabar el Reel de promoción.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7. Traspaso y próximos pasos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Lo siguiente queda como responsabilidad de Yocelyn (o a coordinar en una Etapa 2), para dar continuidad al trabajo entregado: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Publicar las 4 piezas restantes del grid.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Grabar y publicar el Reel 1 (si aún no se hizo) y los Reels 2, 3 y 4 planificados.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Ejecutar la charla online gratuita en la fecha que se defina.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Activar Stories de interacción (encuestas/preguntas) para fortalecer el alcance orgánico.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Como posible Etapa 2, queda pendiente de conversar una landing page con campaña de Google Ads, apoyada en los resultados de este primer mes.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8. Accesos y credenciales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Completar directamente en este documento antes de compartirlo, o entregar por un canal seguro aparte.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200"/>
        <w:gridCol w:w="2200"/>
      </w:tblGrid>
      <w:tr>
        <w:tc>
          <w:tcPr>
            <w:tcW w:type="dxa" w:w="2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2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/ correo</w:t>
            </w:r>
          </w:p>
        </w:tc>
        <w:tc>
          <w:tcPr>
            <w:tcW w:type="dxa" w:w="22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22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Correo Gmail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[dirección de Gmail creada]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Instagram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[@usuario de Instagram]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Facebook (fan page)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[nombre/URL de la página]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+56 9 9817 8401 (@yocelyncea)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Formulario inscripción charla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[link del Google Form, si se creó]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C9A15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9. Cierre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Con esto se da por cerrada la Etapa 1 de la asesoría de marca personal de Yocelyn Cea, según lo pactado ($200.000 + IVA). Quedo disponible para coordinar los puntos de traspaso señalados y para conversar la Etapa 2 cuando corresponda.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Yocelyn Cea — Informe de Cierre Etapa 1 ·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2026-08-18T14:55:24.333Z</dcterms:created>
  <dcterms:modified xsi:type="dcterms:W3CDTF">2026-08-18T14:55:24.333Z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