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0D60" w14:textId="0B4460B0" w:rsidR="00CD1B01" w:rsidRDefault="00826678" w:rsidP="00A52783">
      <w:pPr>
        <w:jc w:val="center"/>
        <w:rPr>
          <w:b/>
          <w:bCs/>
          <w:sz w:val="32"/>
          <w:szCs w:val="32"/>
          <w:u w:val="single"/>
        </w:rPr>
      </w:pPr>
      <w:r>
        <w:rPr>
          <w:b/>
          <w:bCs/>
          <w:sz w:val="32"/>
          <w:szCs w:val="32"/>
          <w:u w:val="single"/>
        </w:rPr>
        <w:t>REPORT ON THE REMOBILIZATION SURVEY FOR THE KOFKRO PROJECT</w:t>
      </w:r>
    </w:p>
    <w:p w14:paraId="593E03F9" w14:textId="02ED99B3" w:rsidR="00303474" w:rsidRDefault="00303474" w:rsidP="00A52783">
      <w:pPr>
        <w:jc w:val="center"/>
        <w:rPr>
          <w:b/>
          <w:bCs/>
          <w:sz w:val="32"/>
          <w:szCs w:val="32"/>
        </w:rPr>
      </w:pPr>
      <w:r w:rsidRPr="00303474">
        <w:rPr>
          <w:b/>
          <w:bCs/>
          <w:sz w:val="32"/>
          <w:szCs w:val="32"/>
        </w:rPr>
        <w:t>Author: Francis Adu Amankwah</w:t>
      </w:r>
    </w:p>
    <w:p w14:paraId="702E24DE" w14:textId="37B1EEE5" w:rsidR="00303474" w:rsidRDefault="00303474" w:rsidP="00A52783">
      <w:pPr>
        <w:jc w:val="center"/>
        <w:rPr>
          <w:b/>
          <w:bCs/>
          <w:sz w:val="32"/>
          <w:szCs w:val="32"/>
        </w:rPr>
      </w:pPr>
      <w:r>
        <w:rPr>
          <w:b/>
          <w:bCs/>
          <w:sz w:val="32"/>
          <w:szCs w:val="32"/>
        </w:rPr>
        <w:t>Organization: AFES – GHANA</w:t>
      </w:r>
    </w:p>
    <w:p w14:paraId="680152F7" w14:textId="018F0134" w:rsidR="00303474" w:rsidRPr="00303474" w:rsidRDefault="00303474" w:rsidP="00A52783">
      <w:pPr>
        <w:jc w:val="center"/>
        <w:rPr>
          <w:b/>
          <w:bCs/>
          <w:sz w:val="32"/>
          <w:szCs w:val="32"/>
        </w:rPr>
      </w:pPr>
      <w:r>
        <w:rPr>
          <w:b/>
          <w:bCs/>
          <w:sz w:val="32"/>
          <w:szCs w:val="32"/>
        </w:rPr>
        <w:t>13</w:t>
      </w:r>
      <w:r w:rsidRPr="00303474">
        <w:rPr>
          <w:b/>
          <w:bCs/>
          <w:sz w:val="32"/>
          <w:szCs w:val="32"/>
          <w:vertAlign w:val="superscript"/>
        </w:rPr>
        <w:t>th</w:t>
      </w:r>
      <w:r>
        <w:rPr>
          <w:b/>
          <w:bCs/>
          <w:sz w:val="32"/>
          <w:szCs w:val="32"/>
        </w:rPr>
        <w:t xml:space="preserve"> November 2024</w:t>
      </w:r>
    </w:p>
    <w:p w14:paraId="6B807469" w14:textId="119B4274" w:rsidR="00065FBE" w:rsidRPr="00065FBE" w:rsidRDefault="00826678" w:rsidP="00A52783">
      <w:pPr>
        <w:pBdr>
          <w:bottom w:val="single" w:sz="6" w:space="1" w:color="auto"/>
        </w:pBdr>
        <w:jc w:val="both"/>
        <w:rPr>
          <w:b/>
          <w:bCs/>
          <w:sz w:val="32"/>
          <w:szCs w:val="32"/>
        </w:rPr>
      </w:pPr>
      <w:r w:rsidRPr="00303474">
        <w:rPr>
          <w:b/>
          <w:bCs/>
          <w:sz w:val="32"/>
          <w:szCs w:val="32"/>
        </w:rPr>
        <w:t>INTRODUCTIO</w:t>
      </w:r>
      <w:r w:rsidR="00303474">
        <w:rPr>
          <w:b/>
          <w:bCs/>
          <w:sz w:val="32"/>
          <w:szCs w:val="32"/>
        </w:rPr>
        <w:t>N</w:t>
      </w:r>
    </w:p>
    <w:p w14:paraId="6C13E832" w14:textId="07689796" w:rsidR="00826678" w:rsidRDefault="00605A64" w:rsidP="00A52783">
      <w:pPr>
        <w:jc w:val="both"/>
        <w:rPr>
          <w:sz w:val="24"/>
          <w:szCs w:val="24"/>
        </w:rPr>
      </w:pPr>
      <w:r>
        <w:rPr>
          <w:sz w:val="24"/>
          <w:szCs w:val="24"/>
        </w:rPr>
        <w:t xml:space="preserve">The youth represent the most vibrant part of the New Juaben South Municipality (NJMS), hence there is the need to mainstream the challenges they face in their communities that acts as barriers to their participation in youth governance. Again, as they hold the promise of the future, we must explore avenues to help them address these challenges and engage them in meaningfully in the decision-making process. This survey seeks to ascertain </w:t>
      </w:r>
    </w:p>
    <w:p w14:paraId="5628CC4E" w14:textId="427267B8" w:rsidR="00605A64" w:rsidRDefault="00605A64" w:rsidP="00A52783">
      <w:pPr>
        <w:pStyle w:val="ListParagraph"/>
        <w:numPr>
          <w:ilvl w:val="0"/>
          <w:numId w:val="11"/>
        </w:numPr>
        <w:jc w:val="both"/>
        <w:rPr>
          <w:sz w:val="24"/>
          <w:szCs w:val="24"/>
        </w:rPr>
      </w:pPr>
      <w:r>
        <w:rPr>
          <w:sz w:val="24"/>
          <w:szCs w:val="24"/>
        </w:rPr>
        <w:t>The participation of the youth in governance</w:t>
      </w:r>
    </w:p>
    <w:p w14:paraId="7BE86018" w14:textId="42390272" w:rsidR="00605A64" w:rsidRDefault="00605A64" w:rsidP="00A52783">
      <w:pPr>
        <w:pStyle w:val="ListParagraph"/>
        <w:numPr>
          <w:ilvl w:val="0"/>
          <w:numId w:val="11"/>
        </w:numPr>
        <w:jc w:val="both"/>
        <w:rPr>
          <w:sz w:val="24"/>
          <w:szCs w:val="24"/>
        </w:rPr>
      </w:pPr>
      <w:r>
        <w:rPr>
          <w:sz w:val="24"/>
          <w:szCs w:val="24"/>
        </w:rPr>
        <w:t>The demographics and social status of the youth in Koforidua</w:t>
      </w:r>
    </w:p>
    <w:p w14:paraId="1E00B96F" w14:textId="19802DDA" w:rsidR="00605A64" w:rsidRDefault="00605A64" w:rsidP="00A52783">
      <w:pPr>
        <w:pStyle w:val="ListParagraph"/>
        <w:numPr>
          <w:ilvl w:val="0"/>
          <w:numId w:val="11"/>
        </w:numPr>
        <w:jc w:val="both"/>
        <w:rPr>
          <w:sz w:val="24"/>
          <w:szCs w:val="24"/>
        </w:rPr>
      </w:pPr>
      <w:r>
        <w:rPr>
          <w:sz w:val="24"/>
          <w:szCs w:val="24"/>
        </w:rPr>
        <w:t>The challenges they face in their communities</w:t>
      </w:r>
    </w:p>
    <w:p w14:paraId="656BBEDD" w14:textId="4D976823" w:rsidR="00605A64" w:rsidRDefault="00605A64" w:rsidP="00A52783">
      <w:pPr>
        <w:pStyle w:val="ListParagraph"/>
        <w:numPr>
          <w:ilvl w:val="0"/>
          <w:numId w:val="11"/>
        </w:numPr>
        <w:jc w:val="both"/>
        <w:rPr>
          <w:sz w:val="24"/>
          <w:szCs w:val="24"/>
        </w:rPr>
      </w:pPr>
      <w:r>
        <w:rPr>
          <w:sz w:val="24"/>
          <w:szCs w:val="24"/>
        </w:rPr>
        <w:t>The interests of the youth</w:t>
      </w:r>
    </w:p>
    <w:p w14:paraId="4482E07B" w14:textId="3BBBA1B4" w:rsidR="00605A64" w:rsidRPr="00605A64" w:rsidRDefault="00605A64" w:rsidP="00A52783">
      <w:pPr>
        <w:pStyle w:val="ListParagraph"/>
        <w:numPr>
          <w:ilvl w:val="0"/>
          <w:numId w:val="11"/>
        </w:numPr>
        <w:jc w:val="both"/>
        <w:rPr>
          <w:sz w:val="24"/>
          <w:szCs w:val="24"/>
        </w:rPr>
      </w:pPr>
      <w:r>
        <w:rPr>
          <w:sz w:val="24"/>
          <w:szCs w:val="24"/>
        </w:rPr>
        <w:t>The avenues for youth development.</w:t>
      </w:r>
    </w:p>
    <w:p w14:paraId="6D773B61" w14:textId="79C63B8D" w:rsidR="00065FBE" w:rsidRDefault="00605A64" w:rsidP="00A52783">
      <w:pPr>
        <w:jc w:val="both"/>
        <w:rPr>
          <w:sz w:val="24"/>
          <w:szCs w:val="24"/>
        </w:rPr>
      </w:pPr>
      <w:r>
        <w:rPr>
          <w:sz w:val="24"/>
          <w:szCs w:val="24"/>
        </w:rPr>
        <w:t>The survey covers the New Juaben South district across 34 electoral areas</w:t>
      </w:r>
      <w:r w:rsidR="00FB610A">
        <w:rPr>
          <w:sz w:val="24"/>
          <w:szCs w:val="24"/>
        </w:rPr>
        <w:t xml:space="preserve"> on youth aged 15 – 35. For the remobilization, there was a particular focus on marginalised groups such as Persons with Disabilities (PWDs), Ghetto, Street and Zongo youth.</w:t>
      </w:r>
    </w:p>
    <w:p w14:paraId="44E79BD0" w14:textId="77777777" w:rsidR="00FB610A" w:rsidRPr="00FB610A" w:rsidRDefault="00FB610A" w:rsidP="00A52783">
      <w:pPr>
        <w:jc w:val="both"/>
        <w:rPr>
          <w:sz w:val="24"/>
          <w:szCs w:val="24"/>
        </w:rPr>
      </w:pPr>
    </w:p>
    <w:p w14:paraId="4D87BD69" w14:textId="20AAFCB7" w:rsidR="00826678" w:rsidRDefault="00826678" w:rsidP="00A52783">
      <w:pPr>
        <w:pBdr>
          <w:bottom w:val="single" w:sz="6" w:space="1" w:color="auto"/>
        </w:pBdr>
        <w:jc w:val="both"/>
        <w:rPr>
          <w:b/>
          <w:bCs/>
          <w:sz w:val="32"/>
          <w:szCs w:val="32"/>
        </w:rPr>
      </w:pPr>
      <w:r w:rsidRPr="00303474">
        <w:rPr>
          <w:b/>
          <w:bCs/>
          <w:sz w:val="32"/>
          <w:szCs w:val="32"/>
        </w:rPr>
        <w:t>METHODOLOG</w:t>
      </w:r>
      <w:r w:rsidR="00303474">
        <w:rPr>
          <w:b/>
          <w:bCs/>
          <w:sz w:val="32"/>
          <w:szCs w:val="32"/>
        </w:rPr>
        <w:t>Y</w:t>
      </w:r>
    </w:p>
    <w:p w14:paraId="294B577C" w14:textId="17171371" w:rsidR="00065FBE" w:rsidRDefault="00FB610A" w:rsidP="00A52783">
      <w:pPr>
        <w:jc w:val="both"/>
        <w:rPr>
          <w:b/>
          <w:bCs/>
          <w:sz w:val="28"/>
          <w:szCs w:val="28"/>
        </w:rPr>
      </w:pPr>
      <w:r>
        <w:rPr>
          <w:b/>
          <w:bCs/>
          <w:sz w:val="28"/>
          <w:szCs w:val="28"/>
        </w:rPr>
        <w:t>Survey Design</w:t>
      </w:r>
    </w:p>
    <w:p w14:paraId="0CC9E38A" w14:textId="6F40DA41" w:rsidR="00FB610A" w:rsidRDefault="00FB610A" w:rsidP="00A52783">
      <w:pPr>
        <w:jc w:val="both"/>
        <w:rPr>
          <w:sz w:val="24"/>
          <w:szCs w:val="24"/>
        </w:rPr>
      </w:pPr>
      <w:r>
        <w:rPr>
          <w:sz w:val="24"/>
          <w:szCs w:val="24"/>
        </w:rPr>
        <w:t xml:space="preserve">The survey consisted of 45 unique questions under the thematic areas of demographics, contact information, employment status, interest and needs, and participation in governance. </w:t>
      </w:r>
    </w:p>
    <w:p w14:paraId="2601DD4F" w14:textId="77777777" w:rsidR="007A43A4" w:rsidRDefault="007A43A4" w:rsidP="00A52783">
      <w:pPr>
        <w:jc w:val="both"/>
        <w:rPr>
          <w:sz w:val="24"/>
          <w:szCs w:val="24"/>
        </w:rPr>
      </w:pPr>
    </w:p>
    <w:p w14:paraId="601D9AD3" w14:textId="51CF41AB" w:rsidR="00FB610A" w:rsidRDefault="00FB610A" w:rsidP="00A52783">
      <w:pPr>
        <w:jc w:val="both"/>
        <w:rPr>
          <w:b/>
          <w:bCs/>
          <w:sz w:val="28"/>
          <w:szCs w:val="28"/>
        </w:rPr>
      </w:pPr>
      <w:r>
        <w:rPr>
          <w:b/>
          <w:bCs/>
          <w:sz w:val="28"/>
          <w:szCs w:val="28"/>
        </w:rPr>
        <w:t>Sampling Technique</w:t>
      </w:r>
    </w:p>
    <w:p w14:paraId="5E33D099" w14:textId="04D66330" w:rsidR="007A43A4" w:rsidRDefault="00FB610A" w:rsidP="00A52783">
      <w:pPr>
        <w:jc w:val="both"/>
        <w:rPr>
          <w:sz w:val="24"/>
          <w:szCs w:val="24"/>
        </w:rPr>
      </w:pPr>
      <w:r>
        <w:rPr>
          <w:sz w:val="24"/>
          <w:szCs w:val="24"/>
        </w:rPr>
        <w:t xml:space="preserve">To address our aim of reaching marginalised groups (especially in the case of PWDs), we used the snowballing technique. At the end of the survey, we had </w:t>
      </w:r>
      <w:r w:rsidR="00172EE2">
        <w:rPr>
          <w:sz w:val="24"/>
          <w:szCs w:val="24"/>
        </w:rPr>
        <w:t>2932, of whom 39.6% were females.</w:t>
      </w:r>
    </w:p>
    <w:p w14:paraId="2FA7E79A" w14:textId="77777777" w:rsidR="007A43A4" w:rsidRDefault="007A43A4" w:rsidP="00A52783">
      <w:pPr>
        <w:jc w:val="both"/>
        <w:rPr>
          <w:sz w:val="24"/>
          <w:szCs w:val="24"/>
        </w:rPr>
      </w:pPr>
    </w:p>
    <w:p w14:paraId="067A808C" w14:textId="3D2BBBC5" w:rsidR="007A43A4" w:rsidRDefault="007A43A4" w:rsidP="00A52783">
      <w:pPr>
        <w:jc w:val="both"/>
        <w:rPr>
          <w:b/>
          <w:bCs/>
          <w:sz w:val="24"/>
          <w:szCs w:val="24"/>
        </w:rPr>
      </w:pPr>
      <w:r>
        <w:rPr>
          <w:b/>
          <w:bCs/>
          <w:sz w:val="28"/>
          <w:szCs w:val="28"/>
        </w:rPr>
        <w:t>Data Collection Process</w:t>
      </w:r>
    </w:p>
    <w:p w14:paraId="429F2A0B" w14:textId="3A59E101" w:rsidR="007A43A4" w:rsidRPr="007A43A4" w:rsidRDefault="007A43A4" w:rsidP="00A52783">
      <w:pPr>
        <w:jc w:val="both"/>
        <w:rPr>
          <w:sz w:val="24"/>
          <w:szCs w:val="24"/>
        </w:rPr>
      </w:pPr>
      <w:r>
        <w:rPr>
          <w:sz w:val="24"/>
          <w:szCs w:val="24"/>
        </w:rPr>
        <w:lastRenderedPageBreak/>
        <w:t>The data collection was carried out by 30 enumerators from the AFES – Ghana group over a two weeks period in October 2024. It was collected using an online questionnaire.</w:t>
      </w:r>
    </w:p>
    <w:p w14:paraId="3CF5185A" w14:textId="2519B4BD" w:rsidR="007A43A4" w:rsidRDefault="007A43A4" w:rsidP="00A52783">
      <w:pPr>
        <w:jc w:val="both"/>
        <w:rPr>
          <w:b/>
          <w:bCs/>
          <w:sz w:val="24"/>
          <w:szCs w:val="24"/>
        </w:rPr>
      </w:pPr>
    </w:p>
    <w:p w14:paraId="6637742D" w14:textId="2BC845D5" w:rsidR="007A43A4" w:rsidRDefault="007A43A4" w:rsidP="00A52783">
      <w:pPr>
        <w:jc w:val="both"/>
        <w:rPr>
          <w:b/>
          <w:bCs/>
          <w:sz w:val="28"/>
          <w:szCs w:val="28"/>
        </w:rPr>
      </w:pPr>
      <w:r>
        <w:rPr>
          <w:b/>
          <w:bCs/>
          <w:sz w:val="28"/>
          <w:szCs w:val="28"/>
        </w:rPr>
        <w:t>Data Analysis</w:t>
      </w:r>
    </w:p>
    <w:p w14:paraId="4BAD2C42" w14:textId="2491AD64" w:rsidR="00826678" w:rsidRDefault="007A43A4" w:rsidP="00A52783">
      <w:pPr>
        <w:jc w:val="both"/>
        <w:rPr>
          <w:b/>
          <w:bCs/>
          <w:sz w:val="24"/>
          <w:szCs w:val="24"/>
        </w:rPr>
      </w:pPr>
      <w:r>
        <w:rPr>
          <w:sz w:val="24"/>
          <w:szCs w:val="24"/>
        </w:rPr>
        <w:t>We employed univariate and multivariate analysis to ascertain the distribution of variables of interest such as education status, employment status, gender, age, participation in election, challenges and interest of the youth.</w:t>
      </w:r>
      <w:r w:rsidR="00BA6E7D">
        <w:rPr>
          <w:sz w:val="24"/>
          <w:szCs w:val="24"/>
        </w:rPr>
        <w:t xml:space="preserve"> </w:t>
      </w:r>
    </w:p>
    <w:p w14:paraId="4EB799B9" w14:textId="74912E7D" w:rsidR="00826678" w:rsidRDefault="00826678" w:rsidP="00A52783">
      <w:pPr>
        <w:jc w:val="both"/>
        <w:rPr>
          <w:b/>
          <w:bCs/>
          <w:sz w:val="24"/>
          <w:szCs w:val="24"/>
        </w:rPr>
      </w:pPr>
    </w:p>
    <w:p w14:paraId="2EF96CE5" w14:textId="14729996" w:rsidR="00826678" w:rsidRDefault="00826678" w:rsidP="00A52783">
      <w:pPr>
        <w:pBdr>
          <w:bottom w:val="single" w:sz="6" w:space="1" w:color="auto"/>
        </w:pBdr>
        <w:jc w:val="both"/>
        <w:rPr>
          <w:b/>
          <w:bCs/>
          <w:sz w:val="32"/>
          <w:szCs w:val="32"/>
        </w:rPr>
      </w:pPr>
      <w:r w:rsidRPr="00303474">
        <w:rPr>
          <w:b/>
          <w:bCs/>
          <w:sz w:val="32"/>
          <w:szCs w:val="32"/>
        </w:rPr>
        <w:t>RESULTS AND DISCUSSION</w:t>
      </w:r>
      <w:r w:rsidR="00303474">
        <w:rPr>
          <w:b/>
          <w:bCs/>
          <w:sz w:val="32"/>
          <w:szCs w:val="32"/>
        </w:rPr>
        <w:t>S</w:t>
      </w:r>
    </w:p>
    <w:p w14:paraId="7E31B2A2" w14:textId="0E75F1B1" w:rsidR="004F76A8" w:rsidRDefault="00714D6B" w:rsidP="00A52783">
      <w:pPr>
        <w:jc w:val="both"/>
        <w:rPr>
          <w:b/>
          <w:bCs/>
          <w:sz w:val="28"/>
          <w:szCs w:val="28"/>
        </w:rPr>
      </w:pPr>
      <w:r>
        <w:rPr>
          <w:b/>
          <w:bCs/>
          <w:sz w:val="28"/>
          <w:szCs w:val="28"/>
        </w:rPr>
        <w:t>Demographics</w:t>
      </w:r>
      <w:r w:rsidR="004F76A8">
        <w:rPr>
          <w:b/>
          <w:bCs/>
          <w:sz w:val="28"/>
          <w:szCs w:val="28"/>
        </w:rPr>
        <w:t xml:space="preserve"> </w:t>
      </w:r>
    </w:p>
    <w:p w14:paraId="45F559CF" w14:textId="06A95478" w:rsidR="00714D6B" w:rsidRDefault="00ED75AE" w:rsidP="00A52783">
      <w:pPr>
        <w:jc w:val="both"/>
        <w:rPr>
          <w:noProof/>
          <w:sz w:val="24"/>
          <w:szCs w:val="24"/>
        </w:rPr>
      </w:pPr>
      <w:r>
        <w:rPr>
          <w:noProof/>
          <w:sz w:val="24"/>
          <w:szCs w:val="24"/>
        </w:rPr>
        <w:t xml:space="preserve">In the analysis, we found that 37.2% of the respondents were with the age range of 21 – 25, 30.9% in 15 – 20, 21.7% between 26 – 30 and 10.2% in 31 – 35 with a gender distribution of 60.4% males and 39.6% females. About 9% of the respondents were married. We had that about 5% of the respondents had various disabilities. </w:t>
      </w:r>
      <w:r w:rsidR="00D30D91">
        <w:rPr>
          <w:noProof/>
          <w:sz w:val="24"/>
          <w:szCs w:val="24"/>
        </w:rPr>
        <w:t>Regarding the educational background of the respondents, about 65% said they had attended school in the past, 30.8% are currently schooling whiles 3.8% had never attended school.</w:t>
      </w:r>
      <w:r w:rsidR="005B5BF3">
        <w:rPr>
          <w:noProof/>
          <w:sz w:val="24"/>
          <w:szCs w:val="24"/>
        </w:rPr>
        <w:t xml:space="preserve"> Figure 1 and 2 shows the educational levels for the respondents who are currently schooling and those who attended in the past respectively.</w:t>
      </w:r>
    </w:p>
    <w:p w14:paraId="2ACC1FE1" w14:textId="77777777" w:rsidR="00301643" w:rsidRDefault="00301643" w:rsidP="00A52783">
      <w:pPr>
        <w:keepNext/>
        <w:jc w:val="both"/>
      </w:pPr>
      <w:r>
        <w:rPr>
          <w:noProof/>
          <w:sz w:val="24"/>
          <w:szCs w:val="24"/>
        </w:rPr>
        <w:drawing>
          <wp:inline distT="0" distB="0" distL="0" distR="0" wp14:anchorId="6EB1D757" wp14:editId="3D6DFD20">
            <wp:extent cx="2895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inline>
        </w:drawing>
      </w:r>
      <w:r>
        <w:rPr>
          <w:noProof/>
        </w:rPr>
        <w:drawing>
          <wp:inline distT="0" distB="0" distL="0" distR="0" wp14:anchorId="6A7F52E8" wp14:editId="1091FB0C">
            <wp:extent cx="28098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p w14:paraId="6EDD07B5" w14:textId="0F5EACCE" w:rsidR="00301643" w:rsidRPr="005B5BF3" w:rsidRDefault="00301643" w:rsidP="00A52783">
      <w:pPr>
        <w:pStyle w:val="Caption"/>
        <w:jc w:val="both"/>
      </w:pPr>
      <w:r>
        <w:t xml:space="preserve">Figure </w:t>
      </w:r>
      <w:fldSimple w:instr=" SEQ Figure \* ARABIC ">
        <w:r>
          <w:rPr>
            <w:noProof/>
          </w:rPr>
          <w:t>1</w:t>
        </w:r>
      </w:fldSimple>
      <w:r>
        <w:t xml:space="preserve">: </w:t>
      </w:r>
      <w:r w:rsidR="005B5BF3">
        <w:t xml:space="preserve">current </w:t>
      </w:r>
      <w:r>
        <w:t>educational level</w:t>
      </w:r>
      <w:r w:rsidR="005B5BF3">
        <w:tab/>
      </w:r>
      <w:r w:rsidR="005B5BF3">
        <w:tab/>
      </w:r>
      <w:r w:rsidR="005B5BF3">
        <w:tab/>
      </w:r>
      <w:r w:rsidR="005B5BF3">
        <w:tab/>
      </w:r>
      <w:r w:rsidR="005B5BF3">
        <w:tab/>
      </w:r>
      <w:r>
        <w:t xml:space="preserve">Figure </w:t>
      </w:r>
      <w:fldSimple w:instr=" SEQ Figure \* ARABIC ">
        <w:r>
          <w:rPr>
            <w:noProof/>
          </w:rPr>
          <w:t>2</w:t>
        </w:r>
      </w:fldSimple>
      <w:r>
        <w:t xml:space="preserve">: </w:t>
      </w:r>
      <w:r w:rsidR="005B5BF3">
        <w:t>Highest</w:t>
      </w:r>
      <w:r>
        <w:t xml:space="preserve"> educational level</w:t>
      </w:r>
    </w:p>
    <w:p w14:paraId="680C7676" w14:textId="77777777" w:rsidR="00714D6B" w:rsidRDefault="00714D6B" w:rsidP="00A52783">
      <w:pPr>
        <w:jc w:val="both"/>
        <w:rPr>
          <w:b/>
          <w:bCs/>
          <w:sz w:val="24"/>
          <w:szCs w:val="24"/>
        </w:rPr>
      </w:pPr>
    </w:p>
    <w:p w14:paraId="30C4EBCB" w14:textId="77777777" w:rsidR="00714D6B" w:rsidRDefault="00714D6B" w:rsidP="00A52783">
      <w:pPr>
        <w:jc w:val="both"/>
        <w:rPr>
          <w:b/>
          <w:bCs/>
          <w:sz w:val="24"/>
          <w:szCs w:val="24"/>
        </w:rPr>
      </w:pPr>
    </w:p>
    <w:p w14:paraId="00B15AEA" w14:textId="31D35546" w:rsidR="00826678" w:rsidRDefault="00826678" w:rsidP="00A52783">
      <w:pPr>
        <w:jc w:val="both"/>
        <w:rPr>
          <w:b/>
          <w:bCs/>
          <w:sz w:val="24"/>
          <w:szCs w:val="24"/>
        </w:rPr>
      </w:pPr>
    </w:p>
    <w:p w14:paraId="137B39BC" w14:textId="79628E37" w:rsidR="00826678" w:rsidRDefault="00826678" w:rsidP="00A52783">
      <w:pPr>
        <w:jc w:val="both"/>
        <w:rPr>
          <w:b/>
          <w:bCs/>
          <w:sz w:val="24"/>
          <w:szCs w:val="24"/>
        </w:rPr>
      </w:pPr>
    </w:p>
    <w:p w14:paraId="18BA5904" w14:textId="6631F868" w:rsidR="00826678" w:rsidRDefault="00826678" w:rsidP="00A52783">
      <w:pPr>
        <w:pBdr>
          <w:bottom w:val="single" w:sz="6" w:space="1" w:color="auto"/>
        </w:pBdr>
        <w:jc w:val="both"/>
        <w:rPr>
          <w:b/>
          <w:bCs/>
          <w:sz w:val="32"/>
          <w:szCs w:val="32"/>
        </w:rPr>
      </w:pPr>
      <w:r w:rsidRPr="00303474">
        <w:rPr>
          <w:b/>
          <w:bCs/>
          <w:sz w:val="32"/>
          <w:szCs w:val="32"/>
        </w:rPr>
        <w:t>CONCLUSIO</w:t>
      </w:r>
      <w:r w:rsidR="00303474">
        <w:rPr>
          <w:b/>
          <w:bCs/>
          <w:sz w:val="32"/>
          <w:szCs w:val="32"/>
        </w:rPr>
        <w:t>N</w:t>
      </w:r>
    </w:p>
    <w:p w14:paraId="2CC0495B" w14:textId="77777777" w:rsidR="00065FBE" w:rsidRDefault="00065FBE" w:rsidP="00A52783">
      <w:pPr>
        <w:jc w:val="both"/>
        <w:rPr>
          <w:b/>
          <w:bCs/>
          <w:sz w:val="24"/>
          <w:szCs w:val="24"/>
        </w:rPr>
      </w:pPr>
    </w:p>
    <w:p w14:paraId="54F6BCEB" w14:textId="77777777" w:rsidR="00826678" w:rsidRPr="00826678" w:rsidRDefault="00826678" w:rsidP="00A52783">
      <w:pPr>
        <w:jc w:val="both"/>
        <w:rPr>
          <w:b/>
          <w:bCs/>
          <w:sz w:val="24"/>
          <w:szCs w:val="24"/>
        </w:rPr>
      </w:pPr>
    </w:p>
    <w:sectPr w:rsidR="00826678" w:rsidRPr="0082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31102E"/>
    <w:multiLevelType w:val="hybridMultilevel"/>
    <w:tmpl w:val="F500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065FBE"/>
    <w:rsid w:val="00172EE2"/>
    <w:rsid w:val="00301643"/>
    <w:rsid w:val="00303474"/>
    <w:rsid w:val="004F76A8"/>
    <w:rsid w:val="005B5BF3"/>
    <w:rsid w:val="00605A64"/>
    <w:rsid w:val="00714D6B"/>
    <w:rsid w:val="007A43A4"/>
    <w:rsid w:val="00826678"/>
    <w:rsid w:val="00A52783"/>
    <w:rsid w:val="00BA6E7D"/>
    <w:rsid w:val="00CD1B01"/>
    <w:rsid w:val="00D30D91"/>
    <w:rsid w:val="00D742B1"/>
    <w:rsid w:val="00ED75AE"/>
    <w:rsid w:val="00FB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A815"/>
  <w15:chartTrackingRefBased/>
  <w15:docId w15:val="{5DD9B5EB-B1CF-4DF6-B72D-DD9E0719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78"/>
  </w:style>
  <w:style w:type="paragraph" w:styleId="Heading1">
    <w:name w:val="heading 1"/>
    <w:basedOn w:val="Normal"/>
    <w:next w:val="Normal"/>
    <w:link w:val="Heading1Char"/>
    <w:uiPriority w:val="9"/>
    <w:qFormat/>
    <w:rsid w:val="008266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266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266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266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266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266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266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6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6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266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266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266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266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266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266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6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6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266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66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66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266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26678"/>
    <w:rPr>
      <w:color w:val="5A5A5A" w:themeColor="text1" w:themeTint="A5"/>
      <w:spacing w:val="10"/>
    </w:rPr>
  </w:style>
  <w:style w:type="character" w:styleId="Strong">
    <w:name w:val="Strong"/>
    <w:basedOn w:val="DefaultParagraphFont"/>
    <w:uiPriority w:val="22"/>
    <w:qFormat/>
    <w:rsid w:val="00826678"/>
    <w:rPr>
      <w:b/>
      <w:bCs/>
      <w:color w:val="000000" w:themeColor="text1"/>
    </w:rPr>
  </w:style>
  <w:style w:type="character" w:styleId="Emphasis">
    <w:name w:val="Emphasis"/>
    <w:basedOn w:val="DefaultParagraphFont"/>
    <w:uiPriority w:val="20"/>
    <w:qFormat/>
    <w:rsid w:val="00826678"/>
    <w:rPr>
      <w:i/>
      <w:iCs/>
      <w:color w:val="auto"/>
    </w:rPr>
  </w:style>
  <w:style w:type="paragraph" w:styleId="NoSpacing">
    <w:name w:val="No Spacing"/>
    <w:uiPriority w:val="1"/>
    <w:qFormat/>
    <w:rsid w:val="00826678"/>
    <w:pPr>
      <w:spacing w:after="0" w:line="240" w:lineRule="auto"/>
    </w:pPr>
  </w:style>
  <w:style w:type="paragraph" w:styleId="Quote">
    <w:name w:val="Quote"/>
    <w:basedOn w:val="Normal"/>
    <w:next w:val="Normal"/>
    <w:link w:val="QuoteChar"/>
    <w:uiPriority w:val="29"/>
    <w:qFormat/>
    <w:rsid w:val="00826678"/>
    <w:pPr>
      <w:spacing w:before="160"/>
      <w:ind w:left="720" w:right="720"/>
    </w:pPr>
    <w:rPr>
      <w:i/>
      <w:iCs/>
      <w:color w:val="000000" w:themeColor="text1"/>
    </w:rPr>
  </w:style>
  <w:style w:type="character" w:customStyle="1" w:styleId="QuoteChar">
    <w:name w:val="Quote Char"/>
    <w:basedOn w:val="DefaultParagraphFont"/>
    <w:link w:val="Quote"/>
    <w:uiPriority w:val="29"/>
    <w:rsid w:val="00826678"/>
    <w:rPr>
      <w:i/>
      <w:iCs/>
      <w:color w:val="000000" w:themeColor="text1"/>
    </w:rPr>
  </w:style>
  <w:style w:type="paragraph" w:styleId="IntenseQuote">
    <w:name w:val="Intense Quote"/>
    <w:basedOn w:val="Normal"/>
    <w:next w:val="Normal"/>
    <w:link w:val="IntenseQuoteChar"/>
    <w:uiPriority w:val="30"/>
    <w:qFormat/>
    <w:rsid w:val="008266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26678"/>
    <w:rPr>
      <w:color w:val="000000" w:themeColor="text1"/>
      <w:shd w:val="clear" w:color="auto" w:fill="F2F2F2" w:themeFill="background1" w:themeFillShade="F2"/>
    </w:rPr>
  </w:style>
  <w:style w:type="character" w:styleId="SubtleEmphasis">
    <w:name w:val="Subtle Emphasis"/>
    <w:basedOn w:val="DefaultParagraphFont"/>
    <w:uiPriority w:val="19"/>
    <w:qFormat/>
    <w:rsid w:val="00826678"/>
    <w:rPr>
      <w:i/>
      <w:iCs/>
      <w:color w:val="404040" w:themeColor="text1" w:themeTint="BF"/>
    </w:rPr>
  </w:style>
  <w:style w:type="character" w:styleId="IntenseEmphasis">
    <w:name w:val="Intense Emphasis"/>
    <w:basedOn w:val="DefaultParagraphFont"/>
    <w:uiPriority w:val="21"/>
    <w:qFormat/>
    <w:rsid w:val="00826678"/>
    <w:rPr>
      <w:b/>
      <w:bCs/>
      <w:i/>
      <w:iCs/>
      <w:caps/>
    </w:rPr>
  </w:style>
  <w:style w:type="character" w:styleId="SubtleReference">
    <w:name w:val="Subtle Reference"/>
    <w:basedOn w:val="DefaultParagraphFont"/>
    <w:uiPriority w:val="31"/>
    <w:qFormat/>
    <w:rsid w:val="008266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678"/>
    <w:rPr>
      <w:b/>
      <w:bCs/>
      <w:smallCaps/>
      <w:u w:val="single"/>
    </w:rPr>
  </w:style>
  <w:style w:type="character" w:styleId="BookTitle">
    <w:name w:val="Book Title"/>
    <w:basedOn w:val="DefaultParagraphFont"/>
    <w:uiPriority w:val="33"/>
    <w:qFormat/>
    <w:rsid w:val="00826678"/>
    <w:rPr>
      <w:b w:val="0"/>
      <w:bCs w:val="0"/>
      <w:smallCaps/>
      <w:spacing w:val="5"/>
    </w:rPr>
  </w:style>
  <w:style w:type="paragraph" w:styleId="TOCHeading">
    <w:name w:val="TOC Heading"/>
    <w:basedOn w:val="Heading1"/>
    <w:next w:val="Normal"/>
    <w:uiPriority w:val="39"/>
    <w:semiHidden/>
    <w:unhideWhenUsed/>
    <w:qFormat/>
    <w:rsid w:val="00826678"/>
    <w:pPr>
      <w:outlineLvl w:val="9"/>
    </w:pPr>
  </w:style>
  <w:style w:type="paragraph" w:styleId="ListParagraph">
    <w:name w:val="List Paragraph"/>
    <w:basedOn w:val="Normal"/>
    <w:uiPriority w:val="34"/>
    <w:qFormat/>
    <w:rsid w:val="0060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993AD-155A-42E3-B4C3-27F946AF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Afrifa</dc:creator>
  <cp:keywords/>
  <dc:description/>
  <cp:lastModifiedBy>Emmanuel Afrifa</cp:lastModifiedBy>
  <cp:revision>32</cp:revision>
  <dcterms:created xsi:type="dcterms:W3CDTF">2024-11-13T07:06:00Z</dcterms:created>
  <dcterms:modified xsi:type="dcterms:W3CDTF">2024-11-13T09:26:00Z</dcterms:modified>
</cp:coreProperties>
</file>