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919AC" w14:textId="77777777" w:rsidR="00701B8A" w:rsidRPr="00701B8A" w:rsidRDefault="00701B8A" w:rsidP="007C6261">
      <w:pPr>
        <w:jc w:val="both"/>
        <w:rPr>
          <w:rFonts w:ascii="Segoe UI" w:hAnsi="Segoe UI" w:cs="Segoe UI"/>
          <w:b/>
        </w:rPr>
      </w:pPr>
      <w:r w:rsidRPr="00701B8A">
        <w:rPr>
          <w:rFonts w:ascii="Segoe UI" w:hAnsi="Segoe UI" w:cs="Segoe UI"/>
          <w:b/>
        </w:rPr>
        <w:t>Hiking</w:t>
      </w:r>
    </w:p>
    <w:p w14:paraId="3CBAD984" w14:textId="76AA7BEA" w:rsidR="008711DD" w:rsidRPr="008711DD" w:rsidRDefault="008711DD" w:rsidP="007C6261">
      <w:pPr>
        <w:jc w:val="both"/>
        <w:rPr>
          <w:rFonts w:ascii="Segoe UI" w:hAnsi="Segoe UI" w:cs="Segoe UI"/>
        </w:rPr>
      </w:pPr>
      <w:r w:rsidRPr="008711DD">
        <w:rPr>
          <w:rFonts w:ascii="Segoe UI" w:hAnsi="Segoe UI" w:cs="Segoe UI"/>
        </w:rPr>
        <w:t xml:space="preserve">In contrast to </w:t>
      </w:r>
      <w:r w:rsidR="00B72D73">
        <w:rPr>
          <w:rFonts w:ascii="Segoe UI" w:hAnsi="Segoe UI" w:cs="Segoe UI"/>
        </w:rPr>
        <w:t xml:space="preserve">mountain </w:t>
      </w:r>
      <w:r w:rsidRPr="008711DD">
        <w:rPr>
          <w:rFonts w:ascii="Segoe UI" w:hAnsi="Segoe UI" w:cs="Segoe UI"/>
        </w:rPr>
        <w:t>climbing, hiking typically takes place at lower elevations; the Virunga volcanic ranges, with their intermediate elevations each offering a unique and alluring experience, are one example.</w:t>
      </w:r>
    </w:p>
    <w:p w14:paraId="67376482" w14:textId="77777777" w:rsidR="008711DD" w:rsidRPr="008711DD" w:rsidRDefault="008711DD" w:rsidP="007C6261">
      <w:pPr>
        <w:jc w:val="both"/>
        <w:rPr>
          <w:rFonts w:ascii="Segoe UI" w:hAnsi="Segoe UI" w:cs="Segoe UI"/>
        </w:rPr>
      </w:pPr>
      <w:r w:rsidRPr="008711DD">
        <w:rPr>
          <w:rFonts w:ascii="Segoe UI" w:hAnsi="Segoe UI" w:cs="Segoe UI"/>
        </w:rPr>
        <w:t>Uganda has many hiking options at varying altitudes. Three mountains in southwestern Uganda offer hiking opportunities: Mount Mgahinga (347 meters), Mount Muhabura (4127 meters), and Mount Sabinyo (3644.5 meters).</w:t>
      </w:r>
    </w:p>
    <w:p w14:paraId="5317BAF9" w14:textId="77777777" w:rsidR="00C201C9" w:rsidRPr="00701B8A" w:rsidRDefault="008711DD" w:rsidP="007C6261">
      <w:pPr>
        <w:jc w:val="both"/>
        <w:rPr>
          <w:rFonts w:ascii="Segoe UI" w:hAnsi="Segoe UI" w:cs="Segoe UI"/>
        </w:rPr>
      </w:pPr>
      <w:r w:rsidRPr="008711DD">
        <w:rPr>
          <w:rFonts w:ascii="Segoe UI" w:hAnsi="Segoe UI" w:cs="Segoe UI"/>
        </w:rPr>
        <w:t>Similar to Uganda, hiking takes place in two Virunga Mountains in Rwanda. The two volcanoes are Mount Bisoke and Mount Karisimbi, extending to altitudes of 3711 meters and 4507 meters, respectively. These options cater to enthusiasts and adventurers with diverse preferences, skills, and trekking experiences.</w:t>
      </w:r>
    </w:p>
    <w:sectPr w:rsidR="00C201C9" w:rsidRPr="00701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56B2"/>
    <w:rsid w:val="002956B2"/>
    <w:rsid w:val="00701B8A"/>
    <w:rsid w:val="00736A2C"/>
    <w:rsid w:val="007C6261"/>
    <w:rsid w:val="008711DD"/>
    <w:rsid w:val="00B42F97"/>
    <w:rsid w:val="00B72D73"/>
    <w:rsid w:val="00BB555A"/>
    <w:rsid w:val="00C201C9"/>
    <w:rsid w:val="00EF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B416"/>
  <w15:docId w15:val="{FC69113E-A23C-4D9E-8C7C-8316D0D64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6</cp:revision>
  <dcterms:created xsi:type="dcterms:W3CDTF">2025-04-04T07:19:00Z</dcterms:created>
  <dcterms:modified xsi:type="dcterms:W3CDTF">2026-02-02T07:00:00Z</dcterms:modified>
</cp:coreProperties>
</file>