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8F6" w:rsidRPr="00563266" w:rsidRDefault="00010B66" w:rsidP="00C754D0">
      <w:pPr>
        <w:jc w:val="both"/>
        <w:rPr>
          <w:rFonts w:ascii="Segoe UI" w:eastAsia="Malgun Gothic" w:hAnsi="Segoe UI" w:cs="Segoe UI"/>
        </w:rPr>
      </w:pPr>
      <w:r w:rsidRPr="00010B66">
        <w:rPr>
          <w:rFonts w:ascii="Segoe UI" w:eastAsia="Malgun Gothic" w:hAnsi="Segoe UI" w:cs="Segoe UI"/>
        </w:rPr>
        <w:t>Blessed with abundant natural resources and a rich cultural heritage, Uganda and Rwanda offer countless experiences to captivate travelers from around the world. Please take a minute to explore some of the exciting adventure activities we’ve highlighted. The activities demonstrate how your trip can be exceptional and memorable.</w:t>
      </w:r>
      <w:bookmarkStart w:id="0" w:name="_GoBack"/>
      <w:bookmarkEnd w:id="0"/>
    </w:p>
    <w:sectPr w:rsidR="00F058F6" w:rsidRPr="00563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8F6"/>
    <w:rsid w:val="00010B66"/>
    <w:rsid w:val="000826F0"/>
    <w:rsid w:val="00407256"/>
    <w:rsid w:val="00557CCE"/>
    <w:rsid w:val="00563266"/>
    <w:rsid w:val="008A7417"/>
    <w:rsid w:val="00A3619D"/>
    <w:rsid w:val="00C754D0"/>
    <w:rsid w:val="00E20134"/>
    <w:rsid w:val="00F0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2024-12-13T13:19:00Z</dcterms:created>
  <dcterms:modified xsi:type="dcterms:W3CDTF">2025-07-18T09:36:00Z</dcterms:modified>
</cp:coreProperties>
</file>