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434" w:rsidRPr="00196AF9" w:rsidRDefault="00AB3434" w:rsidP="009F5807">
      <w:pPr>
        <w:jc w:val="both"/>
        <w:rPr>
          <w:rFonts w:ascii="Segoe UI" w:eastAsia="Malgun Gothic" w:hAnsi="Segoe UI" w:cs="Segoe UI"/>
          <w:u w:val="single"/>
        </w:rPr>
      </w:pPr>
      <w:r w:rsidRPr="00196AF9">
        <w:rPr>
          <w:rFonts w:ascii="Segoe UI" w:eastAsia="Malgun Gothic" w:hAnsi="Segoe UI" w:cs="Segoe UI"/>
          <w:u w:val="single"/>
        </w:rPr>
        <w:t>Brief info about Uganda</w:t>
      </w:r>
    </w:p>
    <w:p w:rsidR="007B19B9" w:rsidRPr="007B19B9" w:rsidRDefault="007B19B9" w:rsidP="009F5807">
      <w:pPr>
        <w:jc w:val="both"/>
        <w:rPr>
          <w:rFonts w:ascii="Segoe UI" w:eastAsia="Malgun Gothic" w:hAnsi="Segoe UI" w:cs="Segoe UI"/>
        </w:rPr>
      </w:pPr>
      <w:r w:rsidRPr="007B19B9">
        <w:rPr>
          <w:rFonts w:ascii="Segoe UI" w:eastAsia="Malgun Gothic" w:hAnsi="Segoe UI" w:cs="Segoe UI"/>
        </w:rPr>
        <w:t xml:space="preserve">Uganda is endowed enormously with numerous natural resources that enthrall, attract, and captivate travelers from all across the world. The country has lakes, rivers, mountains, vast natural forests, and extensive savannah grasslands, making it a wonderful and unique travel destination. </w:t>
      </w:r>
    </w:p>
    <w:p w:rsidR="0018547F" w:rsidRPr="00196AF9" w:rsidRDefault="007B19B9" w:rsidP="009F5807">
      <w:pPr>
        <w:jc w:val="both"/>
        <w:rPr>
          <w:rFonts w:ascii="Segoe UI" w:eastAsia="Malgun Gothic" w:hAnsi="Segoe UI" w:cs="Segoe UI"/>
        </w:rPr>
      </w:pPr>
      <w:r w:rsidRPr="007B19B9">
        <w:rPr>
          <w:rFonts w:ascii="Segoe UI" w:eastAsia="Malgun Gothic" w:hAnsi="Segoe UI" w:cs="Segoe UI"/>
        </w:rPr>
        <w:t>With its abundant natural resources, the country provides a wide range of adventure experiences, including the following;</w:t>
      </w:r>
    </w:p>
    <w:p w:rsidR="00923185" w:rsidRPr="00196AF9" w:rsidRDefault="00AC1BEC" w:rsidP="009F5807">
      <w:pPr>
        <w:jc w:val="both"/>
        <w:rPr>
          <w:rFonts w:ascii="Segoe UI" w:eastAsia="Malgun Gothic" w:hAnsi="Segoe UI" w:cs="Segoe UI"/>
        </w:rPr>
      </w:pPr>
      <w:r w:rsidRPr="00196AF9">
        <w:rPr>
          <w:rFonts w:ascii="Segoe UI" w:eastAsia="Malgun Gothic" w:hAnsi="Segoe UI" w:cs="Segoe UI"/>
          <w:b/>
        </w:rPr>
        <w:t xml:space="preserve">1. </w:t>
      </w:r>
      <w:r w:rsidR="00923185" w:rsidRPr="00196AF9">
        <w:rPr>
          <w:rFonts w:ascii="Segoe UI" w:eastAsia="Malgun Gothic" w:hAnsi="Segoe UI" w:cs="Segoe UI"/>
          <w:b/>
        </w:rPr>
        <w:t>Tracking primates</w:t>
      </w:r>
    </w:p>
    <w:p w:rsidR="009E60D4" w:rsidRPr="009E60D4" w:rsidRDefault="009E60D4" w:rsidP="009F5807">
      <w:pPr>
        <w:jc w:val="both"/>
        <w:rPr>
          <w:rFonts w:ascii="Segoe UI" w:eastAsia="Malgun Gothic" w:hAnsi="Segoe UI" w:cs="Segoe UI"/>
        </w:rPr>
      </w:pPr>
      <w:r w:rsidRPr="009E60D4">
        <w:rPr>
          <w:rFonts w:ascii="Segoe UI" w:eastAsia="Malgun Gothic" w:hAnsi="Segoe UI" w:cs="Segoe UI"/>
        </w:rPr>
        <w:t>Uganda has numerous habitats for 20 species of primates, including mountain gorillas, chimpanzees, golden monkeys, and many other primates.</w:t>
      </w:r>
    </w:p>
    <w:p w:rsidR="00AD1062" w:rsidRPr="00196AF9" w:rsidRDefault="009E60D4" w:rsidP="009F5807">
      <w:pPr>
        <w:jc w:val="both"/>
        <w:rPr>
          <w:rFonts w:ascii="Segoe UI" w:eastAsia="Malgun Gothic" w:hAnsi="Segoe UI" w:cs="Segoe UI"/>
        </w:rPr>
      </w:pPr>
      <w:r w:rsidRPr="009E60D4">
        <w:rPr>
          <w:rFonts w:ascii="Segoe UI" w:eastAsia="Malgun Gothic" w:hAnsi="Segoe UI" w:cs="Segoe UI"/>
        </w:rPr>
        <w:t>The country is home to more than half of the world’s remaining mountain gorillas out of the three countries that protect them in their natural habitat. Therefore, Uganda offers travelers interested in tracking gorillas a 99% chance of spotting them. As a result, nature-loving visitors to Uganda will find the country more exciting and rewarding in offering adventure experiences.</w:t>
      </w:r>
    </w:p>
    <w:p w:rsidR="00DB4823" w:rsidRPr="00DB4823" w:rsidRDefault="00DB4823" w:rsidP="009F5807">
      <w:pPr>
        <w:jc w:val="both"/>
        <w:rPr>
          <w:rFonts w:ascii="Segoe UI" w:eastAsia="Malgun Gothic" w:hAnsi="Segoe UI" w:cs="Segoe UI"/>
        </w:rPr>
      </w:pPr>
      <w:r w:rsidRPr="00DB4823">
        <w:rPr>
          <w:rFonts w:ascii="Segoe UI" w:eastAsia="Malgun Gothic" w:hAnsi="Segoe UI" w:cs="Segoe UI"/>
        </w:rPr>
        <w:t>In addition to tracking mountain gorillas, Uganda also offers opportunities to track chimpanzees and golden monkeys. Kibale National Park, Budongo Forest, Kalinzu Forest Reserve, Bugoma Central Forest Reserve, and Kyambura Gorge provide excellent opportunities to see chimpanzees in their natural setting. Equally so, Mgahinga National Park is home to golden monkeys, offering visitors an opportunity to see them.</w:t>
      </w:r>
    </w:p>
    <w:p w:rsidR="00C67A35" w:rsidRPr="00196AF9" w:rsidRDefault="00DB4823" w:rsidP="009F5807">
      <w:pPr>
        <w:jc w:val="both"/>
        <w:rPr>
          <w:rFonts w:ascii="Segoe UI" w:eastAsia="Malgun Gothic" w:hAnsi="Segoe UI" w:cs="Segoe UI"/>
        </w:rPr>
      </w:pPr>
      <w:r w:rsidRPr="00DB4823">
        <w:rPr>
          <w:rFonts w:ascii="Segoe UI" w:eastAsia="Malgun Gothic" w:hAnsi="Segoe UI" w:cs="Segoe UI"/>
        </w:rPr>
        <w:t>While tracking chimpanzees or mountain gorillas in Uganda, you may spot other primates such as red-tailed monkeys, black and white colobus monkeys, L'Hoest monkeys, Olive baboons, blue monkeys, De Brazza's monkeys, grey-cheeked mangabey, patas monkeys, red colobus monkeys, owl-faced monkeys, Dent's Mona monkeys, Vervet monkeys, Ugandan red colobus monkeys, and Bushbabies, among others.</w:t>
      </w:r>
    </w:p>
    <w:p w:rsidR="00923185" w:rsidRPr="00196AF9" w:rsidRDefault="00AC1BEC" w:rsidP="009F5807">
      <w:pPr>
        <w:jc w:val="both"/>
        <w:rPr>
          <w:rFonts w:ascii="Segoe UI" w:eastAsia="Malgun Gothic" w:hAnsi="Segoe UI" w:cs="Segoe UI"/>
        </w:rPr>
      </w:pPr>
      <w:r w:rsidRPr="00196AF9">
        <w:rPr>
          <w:rFonts w:ascii="Segoe UI" w:eastAsia="Malgun Gothic" w:hAnsi="Segoe UI" w:cs="Segoe UI"/>
          <w:b/>
        </w:rPr>
        <w:t xml:space="preserve">2. </w:t>
      </w:r>
      <w:r w:rsidR="00923185" w:rsidRPr="00196AF9">
        <w:rPr>
          <w:rFonts w:ascii="Segoe UI" w:eastAsia="Malgun Gothic" w:hAnsi="Segoe UI" w:cs="Segoe UI"/>
          <w:b/>
        </w:rPr>
        <w:t>Wildlife</w:t>
      </w:r>
      <w:r w:rsidR="0022124F" w:rsidRPr="00196AF9">
        <w:rPr>
          <w:rFonts w:ascii="Segoe UI" w:eastAsia="Malgun Gothic" w:hAnsi="Segoe UI" w:cs="Segoe UI"/>
          <w:b/>
        </w:rPr>
        <w:t xml:space="preserve"> viewing experiences</w:t>
      </w:r>
    </w:p>
    <w:p w:rsidR="00267596" w:rsidRPr="00267596" w:rsidRDefault="00267596" w:rsidP="009F5807">
      <w:pPr>
        <w:jc w:val="both"/>
        <w:rPr>
          <w:rFonts w:ascii="Segoe UI" w:eastAsia="Malgun Gothic" w:hAnsi="Segoe UI" w:cs="Segoe UI"/>
        </w:rPr>
      </w:pPr>
      <w:r w:rsidRPr="00267596">
        <w:rPr>
          <w:rFonts w:ascii="Segoe UI" w:eastAsia="Malgun Gothic" w:hAnsi="Segoe UI" w:cs="Segoe UI"/>
        </w:rPr>
        <w:t>Uganda offers wildlife viewing adventures in several ecosystems, including expansive, richly endowed savannah grasslands. Game viewing occurs in numerous protected areas, including Murchison Falls, Queen Elizabeth, Kidepo Valley, Lake Mburo, and Semuliki National Parks.</w:t>
      </w:r>
    </w:p>
    <w:p w:rsidR="00057069" w:rsidRPr="00196AF9" w:rsidRDefault="0069641E" w:rsidP="009F5807">
      <w:pPr>
        <w:jc w:val="both"/>
        <w:rPr>
          <w:rFonts w:ascii="Segoe UI" w:eastAsia="Malgun Gothic" w:hAnsi="Segoe UI" w:cs="Segoe UI"/>
        </w:rPr>
      </w:pPr>
      <w:r w:rsidRPr="0069641E">
        <w:rPr>
          <w:rFonts w:ascii="Segoe UI" w:eastAsia="Malgun Gothic" w:hAnsi="Segoe UI" w:cs="Segoe UI"/>
        </w:rPr>
        <w:t xml:space="preserve">In addition to the major national parks, the country boasts several game reserves that serve as home to a diverse range of wildlife. These, among others, include Pian-Upe, Toro Semuliki, and Ziwa Rhino Sanctuary. Visiting Uganda for game-watching </w:t>
      </w:r>
      <w:proofErr w:type="gramStart"/>
      <w:r w:rsidRPr="0069641E">
        <w:rPr>
          <w:rFonts w:ascii="Segoe UI" w:eastAsia="Malgun Gothic" w:hAnsi="Segoe UI" w:cs="Segoe UI"/>
        </w:rPr>
        <w:t>presents</w:t>
      </w:r>
      <w:proofErr w:type="gramEnd"/>
      <w:r w:rsidRPr="0069641E">
        <w:rPr>
          <w:rFonts w:ascii="Segoe UI" w:eastAsia="Malgun Gothic" w:hAnsi="Segoe UI" w:cs="Segoe UI"/>
        </w:rPr>
        <w:t xml:space="preserve"> guests with an opportunity to encounter several species of birds and animals, including the Big Five of Africa.</w:t>
      </w:r>
    </w:p>
    <w:p w:rsidR="00D16F3E" w:rsidRPr="00196AF9" w:rsidRDefault="00AC1BEC" w:rsidP="009F5807">
      <w:pPr>
        <w:jc w:val="both"/>
        <w:rPr>
          <w:rFonts w:ascii="Segoe UI" w:eastAsia="Malgun Gothic" w:hAnsi="Segoe UI" w:cs="Segoe UI"/>
          <w:b/>
        </w:rPr>
      </w:pPr>
      <w:r w:rsidRPr="00196AF9">
        <w:rPr>
          <w:rFonts w:ascii="Segoe UI" w:eastAsia="Malgun Gothic" w:hAnsi="Segoe UI" w:cs="Segoe UI"/>
          <w:b/>
        </w:rPr>
        <w:lastRenderedPageBreak/>
        <w:t xml:space="preserve">3. </w:t>
      </w:r>
      <w:r w:rsidR="00D16F3E" w:rsidRPr="00196AF9">
        <w:rPr>
          <w:rFonts w:ascii="Segoe UI" w:eastAsia="Malgun Gothic" w:hAnsi="Segoe UI" w:cs="Segoe UI"/>
          <w:b/>
        </w:rPr>
        <w:t>Rafting and boat trips</w:t>
      </w:r>
    </w:p>
    <w:p w:rsidR="00F74762" w:rsidRPr="00F74762" w:rsidRDefault="00F74762" w:rsidP="009F5807">
      <w:pPr>
        <w:jc w:val="both"/>
        <w:rPr>
          <w:rFonts w:ascii="Segoe UI" w:eastAsia="Malgun Gothic" w:hAnsi="Segoe UI" w:cs="Segoe UI"/>
        </w:rPr>
      </w:pPr>
      <w:r w:rsidRPr="00F74762">
        <w:rPr>
          <w:rFonts w:ascii="Segoe UI" w:eastAsia="Malgun Gothic" w:hAnsi="Segoe UI" w:cs="Segoe UI"/>
        </w:rPr>
        <w:t>While in Uganda, visitors may enjoy boat trips, whitewater rafting, tubing, and sport fishing on several water bodies. The Nile River offers opportunities for successful rafting and tubing adventure activities along its various categories of waterfalls and rapids.</w:t>
      </w:r>
    </w:p>
    <w:p w:rsidR="00057069" w:rsidRPr="00196AF9" w:rsidRDefault="00F74762" w:rsidP="009F5807">
      <w:pPr>
        <w:jc w:val="both"/>
        <w:rPr>
          <w:rFonts w:ascii="Segoe UI" w:eastAsia="Malgun Gothic" w:hAnsi="Segoe UI" w:cs="Segoe UI"/>
        </w:rPr>
      </w:pPr>
      <w:r w:rsidRPr="00F74762">
        <w:rPr>
          <w:rFonts w:ascii="Segoe UI" w:eastAsia="Malgun Gothic" w:hAnsi="Segoe UI" w:cs="Segoe UI"/>
        </w:rPr>
        <w:t>When it comes to boat trips, Uganda boasts a variety of water bodies that offer excursions. Lake Victoria, Africa's biggest freshwater lake, provides scheduled, exclusive private and group (shared) safe boat trips for relaxing moments. There are also planned boat tours on Lake Mburo, the Kazinga Channel, and the River Nile, where visitors may see aquatic species that come to the riverbanks or lakeshores to drink and cool off. These water bodies are home to large populations of hippos and crocodiles.</w:t>
      </w:r>
    </w:p>
    <w:p w:rsidR="009D3B20" w:rsidRPr="00196AF9" w:rsidRDefault="00AC1BEC" w:rsidP="009F5807">
      <w:pPr>
        <w:jc w:val="both"/>
        <w:rPr>
          <w:rFonts w:ascii="Segoe UI" w:eastAsia="Malgun Gothic" w:hAnsi="Segoe UI" w:cs="Segoe UI"/>
          <w:b/>
        </w:rPr>
      </w:pPr>
      <w:r w:rsidRPr="00196AF9">
        <w:rPr>
          <w:rFonts w:ascii="Segoe UI" w:eastAsia="Malgun Gothic" w:hAnsi="Segoe UI" w:cs="Segoe UI"/>
          <w:b/>
        </w:rPr>
        <w:t xml:space="preserve">4. </w:t>
      </w:r>
      <w:r w:rsidR="009D3B20" w:rsidRPr="00196AF9">
        <w:rPr>
          <w:rFonts w:ascii="Segoe UI" w:eastAsia="Malgun Gothic" w:hAnsi="Segoe UI" w:cs="Segoe UI"/>
          <w:b/>
        </w:rPr>
        <w:t>Community tours</w:t>
      </w:r>
    </w:p>
    <w:p w:rsidR="003E59A2" w:rsidRPr="003E59A2" w:rsidRDefault="003E59A2" w:rsidP="009F5807">
      <w:pPr>
        <w:jc w:val="both"/>
        <w:rPr>
          <w:rFonts w:ascii="Segoe UI" w:eastAsia="Malgun Gothic" w:hAnsi="Segoe UI" w:cs="Segoe UI"/>
        </w:rPr>
      </w:pPr>
      <w:r w:rsidRPr="003E59A2">
        <w:rPr>
          <w:rFonts w:ascii="Segoe UI" w:eastAsia="Malgun Gothic" w:hAnsi="Segoe UI" w:cs="Segoe UI"/>
        </w:rPr>
        <w:t>Several ethnic groupings, each with its own cultural norms and behaviors, make up Uganda. The many languages spoken, as well as the varying economic, social, and traditional customs, demonstrate the existing heterogeneity in the cultural makeup of different groups.</w:t>
      </w:r>
    </w:p>
    <w:p w:rsidR="00F50D43" w:rsidRPr="00196AF9" w:rsidRDefault="003E59A2" w:rsidP="009F5807">
      <w:pPr>
        <w:jc w:val="both"/>
        <w:rPr>
          <w:rFonts w:ascii="Segoe UI" w:eastAsia="Malgun Gothic" w:hAnsi="Segoe UI" w:cs="Segoe UI"/>
        </w:rPr>
      </w:pPr>
      <w:r w:rsidRPr="003E59A2">
        <w:rPr>
          <w:rFonts w:ascii="Segoe UI" w:eastAsia="Malgun Gothic" w:hAnsi="Segoe UI" w:cs="Segoe UI"/>
        </w:rPr>
        <w:t xml:space="preserve">Community tours, therefore, offer guests a better understanding of the differences among Africans while also breaking down misconceptions. As a result, we at </w:t>
      </w:r>
      <w:r w:rsidRPr="003E59A2">
        <w:rPr>
          <w:rFonts w:ascii="Segoe UI" w:eastAsia="Malgun Gothic" w:hAnsi="Segoe UI" w:cs="Segoe UI"/>
          <w:b/>
        </w:rPr>
        <w:t>Samora Africa Safaris</w:t>
      </w:r>
      <w:r w:rsidRPr="003E59A2">
        <w:rPr>
          <w:rFonts w:ascii="Segoe UI" w:eastAsia="Malgun Gothic" w:hAnsi="Segoe UI" w:cs="Segoe UI"/>
        </w:rPr>
        <w:t xml:space="preserve"> incorporate village visits into some multi-day tour packages to provide guests with an authentic African experience.</w:t>
      </w:r>
    </w:p>
    <w:p w:rsidR="00125DBF" w:rsidRPr="00196AF9" w:rsidRDefault="00AC1BEC" w:rsidP="009F5807">
      <w:pPr>
        <w:jc w:val="both"/>
        <w:rPr>
          <w:rFonts w:ascii="Segoe UI" w:eastAsia="Malgun Gothic" w:hAnsi="Segoe UI" w:cs="Segoe UI"/>
          <w:b/>
        </w:rPr>
      </w:pPr>
      <w:r w:rsidRPr="00196AF9">
        <w:rPr>
          <w:rFonts w:ascii="Segoe UI" w:eastAsia="Malgun Gothic" w:hAnsi="Segoe UI" w:cs="Segoe UI"/>
          <w:b/>
        </w:rPr>
        <w:t xml:space="preserve">5. </w:t>
      </w:r>
      <w:r w:rsidR="00125DBF" w:rsidRPr="00196AF9">
        <w:rPr>
          <w:rFonts w:ascii="Segoe UI" w:eastAsia="Malgun Gothic" w:hAnsi="Segoe UI" w:cs="Segoe UI"/>
          <w:b/>
        </w:rPr>
        <w:t>Bird watching</w:t>
      </w:r>
    </w:p>
    <w:p w:rsidR="00672B2C" w:rsidRPr="00672B2C" w:rsidRDefault="00672B2C" w:rsidP="009F5807">
      <w:pPr>
        <w:jc w:val="both"/>
        <w:rPr>
          <w:rFonts w:ascii="Segoe UI" w:eastAsia="Malgun Gothic" w:hAnsi="Segoe UI" w:cs="Segoe UI"/>
        </w:rPr>
      </w:pPr>
      <w:r w:rsidRPr="00672B2C">
        <w:rPr>
          <w:rFonts w:ascii="Segoe UI" w:eastAsia="Malgun Gothic" w:hAnsi="Segoe UI" w:cs="Segoe UI"/>
        </w:rPr>
        <w:t>Uganda has many excellent birding spots where you may see a wide variety of bird species. These areas include the major and renowned natural rain forests like Kibale, Bwindi</w:t>
      </w:r>
      <w:r w:rsidR="00690285">
        <w:rPr>
          <w:rFonts w:ascii="Segoe UI" w:eastAsia="Malgun Gothic" w:hAnsi="Segoe UI" w:cs="Segoe UI"/>
        </w:rPr>
        <w:t>,</w:t>
      </w:r>
      <w:r w:rsidRPr="00672B2C">
        <w:rPr>
          <w:rFonts w:ascii="Segoe UI" w:eastAsia="Malgun Gothic" w:hAnsi="Segoe UI" w:cs="Segoe UI"/>
        </w:rPr>
        <w:t xml:space="preserve"> Budongo, Bugoma, Mpanga, Kalinzu, and Mabira, which are home to forest birds and the Albertine endemics. </w:t>
      </w:r>
    </w:p>
    <w:p w:rsidR="00672B2C" w:rsidRPr="00672B2C" w:rsidRDefault="00672B2C" w:rsidP="009F5807">
      <w:pPr>
        <w:jc w:val="both"/>
        <w:rPr>
          <w:rFonts w:ascii="Segoe UI" w:eastAsia="Malgun Gothic" w:hAnsi="Segoe UI" w:cs="Segoe UI"/>
        </w:rPr>
      </w:pPr>
      <w:r w:rsidRPr="00672B2C">
        <w:rPr>
          <w:rFonts w:ascii="Segoe UI" w:eastAsia="Malgun Gothic" w:hAnsi="Segoe UI" w:cs="Segoe UI"/>
        </w:rPr>
        <w:t>Savannah parks, such as Kidepo Valley, Murchison Falls, Queen Elizabeth, and Lake Mburo National Parks, are other distinctive bird-watching areas.</w:t>
      </w:r>
    </w:p>
    <w:p w:rsidR="00672B2C" w:rsidRPr="00672B2C" w:rsidRDefault="00672B2C" w:rsidP="009F5807">
      <w:pPr>
        <w:jc w:val="both"/>
        <w:rPr>
          <w:rFonts w:ascii="Segoe UI" w:eastAsia="Malgun Gothic" w:hAnsi="Segoe UI" w:cs="Segoe UI"/>
        </w:rPr>
      </w:pPr>
      <w:r w:rsidRPr="00672B2C">
        <w:rPr>
          <w:rFonts w:ascii="Segoe UI" w:eastAsia="Malgun Gothic" w:hAnsi="Segoe UI" w:cs="Segoe UI"/>
        </w:rPr>
        <w:t>Entebbe town and its surroundings are particularly well-recognized birding spots for forest and water birds.</w:t>
      </w:r>
    </w:p>
    <w:p w:rsidR="00672B2C" w:rsidRPr="00672B2C" w:rsidRDefault="00672B2C" w:rsidP="009F5807">
      <w:pPr>
        <w:jc w:val="both"/>
        <w:rPr>
          <w:rFonts w:ascii="Segoe UI" w:eastAsia="Malgun Gothic" w:hAnsi="Segoe UI" w:cs="Segoe UI"/>
        </w:rPr>
      </w:pPr>
      <w:r w:rsidRPr="00672B2C">
        <w:rPr>
          <w:rFonts w:ascii="Segoe UI" w:eastAsia="Malgun Gothic" w:hAnsi="Segoe UI" w:cs="Segoe UI"/>
        </w:rPr>
        <w:t>The country’s attractiveness for bird-watching enthusiasts extends to other prominent areas, such as Mabamba Swamp, which is home to the distinctive prehistoric shoebill, as well as other notable birding sites like Semliki National Park and Ziwa rhino sanctuary.</w:t>
      </w:r>
    </w:p>
    <w:p w:rsidR="00672B2C" w:rsidRPr="00196AF9" w:rsidRDefault="00672B2C" w:rsidP="009F5807">
      <w:pPr>
        <w:jc w:val="both"/>
        <w:rPr>
          <w:rFonts w:ascii="Segoe UI" w:eastAsia="Malgun Gothic" w:hAnsi="Segoe UI" w:cs="Segoe UI"/>
        </w:rPr>
      </w:pPr>
      <w:r w:rsidRPr="00672B2C">
        <w:rPr>
          <w:rFonts w:ascii="Segoe UI" w:eastAsia="Malgun Gothic" w:hAnsi="Segoe UI" w:cs="Segoe UI"/>
        </w:rPr>
        <w:lastRenderedPageBreak/>
        <w:t>The remarkable array of birding spots illustrates the dedication of Uganda’s effort to conserve the diverse ecosystems and reaffirms its position as a global center for bird-watching lovers seeking a unique and enriching adventure. </w:t>
      </w:r>
    </w:p>
    <w:p w:rsidR="00C41163" w:rsidRPr="00196AF9" w:rsidRDefault="00AC1BEC" w:rsidP="009F5807">
      <w:pPr>
        <w:jc w:val="both"/>
        <w:rPr>
          <w:rFonts w:ascii="Segoe UI" w:eastAsia="Malgun Gothic" w:hAnsi="Segoe UI" w:cs="Segoe UI"/>
          <w:b/>
        </w:rPr>
      </w:pPr>
      <w:r w:rsidRPr="00196AF9">
        <w:rPr>
          <w:rFonts w:ascii="Segoe UI" w:eastAsia="Malgun Gothic" w:hAnsi="Segoe UI" w:cs="Segoe UI"/>
          <w:b/>
        </w:rPr>
        <w:t xml:space="preserve">5. </w:t>
      </w:r>
      <w:r w:rsidR="009D79A3" w:rsidRPr="00196AF9">
        <w:rPr>
          <w:rFonts w:ascii="Segoe UI" w:eastAsia="Malgun Gothic" w:hAnsi="Segoe UI" w:cs="Segoe UI"/>
          <w:b/>
        </w:rPr>
        <w:t>Holiday getaways</w:t>
      </w:r>
    </w:p>
    <w:p w:rsidR="008E2FDC" w:rsidRPr="008E2FDC" w:rsidRDefault="008E2FDC" w:rsidP="009F5807">
      <w:pPr>
        <w:jc w:val="both"/>
        <w:rPr>
          <w:rFonts w:ascii="Segoe UI" w:eastAsia="Malgun Gothic" w:hAnsi="Segoe UI" w:cs="Segoe UI"/>
        </w:rPr>
      </w:pPr>
      <w:r w:rsidRPr="008E2FDC">
        <w:rPr>
          <w:rFonts w:ascii="Segoe UI" w:eastAsia="Malgun Gothic" w:hAnsi="Segoe UI" w:cs="Segoe UI"/>
        </w:rPr>
        <w:t>Uganda offers a variety of options for people from around the world to travel to for leisure, vacations, or honeymoons, allowing them to experience the closeness of nature with their loved ones.</w:t>
      </w:r>
    </w:p>
    <w:p w:rsidR="008E2FDC" w:rsidRPr="008E2FDC" w:rsidRDefault="008E2FDC" w:rsidP="009F5807">
      <w:pPr>
        <w:jc w:val="both"/>
        <w:rPr>
          <w:rFonts w:ascii="Segoe UI" w:eastAsia="Malgun Gothic" w:hAnsi="Segoe UI" w:cs="Segoe UI"/>
        </w:rPr>
      </w:pPr>
      <w:r w:rsidRPr="008E2FDC">
        <w:rPr>
          <w:rFonts w:ascii="Segoe UI" w:eastAsia="Malgun Gothic" w:hAnsi="Segoe UI" w:cs="Segoe UI"/>
        </w:rPr>
        <w:t>In the national parks of Murchison Falls, Queen Elizabeth, Kidepo Valley, Bwindi, Kibale, and Lake Mburo, there are facilities that provide secluded and intimate lodging services. As a result, visitors on vacation or honeymooners have the exclusive opportunity to experience their most memorable moments close to nature, as these places are in quiet areas far from urban noise.</w:t>
      </w:r>
    </w:p>
    <w:p w:rsidR="008E2FDC" w:rsidRPr="008E2FDC" w:rsidRDefault="008E2FDC" w:rsidP="009F5807">
      <w:pPr>
        <w:jc w:val="both"/>
        <w:rPr>
          <w:rFonts w:ascii="Segoe UI" w:eastAsia="Malgun Gothic" w:hAnsi="Segoe UI" w:cs="Segoe UI"/>
        </w:rPr>
      </w:pPr>
      <w:r w:rsidRPr="008E2FDC">
        <w:rPr>
          <w:rFonts w:ascii="Segoe UI" w:eastAsia="Malgun Gothic" w:hAnsi="Segoe UI" w:cs="Segoe UI"/>
        </w:rPr>
        <w:t>Major cities such as Kampala, Jinja, Fort Portal, and Entebbe offer accommodations equipped with modern amenities, ensuring an enjoyable vacation. Several luxury hotels and resorts, perfectly positioned near lakeshores or river banks, offer guests on vacation or honeymoon modern service, delicious food, outstanding hospitality, and unforgettable experiences.</w:t>
      </w:r>
    </w:p>
    <w:p w:rsidR="00B92103" w:rsidRPr="00196AF9" w:rsidRDefault="008E2FDC" w:rsidP="009F5807">
      <w:pPr>
        <w:jc w:val="both"/>
        <w:rPr>
          <w:rFonts w:ascii="Segoe UI" w:eastAsia="Malgun Gothic" w:hAnsi="Segoe UI" w:cs="Segoe UI"/>
        </w:rPr>
      </w:pPr>
      <w:r w:rsidRPr="008E2FDC">
        <w:rPr>
          <w:rFonts w:ascii="Segoe UI" w:eastAsia="Malgun Gothic" w:hAnsi="Segoe UI" w:cs="Segoe UI"/>
        </w:rPr>
        <w:t>To perfectly organize a successful vacation or honeymoon holiday, we involve the clients to ensure your holiday is tailor-made to suit their preferences and budget. </w:t>
      </w:r>
    </w:p>
    <w:p w:rsidR="0012622E" w:rsidRPr="00196AF9" w:rsidRDefault="0012622E" w:rsidP="009F5807">
      <w:pPr>
        <w:jc w:val="both"/>
        <w:rPr>
          <w:rFonts w:ascii="Segoe UI" w:eastAsia="Malgun Gothic" w:hAnsi="Segoe UI" w:cs="Segoe UI"/>
          <w:b/>
        </w:rPr>
      </w:pPr>
      <w:r w:rsidRPr="00196AF9">
        <w:rPr>
          <w:rFonts w:ascii="Segoe UI" w:eastAsia="Malgun Gothic" w:hAnsi="Segoe UI" w:cs="Segoe UI"/>
          <w:b/>
        </w:rPr>
        <w:t>6. Mountain climbing and Hiking</w:t>
      </w:r>
    </w:p>
    <w:p w:rsidR="0012622E" w:rsidRPr="00196AF9" w:rsidRDefault="00B45295" w:rsidP="009F5807">
      <w:pPr>
        <w:jc w:val="both"/>
        <w:rPr>
          <w:rFonts w:ascii="Segoe UI" w:eastAsia="Malgun Gothic" w:hAnsi="Segoe UI" w:cs="Segoe UI"/>
        </w:rPr>
      </w:pPr>
      <w:r w:rsidRPr="00B45295">
        <w:rPr>
          <w:rFonts w:ascii="Segoe UI" w:eastAsia="Malgun Gothic" w:hAnsi="Segoe UI" w:cs="Segoe UI"/>
        </w:rPr>
        <w:t>Uganda provides plenty of opportunities for mountain climbers who want to conquer high altitudes and explore various landscapes and terrains. The mountains, with their varied elevations and peaks, offer a platform for individuals to test their endurance and abilities amidst the challenges of their terrain. From technically challenging climbs to serene hikes, Uganda caters to all levels of adventurers.</w:t>
      </w:r>
    </w:p>
    <w:p w:rsidR="0012622E" w:rsidRPr="00196AF9" w:rsidRDefault="0012622E" w:rsidP="009F5807">
      <w:pPr>
        <w:jc w:val="both"/>
        <w:rPr>
          <w:rFonts w:ascii="Segoe UI" w:eastAsia="Malgun Gothic" w:hAnsi="Segoe UI" w:cs="Segoe UI"/>
        </w:rPr>
      </w:pPr>
    </w:p>
    <w:p w:rsidR="009D79A3" w:rsidRPr="00196AF9" w:rsidRDefault="009D79A3" w:rsidP="009F5807">
      <w:pPr>
        <w:jc w:val="both"/>
        <w:rPr>
          <w:rFonts w:ascii="Segoe UI" w:eastAsia="Malgun Gothic" w:hAnsi="Segoe UI" w:cs="Segoe UI"/>
        </w:rPr>
      </w:pPr>
    </w:p>
    <w:p w:rsidR="002F4623" w:rsidRPr="00196AF9" w:rsidRDefault="002F4623" w:rsidP="009F5807">
      <w:pPr>
        <w:jc w:val="both"/>
        <w:rPr>
          <w:rFonts w:ascii="Segoe UI" w:eastAsia="Malgun Gothic" w:hAnsi="Segoe UI" w:cs="Segoe UI"/>
        </w:rPr>
      </w:pPr>
      <w:bookmarkStart w:id="0" w:name="_GoBack"/>
      <w:bookmarkEnd w:id="0"/>
    </w:p>
    <w:sectPr w:rsidR="002F4623" w:rsidRPr="00196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434"/>
    <w:rsid w:val="00012255"/>
    <w:rsid w:val="00050559"/>
    <w:rsid w:val="00057069"/>
    <w:rsid w:val="000B1D93"/>
    <w:rsid w:val="00125DBF"/>
    <w:rsid w:val="0012622E"/>
    <w:rsid w:val="00181EF7"/>
    <w:rsid w:val="0018547F"/>
    <w:rsid w:val="00196AF9"/>
    <w:rsid w:val="001C24B0"/>
    <w:rsid w:val="001F3E77"/>
    <w:rsid w:val="0022096D"/>
    <w:rsid w:val="0022124F"/>
    <w:rsid w:val="00250DF4"/>
    <w:rsid w:val="00253668"/>
    <w:rsid w:val="00267596"/>
    <w:rsid w:val="002F4623"/>
    <w:rsid w:val="003E59A2"/>
    <w:rsid w:val="0041732A"/>
    <w:rsid w:val="004404A7"/>
    <w:rsid w:val="004A3825"/>
    <w:rsid w:val="004F7317"/>
    <w:rsid w:val="005974DA"/>
    <w:rsid w:val="00603F19"/>
    <w:rsid w:val="006140EB"/>
    <w:rsid w:val="00672B2C"/>
    <w:rsid w:val="00690285"/>
    <w:rsid w:val="0069641E"/>
    <w:rsid w:val="00733699"/>
    <w:rsid w:val="0075153B"/>
    <w:rsid w:val="00795CD8"/>
    <w:rsid w:val="007B19B9"/>
    <w:rsid w:val="007D648C"/>
    <w:rsid w:val="00820AD9"/>
    <w:rsid w:val="00861757"/>
    <w:rsid w:val="00883050"/>
    <w:rsid w:val="008C6A25"/>
    <w:rsid w:val="008E2FDC"/>
    <w:rsid w:val="00923185"/>
    <w:rsid w:val="009A4705"/>
    <w:rsid w:val="009C0F7B"/>
    <w:rsid w:val="009D3B20"/>
    <w:rsid w:val="009D79A3"/>
    <w:rsid w:val="009E60D4"/>
    <w:rsid w:val="009F5807"/>
    <w:rsid w:val="00AB3434"/>
    <w:rsid w:val="00AC1BEC"/>
    <w:rsid w:val="00AD1062"/>
    <w:rsid w:val="00AD481D"/>
    <w:rsid w:val="00B45295"/>
    <w:rsid w:val="00B73328"/>
    <w:rsid w:val="00B8662C"/>
    <w:rsid w:val="00B92103"/>
    <w:rsid w:val="00BE0000"/>
    <w:rsid w:val="00C41163"/>
    <w:rsid w:val="00C67A35"/>
    <w:rsid w:val="00D16F3E"/>
    <w:rsid w:val="00D52C63"/>
    <w:rsid w:val="00D87E11"/>
    <w:rsid w:val="00DB4823"/>
    <w:rsid w:val="00E642EF"/>
    <w:rsid w:val="00F50D43"/>
    <w:rsid w:val="00F66A78"/>
    <w:rsid w:val="00F74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1</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44</cp:revision>
  <dcterms:created xsi:type="dcterms:W3CDTF">2024-10-08T05:39:00Z</dcterms:created>
  <dcterms:modified xsi:type="dcterms:W3CDTF">2025-08-11T08:39:00Z</dcterms:modified>
</cp:coreProperties>
</file>