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CC0" w:rsidRPr="005D4CC0" w:rsidRDefault="005D4CC0" w:rsidP="00C37E3F">
      <w:pPr>
        <w:jc w:val="both"/>
        <w:rPr>
          <w:rFonts w:ascii="Segoe UI" w:eastAsia="Malgun Gothic" w:hAnsi="Segoe UI" w:cs="Segoe UI"/>
        </w:rPr>
      </w:pPr>
      <w:r w:rsidRPr="005D4CC0">
        <w:rPr>
          <w:rFonts w:ascii="Segoe UI" w:eastAsia="Malgun Gothic" w:hAnsi="Segoe UI" w:cs="Segoe UI"/>
        </w:rPr>
        <w:t>The Rwenzori Mountain, sometimes called the Mountain of the Moon, is in the Kasese district of western Uganda at the border between the Democratic Republic of the Congo and Uganda. The mountain comprises several ranges, stretching 20 km in length and 65 km in width.</w:t>
      </w:r>
    </w:p>
    <w:p w:rsidR="00E17E47" w:rsidRPr="00F163D6" w:rsidRDefault="005D4CC0" w:rsidP="00C37E3F">
      <w:pPr>
        <w:jc w:val="both"/>
        <w:rPr>
          <w:rFonts w:ascii="Segoe UI" w:eastAsia="Malgun Gothic" w:hAnsi="Segoe UI" w:cs="Segoe UI"/>
        </w:rPr>
      </w:pPr>
      <w:r w:rsidRPr="005D4CC0">
        <w:rPr>
          <w:rFonts w:ascii="Segoe UI" w:eastAsia="Malgun Gothic" w:hAnsi="Segoe UI" w:cs="Segoe UI"/>
        </w:rPr>
        <w:t>The mountain has six massifs with varying heights, each separated by a gorge, offering climbers different hiking opportunities and challenges. The notable massifs include Mount Baker (4,843 meters), Mount Emin (4798 meter</w:t>
      </w:r>
      <w:bookmarkStart w:id="0" w:name="_GoBack"/>
      <w:bookmarkEnd w:id="0"/>
      <w:r w:rsidRPr="005D4CC0">
        <w:rPr>
          <w:rFonts w:ascii="Segoe UI" w:eastAsia="Malgun Gothic" w:hAnsi="Segoe UI" w:cs="Segoe UI"/>
        </w:rPr>
        <w:t>s), Mount Stanley (5,18 meters), Mount Speke (4890 meters), Mount Gessi (4,715 meters), and Mount Luigi di Savoia (4,627 meters).</w:t>
      </w:r>
    </w:p>
    <w:p w:rsidR="00C36FC6" w:rsidRPr="00C36FC6" w:rsidRDefault="00C36FC6" w:rsidP="00C37E3F">
      <w:pPr>
        <w:jc w:val="both"/>
        <w:rPr>
          <w:rFonts w:ascii="Segoe UI" w:eastAsia="Malgun Gothic" w:hAnsi="Segoe UI" w:cs="Segoe UI"/>
        </w:rPr>
      </w:pPr>
      <w:r w:rsidRPr="00C36FC6">
        <w:rPr>
          <w:rFonts w:ascii="Segoe UI" w:eastAsia="Malgun Gothic" w:hAnsi="Segoe UI" w:cs="Segoe UI"/>
        </w:rPr>
        <w:t>Climbers can select from several choices based on their hobbies and physical capabilities. However, it takes between eight and nine days to hike to Margherita, the highest peak. On this breathtaking ascent, trekkers encounter a range of vegetation zones, many of which closely correlate with the height. These zones are the Afro Montane Forest, which is between 1800 and 2500 meters; the Bamboo-Mimulopsis zone at 2500 and 3000 meters; the Heather-Rapanea zone at 3000 and 4000 meters; and, lastly, the Alpine zone, which is between 4000 and 4500 meters.</w:t>
      </w:r>
    </w:p>
    <w:p w:rsidR="00EF2650" w:rsidRPr="00F163D6" w:rsidRDefault="00C36FC6" w:rsidP="00C37E3F">
      <w:pPr>
        <w:jc w:val="both"/>
        <w:rPr>
          <w:rFonts w:ascii="Segoe UI" w:eastAsia="Malgun Gothic" w:hAnsi="Segoe UI" w:cs="Segoe UI"/>
        </w:rPr>
      </w:pPr>
      <w:r w:rsidRPr="00C36FC6">
        <w:rPr>
          <w:rFonts w:ascii="Segoe UI" w:eastAsia="Malgun Gothic" w:hAnsi="Segoe UI" w:cs="Segoe UI"/>
        </w:rPr>
        <w:t>Exploring Mountain Rwenzori offers the chance to see and enjoy the variety of ecosystems that flourish at its varied altitudes.</w:t>
      </w:r>
    </w:p>
    <w:sectPr w:rsidR="00EF2650" w:rsidRPr="00F16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E47"/>
    <w:rsid w:val="00044D88"/>
    <w:rsid w:val="005D4CC0"/>
    <w:rsid w:val="009F5647"/>
    <w:rsid w:val="00C36FC6"/>
    <w:rsid w:val="00C37E3F"/>
    <w:rsid w:val="00E17E47"/>
    <w:rsid w:val="00EF2650"/>
    <w:rsid w:val="00F1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2024-11-26T11:24:00Z</dcterms:created>
  <dcterms:modified xsi:type="dcterms:W3CDTF">2025-07-18T09:42:00Z</dcterms:modified>
</cp:coreProperties>
</file>