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113E" w:rsidRPr="009E0B02" w:rsidRDefault="004C41F1" w:rsidP="00366EDC">
      <w:pPr>
        <w:jc w:val="both"/>
        <w:rPr>
          <w:rFonts w:ascii="Segoe UI" w:eastAsia="Malgun Gothic" w:hAnsi="Segoe UI" w:cs="Segoe UI"/>
        </w:rPr>
      </w:pPr>
      <w:r w:rsidRPr="004C41F1">
        <w:rPr>
          <w:rFonts w:ascii="Segoe UI" w:eastAsia="Malgun Gothic" w:hAnsi="Segoe UI" w:cs="Segoe UI"/>
        </w:rPr>
        <w:t>Uganda is blessed with a wide range of features that draw in, enchant, and captivate travelers from around the globe. These attractions include a mix of adventure, stunning landscapes, cultural experiences, rich biodiversity, and many others, making Uganda an exceptionally appealing and welcoming destination.</w:t>
      </w:r>
      <w:bookmarkStart w:id="0" w:name="_GoBack"/>
      <w:bookmarkEnd w:id="0"/>
    </w:p>
    <w:p w:rsidR="0026113E" w:rsidRPr="009E0B02" w:rsidRDefault="0026113E" w:rsidP="00366EDC">
      <w:pPr>
        <w:jc w:val="both"/>
        <w:rPr>
          <w:rFonts w:ascii="Segoe UI" w:eastAsia="Malgun Gothic" w:hAnsi="Segoe UI" w:cs="Segoe UI"/>
          <w:b/>
        </w:rPr>
      </w:pPr>
      <w:r w:rsidRPr="009E0B02">
        <w:rPr>
          <w:rFonts w:ascii="Segoe UI" w:eastAsia="Malgun Gothic" w:hAnsi="Segoe UI" w:cs="Segoe UI"/>
          <w:b/>
        </w:rPr>
        <w:t>1. Scenic Landscapes</w:t>
      </w:r>
    </w:p>
    <w:p w:rsidR="00814B91" w:rsidRPr="009E0B02" w:rsidRDefault="001C232F" w:rsidP="00366EDC">
      <w:pPr>
        <w:jc w:val="both"/>
        <w:rPr>
          <w:rFonts w:ascii="Segoe UI" w:eastAsia="Malgun Gothic" w:hAnsi="Segoe UI" w:cs="Segoe UI"/>
        </w:rPr>
      </w:pPr>
      <w:r w:rsidRPr="001C232F">
        <w:rPr>
          <w:rFonts w:ascii="Segoe UI" w:eastAsia="Malgun Gothic" w:hAnsi="Segoe UI" w:cs="Segoe UI"/>
        </w:rPr>
        <w:t>The country has several lakes, rivers, mountains, vast natural forests, and extensive savannah grasslands, making it a wonderful and unique travel destination. With its abundant natural resources, the country provides a wide range of activities and adventure experiences, making it a unique destination choice for travelers from around the globe.</w:t>
      </w:r>
    </w:p>
    <w:p w:rsidR="0087103E" w:rsidRPr="009E0B02" w:rsidRDefault="007B1B21" w:rsidP="00366EDC">
      <w:pPr>
        <w:jc w:val="both"/>
        <w:rPr>
          <w:rFonts w:ascii="Segoe UI" w:eastAsia="Malgun Gothic" w:hAnsi="Segoe UI" w:cs="Segoe UI"/>
          <w:b/>
        </w:rPr>
      </w:pPr>
      <w:r w:rsidRPr="009E0B02">
        <w:rPr>
          <w:rFonts w:ascii="Segoe UI" w:eastAsia="Malgun Gothic" w:hAnsi="Segoe UI" w:cs="Segoe UI"/>
          <w:b/>
        </w:rPr>
        <w:t>2</w:t>
      </w:r>
      <w:r w:rsidR="0087103E" w:rsidRPr="009E0B02">
        <w:rPr>
          <w:rFonts w:ascii="Segoe UI" w:eastAsia="Malgun Gothic" w:hAnsi="Segoe UI" w:cs="Segoe UI"/>
          <w:b/>
        </w:rPr>
        <w:t xml:space="preserve">. </w:t>
      </w:r>
      <w:r w:rsidR="00814B91" w:rsidRPr="009E0B02">
        <w:rPr>
          <w:rFonts w:ascii="Segoe UI" w:eastAsia="Malgun Gothic" w:hAnsi="Segoe UI" w:cs="Segoe UI"/>
          <w:b/>
        </w:rPr>
        <w:t>Gorilla trekking</w:t>
      </w:r>
    </w:p>
    <w:p w:rsidR="00814B91" w:rsidRPr="009E0B02" w:rsidRDefault="003D4FE6" w:rsidP="00366EDC">
      <w:pPr>
        <w:jc w:val="both"/>
        <w:rPr>
          <w:rFonts w:ascii="Segoe UI" w:eastAsia="Malgun Gothic" w:hAnsi="Segoe UI" w:cs="Segoe UI"/>
        </w:rPr>
      </w:pPr>
      <w:r w:rsidRPr="003D4FE6">
        <w:rPr>
          <w:rFonts w:ascii="Segoe UI" w:eastAsia="Malgun Gothic" w:hAnsi="Segoe UI" w:cs="Segoe UI"/>
        </w:rPr>
        <w:t>Uganda is home to more than half of the world’s remaining mountain gorillas out of the three countries that protect them in their natural habitat. Therefore, Uganda offers travelers interested in tracking gorillas a 99% chance of spotting them.</w:t>
      </w:r>
    </w:p>
    <w:p w:rsidR="00814B91" w:rsidRPr="009E0B02" w:rsidRDefault="007B1B21" w:rsidP="00366EDC">
      <w:pPr>
        <w:jc w:val="both"/>
        <w:rPr>
          <w:rFonts w:ascii="Segoe UI" w:eastAsia="Malgun Gothic" w:hAnsi="Segoe UI" w:cs="Segoe UI"/>
          <w:b/>
        </w:rPr>
      </w:pPr>
      <w:r w:rsidRPr="009E0B02">
        <w:rPr>
          <w:rFonts w:ascii="Segoe UI" w:eastAsia="Malgun Gothic" w:hAnsi="Segoe UI" w:cs="Segoe UI"/>
          <w:b/>
        </w:rPr>
        <w:t>3</w:t>
      </w:r>
      <w:r w:rsidR="00814B91" w:rsidRPr="009E0B02">
        <w:rPr>
          <w:rFonts w:ascii="Segoe UI" w:eastAsia="Malgun Gothic" w:hAnsi="Segoe UI" w:cs="Segoe UI"/>
          <w:b/>
        </w:rPr>
        <w:t>. Warm Hospitality</w:t>
      </w:r>
      <w:r w:rsidR="00107281" w:rsidRPr="009E0B02">
        <w:rPr>
          <w:rFonts w:ascii="Segoe UI" w:eastAsia="Malgun Gothic" w:hAnsi="Segoe UI" w:cs="Segoe UI"/>
          <w:b/>
        </w:rPr>
        <w:t xml:space="preserve"> of Ugandans</w:t>
      </w:r>
    </w:p>
    <w:p w:rsidR="00107281" w:rsidRPr="009E0B02" w:rsidRDefault="001732E2" w:rsidP="00366EDC">
      <w:pPr>
        <w:jc w:val="both"/>
        <w:rPr>
          <w:rFonts w:ascii="Segoe UI" w:eastAsia="Malgun Gothic" w:hAnsi="Segoe UI" w:cs="Segoe UI"/>
        </w:rPr>
      </w:pPr>
      <w:r w:rsidRPr="001732E2">
        <w:rPr>
          <w:rFonts w:ascii="Segoe UI" w:eastAsia="Malgun Gothic" w:hAnsi="Segoe UI" w:cs="Segoe UI"/>
        </w:rPr>
        <w:t>Despite the diverse cultures among the people, Ugandans are generally warm, friendly, and hospitable. This welcoming and friendly nature makes guests feel welcome and appreciated, significantly enriching their travel experience.</w:t>
      </w:r>
    </w:p>
    <w:p w:rsidR="004B281A" w:rsidRPr="009E0B02" w:rsidRDefault="007B1B21" w:rsidP="00366EDC">
      <w:pPr>
        <w:jc w:val="both"/>
        <w:rPr>
          <w:rFonts w:ascii="Segoe UI" w:eastAsia="Malgun Gothic" w:hAnsi="Segoe UI" w:cs="Segoe UI"/>
          <w:b/>
        </w:rPr>
      </w:pPr>
      <w:r w:rsidRPr="009E0B02">
        <w:rPr>
          <w:rFonts w:ascii="Segoe UI" w:eastAsia="Malgun Gothic" w:hAnsi="Segoe UI" w:cs="Segoe UI"/>
          <w:b/>
        </w:rPr>
        <w:t>4</w:t>
      </w:r>
      <w:r w:rsidR="0025537E" w:rsidRPr="009E0B02">
        <w:rPr>
          <w:rFonts w:ascii="Segoe UI" w:eastAsia="Malgun Gothic" w:hAnsi="Segoe UI" w:cs="Segoe UI"/>
          <w:b/>
        </w:rPr>
        <w:t>. Unique and pleasant climate</w:t>
      </w:r>
    </w:p>
    <w:p w:rsidR="001732E2" w:rsidRDefault="001732E2" w:rsidP="00366EDC">
      <w:pPr>
        <w:jc w:val="both"/>
        <w:rPr>
          <w:rFonts w:ascii="Segoe UI" w:eastAsia="Malgun Gothic" w:hAnsi="Segoe UI" w:cs="Segoe UI"/>
        </w:rPr>
      </w:pPr>
      <w:r w:rsidRPr="001732E2">
        <w:rPr>
          <w:rFonts w:ascii="Segoe UI" w:eastAsia="Malgun Gothic" w:hAnsi="Segoe UI" w:cs="Segoe UI"/>
        </w:rPr>
        <w:t>Uganda has unique and pleasant year-round tropical weather conditions, which offer a perfect setting for memorable vacations. The country’s climate is characterized by warm, moderate temperatures and two distinct rainy seasons, offering an opportunity for outdoor activities and wildlife viewing at any time of the year.</w:t>
      </w:r>
    </w:p>
    <w:p w:rsidR="00AF5130" w:rsidRPr="009E0B02" w:rsidRDefault="007B1B21" w:rsidP="00366EDC">
      <w:pPr>
        <w:jc w:val="both"/>
        <w:rPr>
          <w:rFonts w:ascii="Segoe UI" w:eastAsia="Malgun Gothic" w:hAnsi="Segoe UI" w:cs="Segoe UI"/>
          <w:b/>
        </w:rPr>
      </w:pPr>
      <w:r w:rsidRPr="009E0B02">
        <w:rPr>
          <w:rFonts w:ascii="Segoe UI" w:eastAsia="Malgun Gothic" w:hAnsi="Segoe UI" w:cs="Segoe UI"/>
          <w:b/>
        </w:rPr>
        <w:t>5</w:t>
      </w:r>
      <w:r w:rsidR="00AF5130" w:rsidRPr="009E0B02">
        <w:rPr>
          <w:rFonts w:ascii="Segoe UI" w:eastAsia="Malgun Gothic" w:hAnsi="Segoe UI" w:cs="Segoe UI"/>
          <w:b/>
        </w:rPr>
        <w:t xml:space="preserve">. </w:t>
      </w:r>
      <w:r w:rsidR="00FE1C12" w:rsidRPr="009E0B02">
        <w:rPr>
          <w:rFonts w:ascii="Segoe UI" w:eastAsia="Malgun Gothic" w:hAnsi="Segoe UI" w:cs="Segoe UI"/>
          <w:b/>
        </w:rPr>
        <w:t>Multiple Adventure opportunities</w:t>
      </w:r>
    </w:p>
    <w:p w:rsidR="00FE1C12" w:rsidRPr="009E0B02" w:rsidRDefault="006A4791" w:rsidP="00366EDC">
      <w:pPr>
        <w:jc w:val="both"/>
        <w:rPr>
          <w:rFonts w:ascii="Segoe UI" w:eastAsia="Malgun Gothic" w:hAnsi="Segoe UI" w:cs="Segoe UI"/>
        </w:rPr>
      </w:pPr>
      <w:r w:rsidRPr="006A4791">
        <w:rPr>
          <w:rFonts w:ascii="Segoe UI" w:eastAsia="Malgun Gothic" w:hAnsi="Segoe UI" w:cs="Segoe UI"/>
        </w:rPr>
        <w:t>In Uganda, there are numerous avenues for adventure activities, such as mountain climbing on the Rwenzori and Elgon mountains, hiking, white-water rafting on the River Nile, and boat rides on various water bodies, offering adventure enthusiasts several exciting options.</w:t>
      </w:r>
    </w:p>
    <w:p w:rsidR="00FE1C12" w:rsidRPr="009E0B02" w:rsidRDefault="00FE1C12" w:rsidP="00366EDC">
      <w:pPr>
        <w:jc w:val="both"/>
        <w:rPr>
          <w:rFonts w:ascii="Segoe UI" w:eastAsia="Malgun Gothic" w:hAnsi="Segoe UI" w:cs="Segoe UI"/>
          <w:b/>
        </w:rPr>
      </w:pPr>
      <w:r w:rsidRPr="009E0B02">
        <w:rPr>
          <w:rFonts w:ascii="Segoe UI" w:eastAsia="Malgun Gothic" w:hAnsi="Segoe UI" w:cs="Segoe UI"/>
          <w:b/>
        </w:rPr>
        <w:t xml:space="preserve">6. </w:t>
      </w:r>
      <w:r w:rsidR="00347F5A" w:rsidRPr="009E0B02">
        <w:rPr>
          <w:rFonts w:ascii="Segoe UI" w:eastAsia="Malgun Gothic" w:hAnsi="Segoe UI" w:cs="Segoe UI"/>
          <w:b/>
        </w:rPr>
        <w:t>Modern Amenities</w:t>
      </w:r>
    </w:p>
    <w:p w:rsidR="00FE1C12" w:rsidRPr="009E0B02" w:rsidRDefault="00634EE9" w:rsidP="00366EDC">
      <w:pPr>
        <w:jc w:val="both"/>
        <w:rPr>
          <w:rFonts w:ascii="Segoe UI" w:eastAsia="Malgun Gothic" w:hAnsi="Segoe UI" w:cs="Segoe UI"/>
        </w:rPr>
      </w:pPr>
      <w:r w:rsidRPr="00634EE9">
        <w:rPr>
          <w:rFonts w:ascii="Segoe UI" w:eastAsia="Malgun Gothic" w:hAnsi="Segoe UI" w:cs="Segoe UI"/>
        </w:rPr>
        <w:t xml:space="preserve">Uganda offers a wide range of accommodation options for visitors from across the globe, whether they are traveling for leisure, vacations, or honeymoons. From locations within national parks to major cities like Kampala, Entebbe, Jinja, and Fort Portal, numerous categories of accommodations exist with modern amenities to ensure a comfortable and enjoyable stay. </w:t>
      </w:r>
      <w:r w:rsidRPr="00634EE9">
        <w:rPr>
          <w:rFonts w:ascii="Segoe UI" w:eastAsia="Malgun Gothic" w:hAnsi="Segoe UI" w:cs="Segoe UI"/>
        </w:rPr>
        <w:lastRenderedPageBreak/>
        <w:t>Luxury hotels and resorts are situated strategically within savannah parks, along lakeshores, or near riverbanks. These provide guests with exceptional services, delicious cuisine, warm hospitality, and unforgettable experiences during their vacation or honeymoon.</w:t>
      </w:r>
    </w:p>
    <w:p w:rsidR="00FE1C12" w:rsidRPr="009E0B02" w:rsidRDefault="00FE1C12" w:rsidP="00366EDC">
      <w:pPr>
        <w:jc w:val="both"/>
        <w:rPr>
          <w:rFonts w:ascii="Segoe UI" w:eastAsia="Malgun Gothic" w:hAnsi="Segoe UI" w:cs="Segoe UI"/>
        </w:rPr>
      </w:pPr>
    </w:p>
    <w:p w:rsidR="0087103E" w:rsidRPr="009E0B02" w:rsidRDefault="0087103E" w:rsidP="00366EDC">
      <w:pPr>
        <w:jc w:val="both"/>
        <w:rPr>
          <w:rFonts w:ascii="Segoe UI" w:eastAsia="Malgun Gothic" w:hAnsi="Segoe UI" w:cs="Segoe UI"/>
        </w:rPr>
      </w:pPr>
    </w:p>
    <w:sectPr w:rsidR="0087103E" w:rsidRPr="009E0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747"/>
    <w:rsid w:val="00002A84"/>
    <w:rsid w:val="00107281"/>
    <w:rsid w:val="00111D8D"/>
    <w:rsid w:val="0016327A"/>
    <w:rsid w:val="001732E2"/>
    <w:rsid w:val="001C232F"/>
    <w:rsid w:val="001D706B"/>
    <w:rsid w:val="0025537E"/>
    <w:rsid w:val="0026113E"/>
    <w:rsid w:val="003051B8"/>
    <w:rsid w:val="00347F5A"/>
    <w:rsid w:val="00366EDC"/>
    <w:rsid w:val="003D4FE6"/>
    <w:rsid w:val="004021D6"/>
    <w:rsid w:val="004B281A"/>
    <w:rsid w:val="004C41F1"/>
    <w:rsid w:val="004E36A7"/>
    <w:rsid w:val="00525747"/>
    <w:rsid w:val="00612620"/>
    <w:rsid w:val="00634EE9"/>
    <w:rsid w:val="00635DE6"/>
    <w:rsid w:val="006A4791"/>
    <w:rsid w:val="00766057"/>
    <w:rsid w:val="007B1B21"/>
    <w:rsid w:val="00814B91"/>
    <w:rsid w:val="00845790"/>
    <w:rsid w:val="0087103E"/>
    <w:rsid w:val="009C37B1"/>
    <w:rsid w:val="009E0B02"/>
    <w:rsid w:val="00AD34BE"/>
    <w:rsid w:val="00AF5130"/>
    <w:rsid w:val="00CC53C5"/>
    <w:rsid w:val="00DB11E6"/>
    <w:rsid w:val="00DB2163"/>
    <w:rsid w:val="00FA3992"/>
    <w:rsid w:val="00FB1330"/>
    <w:rsid w:val="00FE1C12"/>
    <w:rsid w:val="00FF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27900">
      <w:bodyDiv w:val="1"/>
      <w:marLeft w:val="0"/>
      <w:marRight w:val="0"/>
      <w:marTop w:val="0"/>
      <w:marBottom w:val="0"/>
      <w:divBdr>
        <w:top w:val="none" w:sz="0" w:space="0" w:color="auto"/>
        <w:left w:val="none" w:sz="0" w:space="0" w:color="auto"/>
        <w:bottom w:val="none" w:sz="0" w:space="0" w:color="auto"/>
        <w:right w:val="none" w:sz="0" w:space="0" w:color="auto"/>
      </w:divBdr>
    </w:div>
    <w:div w:id="918103792">
      <w:bodyDiv w:val="1"/>
      <w:marLeft w:val="0"/>
      <w:marRight w:val="0"/>
      <w:marTop w:val="0"/>
      <w:marBottom w:val="0"/>
      <w:divBdr>
        <w:top w:val="none" w:sz="0" w:space="0" w:color="auto"/>
        <w:left w:val="none" w:sz="0" w:space="0" w:color="auto"/>
        <w:bottom w:val="none" w:sz="0" w:space="0" w:color="auto"/>
        <w:right w:val="none" w:sz="0" w:space="0" w:color="auto"/>
      </w:divBdr>
    </w:div>
    <w:div w:id="1414280020">
      <w:bodyDiv w:val="1"/>
      <w:marLeft w:val="0"/>
      <w:marRight w:val="0"/>
      <w:marTop w:val="0"/>
      <w:marBottom w:val="0"/>
      <w:divBdr>
        <w:top w:val="none" w:sz="0" w:space="0" w:color="auto"/>
        <w:left w:val="none" w:sz="0" w:space="0" w:color="auto"/>
        <w:bottom w:val="none" w:sz="0" w:space="0" w:color="auto"/>
        <w:right w:val="none" w:sz="0" w:space="0" w:color="auto"/>
      </w:divBdr>
    </w:div>
    <w:div w:id="1835295661">
      <w:bodyDiv w:val="1"/>
      <w:marLeft w:val="0"/>
      <w:marRight w:val="0"/>
      <w:marTop w:val="0"/>
      <w:marBottom w:val="0"/>
      <w:divBdr>
        <w:top w:val="none" w:sz="0" w:space="0" w:color="auto"/>
        <w:left w:val="none" w:sz="0" w:space="0" w:color="auto"/>
        <w:bottom w:val="none" w:sz="0" w:space="0" w:color="auto"/>
        <w:right w:val="none" w:sz="0" w:space="0" w:color="auto"/>
      </w:divBdr>
    </w:div>
    <w:div w:id="1971863962">
      <w:bodyDiv w:val="1"/>
      <w:marLeft w:val="0"/>
      <w:marRight w:val="0"/>
      <w:marTop w:val="0"/>
      <w:marBottom w:val="0"/>
      <w:divBdr>
        <w:top w:val="none" w:sz="0" w:space="0" w:color="auto"/>
        <w:left w:val="none" w:sz="0" w:space="0" w:color="auto"/>
        <w:bottom w:val="none" w:sz="0" w:space="0" w:color="auto"/>
        <w:right w:val="none" w:sz="0" w:space="0" w:color="auto"/>
      </w:divBdr>
    </w:div>
    <w:div w:id="209080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2</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cp:revision>
  <dcterms:created xsi:type="dcterms:W3CDTF">2025-02-08T08:35:00Z</dcterms:created>
  <dcterms:modified xsi:type="dcterms:W3CDTF">2025-07-28T09:09:00Z</dcterms:modified>
</cp:coreProperties>
</file>