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CF8B5" w14:textId="401D1591" w:rsidR="0048685D" w:rsidRDefault="00912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ORM – </w:t>
      </w:r>
      <w:r>
        <w:rPr>
          <w:rFonts w:ascii="Times New Roman" w:hAnsi="Times New Roman" w:cs="Times New Roman"/>
          <w:sz w:val="24"/>
          <w:szCs w:val="24"/>
        </w:rPr>
        <w:t>Object Relational Mapping i.e. mapping your objects to tables on the database.</w:t>
      </w:r>
    </w:p>
    <w:p w14:paraId="36D14254" w14:textId="2A482C05" w:rsidR="00E03E71" w:rsidRDefault="00E03E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You’re supposed to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Jpa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any of the third party ORM specifications for example Hibernate.</w:t>
      </w:r>
    </w:p>
    <w:p w14:paraId="2DCD85FF" w14:textId="047C6F78" w:rsidR="00E03E71" w:rsidRDefault="00E03E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6ED80" wp14:editId="411CAF43">
            <wp:extent cx="5943600" cy="241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F5B5" w14:textId="474DB6B7" w:rsidR="00E03E71" w:rsidRDefault="00E03E71">
      <w:pPr>
        <w:rPr>
          <w:rFonts w:ascii="Times New Roman" w:hAnsi="Times New Roman" w:cs="Times New Roman"/>
          <w:sz w:val="24"/>
          <w:szCs w:val="24"/>
        </w:rPr>
      </w:pPr>
    </w:p>
    <w:p w14:paraId="0B676752" w14:textId="726B6038" w:rsidR="00C96DDF" w:rsidRDefault="00C96DDF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hyperlink r:id="rId5" w:history="1">
        <w:r w:rsidRPr="00A05AF2"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start.spring.io/#!type=maven-project&amp;language=java&amp;platformVersion=3.2.1&amp;packaging=jar&amp;jvmVersion=17&amp;groupId=com.emmakatwebaze&amp;artifactId=spring-data-jpa-practice&amp;name=spring-data-jpa-practice&amp;description=Demo%20project%20for%20Spring%20Boot&amp;packageName=com.emmakatwebaze.spring.data.jpa-practice&amp;dependencies=data-jpa,lombok,sqlserver,web</w:t>
        </w:r>
      </w:hyperlink>
    </w:p>
    <w:p w14:paraId="66C9B13B" w14:textId="1A93B85A" w:rsidR="00C96DDF" w:rsidRDefault="00C96DDF">
      <w:pPr>
        <w:rPr>
          <w:rFonts w:ascii="Times New Roman" w:hAnsi="Times New Roman" w:cs="Times New Roman"/>
          <w:sz w:val="24"/>
          <w:szCs w:val="24"/>
        </w:rPr>
      </w:pPr>
    </w:p>
    <w:p w14:paraId="30141463" w14:textId="55C0D1F0" w:rsidR="00610CFB" w:rsidRDefault="00610C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It’s not advisable to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="001F2689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4516447" w14:textId="77777777" w:rsidR="001F2689" w:rsidRPr="001F2689" w:rsidRDefault="001F2689" w:rsidP="001F268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1F2689">
        <w:rPr>
          <w:rFonts w:ascii="Courier New" w:eastAsia="Times New Roman" w:hAnsi="Courier New" w:cs="Courier New"/>
          <w:color w:val="CC7832"/>
          <w:sz w:val="20"/>
          <w:szCs w:val="20"/>
        </w:rPr>
        <w:t>spring.jpa.hibernate.ddl</w:t>
      </w:r>
      <w:proofErr w:type="spellEnd"/>
      <w:r w:rsidRPr="001F2689">
        <w:rPr>
          <w:rFonts w:ascii="Courier New" w:eastAsia="Times New Roman" w:hAnsi="Courier New" w:cs="Courier New"/>
          <w:color w:val="CC7832"/>
          <w:sz w:val="20"/>
          <w:szCs w:val="20"/>
        </w:rPr>
        <w:t>-auto</w:t>
      </w:r>
      <w:r w:rsidRPr="001F2689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F2689">
        <w:rPr>
          <w:rFonts w:ascii="Courier New" w:eastAsia="Times New Roman" w:hAnsi="Courier New" w:cs="Courier New"/>
          <w:color w:val="6A8759"/>
          <w:sz w:val="20"/>
          <w:szCs w:val="20"/>
        </w:rPr>
        <w:t>update</w:t>
      </w:r>
    </w:p>
    <w:p w14:paraId="6142DA6C" w14:textId="336BF7D7" w:rsidR="001F2689" w:rsidRDefault="001F2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 production application.</w:t>
      </w:r>
    </w:p>
    <w:p w14:paraId="6653A6F7" w14:textId="384B2E98" w:rsidR="00BC4790" w:rsidRDefault="00BC47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It’s advised in a production grade application to state the name of your table as well as the name of each column with @Column annotation. You should also use a Sequence annotation to Generate your </w:t>
      </w:r>
      <w:r w:rsidR="00DD62A4">
        <w:rPr>
          <w:rFonts w:ascii="Times New Roman" w:hAnsi="Times New Roman" w:cs="Times New Roman"/>
          <w:sz w:val="24"/>
          <w:szCs w:val="24"/>
        </w:rPr>
        <w:t>unique ids.</w:t>
      </w:r>
    </w:p>
    <w:p w14:paraId="37473DE2" w14:textId="5094FC79" w:rsidR="00DD62A4" w:rsidRDefault="00DD62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C962C3" wp14:editId="2C1584D0">
            <wp:extent cx="5943600" cy="276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90C9" w14:textId="54911DBC" w:rsidR="00DD62A4" w:rsidRDefault="00DD62A4">
      <w:pPr>
        <w:rPr>
          <w:rFonts w:ascii="Times New Roman" w:hAnsi="Times New Roman" w:cs="Times New Roman"/>
          <w:sz w:val="24"/>
          <w:szCs w:val="24"/>
        </w:rPr>
      </w:pPr>
    </w:p>
    <w:p w14:paraId="5E2E87A4" w14:textId="32A252C7" w:rsidR="006661EF" w:rsidRDefault="006661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add the unique constraints on email as well as make sure it’s not null by:</w:t>
      </w:r>
    </w:p>
    <w:p w14:paraId="184E7CA7" w14:textId="14282082" w:rsidR="006661EF" w:rsidRDefault="006661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F55BE8" wp14:editId="172F7F02">
            <wp:extent cx="5943600" cy="549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D837" w14:textId="3C380DD8" w:rsidR="006661EF" w:rsidRDefault="006661EF">
      <w:pPr>
        <w:rPr>
          <w:rFonts w:ascii="Times New Roman" w:hAnsi="Times New Roman" w:cs="Times New Roman"/>
          <w:sz w:val="24"/>
          <w:szCs w:val="24"/>
        </w:rPr>
      </w:pPr>
    </w:p>
    <w:p w14:paraId="4D77E325" w14:textId="3E4A5442" w:rsidR="00E31503" w:rsidRDefault="00D07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need a new class for the guardian properties hence you’re supposed to create an @Embeddable class as below;</w:t>
      </w:r>
    </w:p>
    <w:p w14:paraId="4370080B" w14:textId="77777777" w:rsidR="00D075F7" w:rsidRDefault="00D075F7">
      <w:pPr>
        <w:rPr>
          <w:rFonts w:ascii="Times New Roman" w:hAnsi="Times New Roman" w:cs="Times New Roman"/>
          <w:sz w:val="24"/>
          <w:szCs w:val="24"/>
        </w:rPr>
      </w:pPr>
    </w:p>
    <w:p w14:paraId="59CFC637" w14:textId="3BF15E52" w:rsidR="00D075F7" w:rsidRDefault="00D07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F8598E" wp14:editId="7895EB7C">
            <wp:extent cx="5943600" cy="4892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3ED7" w14:textId="22D30D02" w:rsidR="00D075F7" w:rsidRDefault="00D075F7">
      <w:pPr>
        <w:rPr>
          <w:rFonts w:ascii="Times New Roman" w:hAnsi="Times New Roman" w:cs="Times New Roman"/>
          <w:sz w:val="24"/>
          <w:szCs w:val="24"/>
        </w:rPr>
      </w:pPr>
    </w:p>
    <w:p w14:paraId="15A6B888" w14:textId="127B64E6" w:rsidR="00D075F7" w:rsidRDefault="00D07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change from this;</w:t>
      </w:r>
    </w:p>
    <w:p w14:paraId="22DA7A2A" w14:textId="1F08A110" w:rsidR="00D075F7" w:rsidRDefault="00D07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79993" wp14:editId="51AAC306">
            <wp:extent cx="5943600" cy="3309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9B29" w14:textId="6537CF61" w:rsidR="00D075F7" w:rsidRDefault="00D07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@Embedded as below;</w:t>
      </w:r>
    </w:p>
    <w:p w14:paraId="291B9A33" w14:textId="1AE1CFD2" w:rsidR="00D075F7" w:rsidRDefault="00D07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D80526" wp14:editId="734E38B1">
            <wp:extent cx="5943600" cy="3298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65F5" w14:textId="1D98F4C0" w:rsidR="00D075F7" w:rsidRDefault="00D075F7">
      <w:pPr>
        <w:rPr>
          <w:rFonts w:ascii="Times New Roman" w:hAnsi="Times New Roman" w:cs="Times New Roman"/>
          <w:sz w:val="24"/>
          <w:szCs w:val="24"/>
        </w:rPr>
      </w:pPr>
    </w:p>
    <w:p w14:paraId="0FF23AAD" w14:textId="5AC1B8EA" w:rsidR="00B5079D" w:rsidRDefault="00B5079D">
      <w:pPr>
        <w:rPr>
          <w:rFonts w:ascii="Times New Roman" w:hAnsi="Times New Roman" w:cs="Times New Roman"/>
          <w:sz w:val="24"/>
          <w:szCs w:val="24"/>
        </w:rPr>
      </w:pPr>
    </w:p>
    <w:p w14:paraId="54DFE071" w14:textId="2BB23D6C" w:rsidR="00B5079D" w:rsidRDefault="00B5079D">
      <w:pPr>
        <w:rPr>
          <w:rFonts w:ascii="Times New Roman" w:hAnsi="Times New Roman" w:cs="Times New Roman"/>
          <w:sz w:val="24"/>
          <w:szCs w:val="24"/>
        </w:rPr>
      </w:pPr>
    </w:p>
    <w:p w14:paraId="6FEB2110" w14:textId="77777777" w:rsidR="00B5079D" w:rsidRDefault="00B5079D">
      <w:pPr>
        <w:rPr>
          <w:rFonts w:ascii="Times New Roman" w:hAnsi="Times New Roman" w:cs="Times New Roman"/>
          <w:sz w:val="24"/>
          <w:szCs w:val="24"/>
        </w:rPr>
      </w:pPr>
    </w:p>
    <w:p w14:paraId="4C33FFB0" w14:textId="3F7285B0" w:rsidR="00B5079D" w:rsidRDefault="00B50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@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AttributeOverrides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help us to map this Guardian class data to the Embedded guardian properties all in the student table.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18B9F" wp14:editId="68F406D3">
            <wp:extent cx="5943600" cy="5756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A21D51" wp14:editId="1EC4B9F2">
            <wp:extent cx="5943600" cy="2053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3F6CA" wp14:editId="7C1E4975">
            <wp:extent cx="5943600" cy="5795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7CA7" w14:textId="5B131DD4" w:rsidR="00B5079D" w:rsidRDefault="00B5079D">
      <w:pPr>
        <w:rPr>
          <w:rFonts w:ascii="Times New Roman" w:hAnsi="Times New Roman" w:cs="Times New Roman"/>
          <w:sz w:val="24"/>
          <w:szCs w:val="24"/>
        </w:rPr>
      </w:pPr>
    </w:p>
    <w:p w14:paraId="164899F0" w14:textId="391A4CF6" w:rsidR="00165E9F" w:rsidRDefault="003219C2">
      <w:pPr>
        <w:rPr>
          <w:rFonts w:ascii="Times New Roman" w:hAnsi="Times New Roman" w:cs="Times New Roman"/>
          <w:b/>
          <w:sz w:val="24"/>
          <w:szCs w:val="24"/>
        </w:rPr>
      </w:pPr>
      <w:r w:rsidRPr="00165E9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Creating Custom </w:t>
      </w:r>
      <w:proofErr w:type="spellStart"/>
      <w:r w:rsidR="00165E9F" w:rsidRPr="00165E9F">
        <w:rPr>
          <w:rFonts w:ascii="Times New Roman" w:hAnsi="Times New Roman" w:cs="Times New Roman"/>
          <w:b/>
          <w:sz w:val="24"/>
          <w:szCs w:val="24"/>
        </w:rPr>
        <w:t>Jpa</w:t>
      </w:r>
      <w:proofErr w:type="spellEnd"/>
      <w:r w:rsidR="00165E9F" w:rsidRPr="00165E9F">
        <w:rPr>
          <w:rFonts w:ascii="Times New Roman" w:hAnsi="Times New Roman" w:cs="Times New Roman"/>
          <w:b/>
          <w:sz w:val="24"/>
          <w:szCs w:val="24"/>
        </w:rPr>
        <w:t xml:space="preserve"> Functions</w:t>
      </w:r>
      <w:r w:rsidR="00165E9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5522A0" wp14:editId="2F8F3A85">
            <wp:extent cx="5943600" cy="5563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E9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8F36676" wp14:editId="2D6B13CB">
            <wp:extent cx="5943600" cy="5427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56BA" w14:textId="09255584" w:rsidR="00AA080E" w:rsidRDefault="00AA080E">
      <w:pPr>
        <w:rPr>
          <w:rFonts w:ascii="Times New Roman" w:hAnsi="Times New Roman" w:cs="Times New Roman"/>
          <w:b/>
          <w:sz w:val="24"/>
          <w:szCs w:val="24"/>
        </w:rPr>
      </w:pPr>
    </w:p>
    <w:p w14:paraId="784E51F0" w14:textId="6FAA4BBC" w:rsidR="00D3325E" w:rsidRDefault="00D3325E">
      <w:pPr>
        <w:rPr>
          <w:rFonts w:ascii="Times New Roman" w:hAnsi="Times New Roman" w:cs="Times New Roman"/>
          <w:b/>
          <w:sz w:val="24"/>
          <w:szCs w:val="24"/>
        </w:rPr>
      </w:pPr>
    </w:p>
    <w:p w14:paraId="73286CB2" w14:textId="70DEDD2D" w:rsidR="00D3325E" w:rsidRDefault="00D3325E">
      <w:pPr>
        <w:rPr>
          <w:rFonts w:ascii="Times New Roman" w:hAnsi="Times New Roman" w:cs="Times New Roman"/>
          <w:b/>
          <w:sz w:val="24"/>
          <w:szCs w:val="24"/>
        </w:rPr>
      </w:pPr>
    </w:p>
    <w:p w14:paraId="30D7F292" w14:textId="6781A22E" w:rsidR="00D3325E" w:rsidRDefault="00D3325E">
      <w:pPr>
        <w:rPr>
          <w:rFonts w:ascii="Times New Roman" w:hAnsi="Times New Roman" w:cs="Times New Roman"/>
          <w:b/>
          <w:sz w:val="24"/>
          <w:szCs w:val="24"/>
        </w:rPr>
      </w:pPr>
    </w:p>
    <w:p w14:paraId="7337A210" w14:textId="38513A79" w:rsidR="00D3325E" w:rsidRDefault="00D3325E">
      <w:pPr>
        <w:rPr>
          <w:rFonts w:ascii="Times New Roman" w:hAnsi="Times New Roman" w:cs="Times New Roman"/>
          <w:b/>
          <w:sz w:val="24"/>
          <w:szCs w:val="24"/>
        </w:rPr>
      </w:pPr>
    </w:p>
    <w:p w14:paraId="1F3CF4C6" w14:textId="008707FB" w:rsidR="00D3325E" w:rsidRDefault="00D3325E">
      <w:pPr>
        <w:rPr>
          <w:rFonts w:ascii="Times New Roman" w:hAnsi="Times New Roman" w:cs="Times New Roman"/>
          <w:b/>
          <w:sz w:val="24"/>
          <w:szCs w:val="24"/>
        </w:rPr>
      </w:pPr>
    </w:p>
    <w:p w14:paraId="5749D690" w14:textId="46B93CDD" w:rsidR="00D3325E" w:rsidRDefault="00D3325E">
      <w:pPr>
        <w:rPr>
          <w:rFonts w:ascii="Times New Roman" w:hAnsi="Times New Roman" w:cs="Times New Roman"/>
          <w:b/>
          <w:sz w:val="24"/>
          <w:szCs w:val="24"/>
        </w:rPr>
      </w:pPr>
    </w:p>
    <w:p w14:paraId="4B60B477" w14:textId="57F80C53" w:rsidR="00D3325E" w:rsidRDefault="00D3325E">
      <w:pPr>
        <w:rPr>
          <w:rFonts w:ascii="Times New Roman" w:hAnsi="Times New Roman" w:cs="Times New Roman"/>
          <w:b/>
          <w:sz w:val="24"/>
          <w:szCs w:val="24"/>
        </w:rPr>
      </w:pPr>
    </w:p>
    <w:p w14:paraId="61FDB6D9" w14:textId="77777777" w:rsidR="00D3325E" w:rsidRDefault="00D3325E">
      <w:pPr>
        <w:rPr>
          <w:rFonts w:ascii="Times New Roman" w:hAnsi="Times New Roman" w:cs="Times New Roman"/>
          <w:b/>
          <w:sz w:val="24"/>
          <w:szCs w:val="24"/>
        </w:rPr>
      </w:pPr>
    </w:p>
    <w:p w14:paraId="297B735A" w14:textId="7D626B84" w:rsidR="00AA080E" w:rsidRDefault="00AA08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JPA Queries</w:t>
      </w:r>
    </w:p>
    <w:p w14:paraId="43C3AFC6" w14:textId="36891981" w:rsidR="00AA080E" w:rsidRDefault="00AA0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JPA queries are defined based on the classes that you’ve defined not based off the table names or column names.</w:t>
      </w:r>
    </w:p>
    <w:p w14:paraId="44A43132" w14:textId="4D99F71A" w:rsidR="008D2EAC" w:rsidRDefault="00D33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B8091" wp14:editId="3D8862F8">
            <wp:extent cx="5943600" cy="1607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48301" wp14:editId="3449AAAC">
            <wp:extent cx="5943600" cy="1760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80CE" w14:textId="4FBF28F0" w:rsidR="003C104F" w:rsidRDefault="003C104F">
      <w:pPr>
        <w:rPr>
          <w:rFonts w:ascii="Times New Roman" w:hAnsi="Times New Roman" w:cs="Times New Roman"/>
          <w:sz w:val="24"/>
          <w:szCs w:val="24"/>
        </w:rPr>
      </w:pPr>
    </w:p>
    <w:p w14:paraId="739271AD" w14:textId="14A9F987" w:rsidR="003C104F" w:rsidRDefault="007907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Native queries include;</w:t>
      </w:r>
    </w:p>
    <w:p w14:paraId="57D66BC2" w14:textId="0778AFDC" w:rsidR="0079079F" w:rsidRDefault="007907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8868B81" wp14:editId="03A2613A">
            <wp:extent cx="5943600" cy="1988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50D5" w14:textId="3C203EBF" w:rsidR="0079079F" w:rsidRDefault="0079079F">
      <w:pPr>
        <w:rPr>
          <w:rFonts w:ascii="Times New Roman" w:hAnsi="Times New Roman" w:cs="Times New Roman"/>
          <w:b/>
          <w:sz w:val="24"/>
          <w:szCs w:val="24"/>
        </w:rPr>
      </w:pPr>
    </w:p>
    <w:p w14:paraId="3C13EC6B" w14:textId="6361A633" w:rsidR="0079079F" w:rsidRDefault="0079079F">
      <w:pPr>
        <w:rPr>
          <w:rFonts w:ascii="Times New Roman" w:hAnsi="Times New Roman" w:cs="Times New Roman"/>
          <w:b/>
          <w:sz w:val="24"/>
          <w:szCs w:val="24"/>
        </w:rPr>
      </w:pPr>
    </w:p>
    <w:p w14:paraId="3431F0DC" w14:textId="07EBC88B" w:rsidR="0079079F" w:rsidRDefault="007907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2763C2E" wp14:editId="740BE8B8">
            <wp:extent cx="5943600" cy="919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F9" w14:textId="1A58E354" w:rsidR="0079079F" w:rsidRDefault="0079079F">
      <w:pPr>
        <w:rPr>
          <w:rFonts w:ascii="Times New Roman" w:hAnsi="Times New Roman" w:cs="Times New Roman"/>
          <w:b/>
          <w:sz w:val="24"/>
          <w:szCs w:val="24"/>
        </w:rPr>
      </w:pPr>
    </w:p>
    <w:p w14:paraId="5F15C03E" w14:textId="72CAE042" w:rsidR="004F1B29" w:rsidRDefault="004F1B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Native Named Param</w:t>
      </w:r>
    </w:p>
    <w:p w14:paraId="6C0A3CE9" w14:textId="0CCA0FB0" w:rsidR="004F1B29" w:rsidRDefault="004F1B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D1E9C1" wp14:editId="352266DE">
            <wp:extent cx="5943600" cy="1282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B79EBF" wp14:editId="093D3940">
            <wp:extent cx="5943600" cy="1064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98B2" w14:textId="64F5C3C2" w:rsidR="004F1B29" w:rsidRDefault="004F1B29">
      <w:pPr>
        <w:rPr>
          <w:rFonts w:ascii="Times New Roman" w:hAnsi="Times New Roman" w:cs="Times New Roman"/>
          <w:b/>
          <w:sz w:val="24"/>
          <w:szCs w:val="24"/>
        </w:rPr>
      </w:pPr>
    </w:p>
    <w:p w14:paraId="4363CA6F" w14:textId="7D21B2BA" w:rsidR="00761BCE" w:rsidRDefault="00761B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</w:rPr>
        <w:t xml:space="preserve">Transactional annotation is used to create methods that can only be committed once they are successful and if </w:t>
      </w:r>
      <w:proofErr w:type="gramStart"/>
      <w:r>
        <w:rPr>
          <w:rFonts w:ascii="Times New Roman" w:hAnsi="Times New Roman" w:cs="Times New Roman"/>
          <w:sz w:val="24"/>
          <w:szCs w:val="24"/>
        </w:rPr>
        <w:t>not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they are rolled back. Can also be done in the service layer to make sure that a couple of methods are successful or else if one fails a rollback is done.</w:t>
      </w:r>
    </w:p>
    <w:p w14:paraId="6D686E9A" w14:textId="6B09E493" w:rsidR="002D53D1" w:rsidRDefault="00761B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@Modifying is used when you have a function that’s going to modify your records in your database.</w:t>
      </w:r>
      <w:r w:rsidR="002D53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F9A3B3" wp14:editId="54BF52E3">
            <wp:extent cx="5943600" cy="1711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3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974BB" wp14:editId="6952D8CE">
            <wp:extent cx="5943600" cy="1194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07E5" w14:textId="25B9436B" w:rsidR="00747E52" w:rsidRDefault="00C002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747E52">
        <w:rPr>
          <w:rFonts w:ascii="Times New Roman" w:hAnsi="Times New Roman" w:cs="Times New Roman"/>
          <w:b/>
          <w:sz w:val="24"/>
          <w:szCs w:val="24"/>
        </w:rPr>
        <w:t xml:space="preserve">One to One Relationship in </w:t>
      </w:r>
      <w:proofErr w:type="spellStart"/>
      <w:r w:rsidR="00747E52">
        <w:rPr>
          <w:rFonts w:ascii="Times New Roman" w:hAnsi="Times New Roman" w:cs="Times New Roman"/>
          <w:b/>
          <w:sz w:val="24"/>
          <w:szCs w:val="24"/>
        </w:rPr>
        <w:t>Jpa</w:t>
      </w:r>
      <w:proofErr w:type="spellEnd"/>
      <w:r w:rsidR="008E45D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79CB65" wp14:editId="6B82FD3B">
            <wp:extent cx="5943600" cy="5735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DB83" w14:textId="2A5FC78E" w:rsidR="008E45DB" w:rsidRDefault="008E45D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3AABDD1" wp14:editId="05B00EB3">
            <wp:extent cx="5943600" cy="594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495C" w14:textId="76461FCA" w:rsidR="00DA349A" w:rsidRDefault="00DA349A">
      <w:pPr>
        <w:rPr>
          <w:rFonts w:ascii="Times New Roman" w:hAnsi="Times New Roman" w:cs="Times New Roman"/>
          <w:b/>
          <w:sz w:val="24"/>
          <w:szCs w:val="24"/>
        </w:rPr>
      </w:pPr>
    </w:p>
    <w:p w14:paraId="7B3E929F" w14:textId="3E961C52" w:rsidR="00DA349A" w:rsidRDefault="00DA34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Cascading </w:t>
      </w:r>
      <w:r>
        <w:rPr>
          <w:rFonts w:ascii="Times New Roman" w:hAnsi="Times New Roman" w:cs="Times New Roman"/>
          <w:sz w:val="24"/>
          <w:szCs w:val="24"/>
        </w:rPr>
        <w:t>means passing rights or information to your child elements.</w:t>
      </w:r>
    </w:p>
    <w:p w14:paraId="1FC95C25" w14:textId="565D2520" w:rsidR="00DA349A" w:rsidRDefault="00CC42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Meaning you can 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CourseMaterial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without a course being existent in the database but at the moment of creating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CourseMaterial</w:t>
      </w:r>
      <w:proofErr w:type="spellEnd"/>
      <w:r>
        <w:rPr>
          <w:rFonts w:ascii="Times New Roman" w:hAnsi="Times New Roman" w:cs="Times New Roman"/>
          <w:sz w:val="24"/>
          <w:szCs w:val="24"/>
        </w:rPr>
        <w:t>, it’s particular course will also be created.</w:t>
      </w:r>
    </w:p>
    <w:p w14:paraId="4E6611D1" w14:textId="345EF614" w:rsidR="00CC4244" w:rsidRDefault="00CC42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52375A" wp14:editId="543946D3">
            <wp:extent cx="5943600" cy="3787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268C" w14:textId="63178879" w:rsidR="00CC4244" w:rsidRDefault="00CC42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9677BF" wp14:editId="32E1BFCB">
            <wp:extent cx="5943600" cy="5220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7E2C" w14:textId="37842D42" w:rsidR="004C7FE2" w:rsidRDefault="004C7FE2">
      <w:pPr>
        <w:rPr>
          <w:rFonts w:ascii="Times New Roman" w:hAnsi="Times New Roman" w:cs="Times New Roman"/>
          <w:sz w:val="24"/>
          <w:szCs w:val="24"/>
        </w:rPr>
      </w:pPr>
    </w:p>
    <w:p w14:paraId="64C91D8F" w14:textId="16C5FB4C" w:rsidR="004C7FE2" w:rsidRDefault="004C7FE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7FE2">
        <w:rPr>
          <w:rFonts w:ascii="Times New Roman" w:hAnsi="Times New Roman" w:cs="Times New Roman"/>
          <w:b/>
          <w:sz w:val="24"/>
          <w:szCs w:val="24"/>
        </w:rPr>
        <w:t>FetchType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defines how you want to fetch the data. i.e. Eager fetching and Lazy fetching</w:t>
      </w:r>
    </w:p>
    <w:p w14:paraId="44465479" w14:textId="51CD7AAA" w:rsidR="004C7FE2" w:rsidRDefault="004C7F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Eager fetching – fetch </w:t>
      </w:r>
      <w:r w:rsidR="0008289C">
        <w:rPr>
          <w:rFonts w:ascii="Times New Roman" w:hAnsi="Times New Roman" w:cs="Times New Roman"/>
          <w:sz w:val="24"/>
          <w:szCs w:val="24"/>
        </w:rPr>
        <w:t>the course data with course material</w:t>
      </w:r>
    </w:p>
    <w:p w14:paraId="52E7BA47" w14:textId="29B13388" w:rsidR="0008289C" w:rsidRDefault="0008289C" w:rsidP="0091485B">
      <w:pPr>
        <w:tabs>
          <w:tab w:val="left" w:pos="764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Lazy fetching – won’t bring data for course unless you explicitly ask for it</w:t>
      </w:r>
      <w:r w:rsidR="0091485B">
        <w:rPr>
          <w:rFonts w:ascii="Times New Roman" w:hAnsi="Times New Roman" w:cs="Times New Roman"/>
          <w:sz w:val="24"/>
          <w:szCs w:val="24"/>
        </w:rPr>
        <w:t>.</w:t>
      </w:r>
      <w:r w:rsidR="0091485B">
        <w:rPr>
          <w:rFonts w:ascii="Times New Roman" w:hAnsi="Times New Roman" w:cs="Times New Roman"/>
          <w:sz w:val="24"/>
          <w:szCs w:val="24"/>
        </w:rPr>
        <w:tab/>
      </w:r>
    </w:p>
    <w:p w14:paraId="0E12BF54" w14:textId="664878FC" w:rsidR="0091485B" w:rsidRDefault="0091485B" w:rsidP="0091485B">
      <w:pPr>
        <w:tabs>
          <w:tab w:val="left" w:pos="764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9906EC" wp14:editId="0682E2EE">
            <wp:extent cx="5943600" cy="29127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32FC" w14:textId="26FC4307" w:rsidR="0091485B" w:rsidRDefault="0091485B" w:rsidP="0091485B">
      <w:pPr>
        <w:tabs>
          <w:tab w:val="left" w:pos="764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08905" wp14:editId="3A59EB7B">
            <wp:extent cx="5943600" cy="14592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BEFC" w14:textId="77777777" w:rsidR="0091485B" w:rsidRDefault="0091485B">
      <w:pPr>
        <w:rPr>
          <w:rFonts w:ascii="Times New Roman" w:hAnsi="Times New Roman" w:cs="Times New Roman"/>
          <w:sz w:val="24"/>
          <w:szCs w:val="24"/>
        </w:rPr>
      </w:pPr>
    </w:p>
    <w:p w14:paraId="22946545" w14:textId="77777777" w:rsidR="0091485B" w:rsidRDefault="009148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if you’re using Lazy fetching and you’re trying to print out the values make sure you do this;</w:t>
      </w:r>
    </w:p>
    <w:p w14:paraId="509ED1D5" w14:textId="638759D9" w:rsidR="0091485B" w:rsidRDefault="009148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A2625" wp14:editId="14B4B7FE">
            <wp:extent cx="5943600" cy="14636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8EC7D3" w14:textId="33940F47" w:rsidR="00A4316D" w:rsidRDefault="00A4316D">
      <w:pPr>
        <w:rPr>
          <w:rFonts w:ascii="Times New Roman" w:hAnsi="Times New Roman" w:cs="Times New Roman"/>
          <w:sz w:val="24"/>
          <w:szCs w:val="24"/>
        </w:rPr>
      </w:pPr>
    </w:p>
    <w:p w14:paraId="521AD595" w14:textId="6A809735" w:rsidR="0020680C" w:rsidRDefault="0020680C">
      <w:pPr>
        <w:rPr>
          <w:rFonts w:ascii="Times New Roman" w:hAnsi="Times New Roman" w:cs="Times New Roman"/>
          <w:sz w:val="24"/>
          <w:szCs w:val="24"/>
        </w:rPr>
      </w:pPr>
    </w:p>
    <w:p w14:paraId="6235C38A" w14:textId="439B6591" w:rsidR="0020680C" w:rsidRDefault="0020680C">
      <w:pPr>
        <w:rPr>
          <w:rFonts w:ascii="Times New Roman" w:hAnsi="Times New Roman" w:cs="Times New Roman"/>
          <w:sz w:val="24"/>
          <w:szCs w:val="24"/>
        </w:rPr>
      </w:pPr>
    </w:p>
    <w:p w14:paraId="3B943CC0" w14:textId="77777777" w:rsidR="0020680C" w:rsidRDefault="0020680C">
      <w:pPr>
        <w:rPr>
          <w:rFonts w:ascii="Times New Roman" w:hAnsi="Times New Roman" w:cs="Times New Roman"/>
          <w:sz w:val="24"/>
          <w:szCs w:val="24"/>
        </w:rPr>
      </w:pPr>
    </w:p>
    <w:p w14:paraId="13D6DF83" w14:textId="322D8A50" w:rsidR="00A4316D" w:rsidRDefault="00A431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Bidirectional One to One Mapping</w:t>
      </w:r>
    </w:p>
    <w:p w14:paraId="3756BD4B" w14:textId="4CA97D30" w:rsidR="0020680C" w:rsidRDefault="00073A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Basically</w:t>
      </w:r>
      <w:r w:rsidR="0020680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you have many instances where you have a foreign key in one table and </w:t>
      </w:r>
      <w:r w:rsidR="0020680C">
        <w:rPr>
          <w:rFonts w:ascii="Times New Roman" w:hAnsi="Times New Roman" w:cs="Times New Roman"/>
          <w:sz w:val="24"/>
          <w:szCs w:val="24"/>
        </w:rPr>
        <w:t xml:space="preserve">you don’t have a way to map a certain table to another yet they are linked for example Course doesn’t have </w:t>
      </w:r>
      <w:proofErr w:type="spellStart"/>
      <w:r w:rsidR="0020680C">
        <w:rPr>
          <w:rFonts w:ascii="Times New Roman" w:hAnsi="Times New Roman" w:cs="Times New Roman"/>
          <w:sz w:val="24"/>
          <w:szCs w:val="24"/>
        </w:rPr>
        <w:t>courseMaterialId</w:t>
      </w:r>
      <w:proofErr w:type="spellEnd"/>
      <w:r w:rsidR="0020680C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="0020680C">
        <w:rPr>
          <w:rFonts w:ascii="Times New Roman" w:hAnsi="Times New Roman" w:cs="Times New Roman"/>
          <w:sz w:val="24"/>
          <w:szCs w:val="24"/>
        </w:rPr>
        <w:t>CourseMaterial</w:t>
      </w:r>
      <w:proofErr w:type="spellEnd"/>
      <w:r w:rsidR="0020680C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="0020680C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="0020680C">
        <w:rPr>
          <w:rFonts w:ascii="Times New Roman" w:hAnsi="Times New Roman" w:cs="Times New Roman"/>
          <w:sz w:val="24"/>
          <w:szCs w:val="24"/>
        </w:rPr>
        <w:t xml:space="preserve"> which makes it easy to link to a course.</w:t>
      </w:r>
      <w:r w:rsidR="002068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24982" wp14:editId="3EDD5838">
            <wp:extent cx="5943600" cy="3284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8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4C19C9" wp14:editId="4C8E3C1A">
            <wp:extent cx="5943600" cy="2192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8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7C104" wp14:editId="07A49088">
            <wp:extent cx="5943600" cy="539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A04" w14:textId="73792B18" w:rsidR="004E478E" w:rsidRDefault="004E478E">
      <w:pPr>
        <w:rPr>
          <w:rFonts w:ascii="Times New Roman" w:hAnsi="Times New Roman" w:cs="Times New Roman"/>
          <w:sz w:val="24"/>
          <w:szCs w:val="24"/>
        </w:rPr>
      </w:pPr>
    </w:p>
    <w:p w14:paraId="0A772B90" w14:textId="77777777" w:rsidR="00065CCF" w:rsidRDefault="00065CCF">
      <w:pPr>
        <w:rPr>
          <w:rFonts w:ascii="Times New Roman" w:hAnsi="Times New Roman" w:cs="Times New Roman"/>
          <w:sz w:val="24"/>
          <w:szCs w:val="24"/>
        </w:rPr>
      </w:pPr>
    </w:p>
    <w:p w14:paraId="1E26989A" w14:textId="3191CE53" w:rsidR="004E478E" w:rsidRDefault="004E478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One to Many Relationship</w:t>
      </w:r>
    </w:p>
    <w:p w14:paraId="41A509E3" w14:textId="68EFEAB1" w:rsidR="00065CCF" w:rsidRPr="004E478E" w:rsidRDefault="00956C8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0B83B5" wp14:editId="474AA138">
            <wp:extent cx="5943600" cy="6083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3244" w14:textId="1517AF59" w:rsidR="0020680C" w:rsidRDefault="0020680C">
      <w:pPr>
        <w:rPr>
          <w:rFonts w:ascii="Times New Roman" w:hAnsi="Times New Roman" w:cs="Times New Roman"/>
          <w:sz w:val="24"/>
          <w:szCs w:val="24"/>
        </w:rPr>
      </w:pPr>
    </w:p>
    <w:p w14:paraId="48AEA02E" w14:textId="62274E6A" w:rsidR="00956C8B" w:rsidRDefault="00A41C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29FFAB" wp14:editId="14502850">
            <wp:extent cx="5943600" cy="55410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320B" w14:textId="04A49B4E" w:rsidR="00A41C63" w:rsidRDefault="00A41C63">
      <w:pPr>
        <w:rPr>
          <w:rFonts w:ascii="Times New Roman" w:hAnsi="Times New Roman" w:cs="Times New Roman"/>
          <w:sz w:val="24"/>
          <w:szCs w:val="24"/>
        </w:rPr>
      </w:pPr>
    </w:p>
    <w:p w14:paraId="39E6A181" w14:textId="60245E9A" w:rsidR="00A41C63" w:rsidRDefault="00A41C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setting optional = false, it means that whenever you’re trying to save a course, Course Material is required.</w:t>
      </w:r>
    </w:p>
    <w:p w14:paraId="6E4E16B4" w14:textId="7C5DFA3F" w:rsidR="006629C0" w:rsidRDefault="00662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76BE4E" wp14:editId="1BBD6445">
            <wp:extent cx="5943600" cy="5470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4663" w14:textId="4B5B1D19" w:rsidR="00EB36F8" w:rsidRDefault="00EB36F8">
      <w:pPr>
        <w:rPr>
          <w:rFonts w:ascii="Times New Roman" w:hAnsi="Times New Roman" w:cs="Times New Roman"/>
          <w:sz w:val="24"/>
          <w:szCs w:val="24"/>
        </w:rPr>
      </w:pPr>
    </w:p>
    <w:p w14:paraId="01783555" w14:textId="7BA2AAE8" w:rsidR="0075002F" w:rsidRDefault="0075002F">
      <w:pPr>
        <w:rPr>
          <w:rFonts w:ascii="Times New Roman" w:hAnsi="Times New Roman" w:cs="Times New Roman"/>
          <w:sz w:val="24"/>
          <w:szCs w:val="24"/>
        </w:rPr>
      </w:pPr>
    </w:p>
    <w:p w14:paraId="2A838CDB" w14:textId="13BF7545" w:rsidR="0075002F" w:rsidRDefault="0075002F">
      <w:pPr>
        <w:rPr>
          <w:rFonts w:ascii="Times New Roman" w:hAnsi="Times New Roman" w:cs="Times New Roman"/>
          <w:sz w:val="24"/>
          <w:szCs w:val="24"/>
        </w:rPr>
      </w:pPr>
    </w:p>
    <w:p w14:paraId="33028506" w14:textId="02B6106C" w:rsidR="0075002F" w:rsidRDefault="0075002F">
      <w:pPr>
        <w:rPr>
          <w:rFonts w:ascii="Times New Roman" w:hAnsi="Times New Roman" w:cs="Times New Roman"/>
          <w:sz w:val="24"/>
          <w:szCs w:val="24"/>
        </w:rPr>
      </w:pPr>
    </w:p>
    <w:p w14:paraId="1DA0BF86" w14:textId="3AE04BAD" w:rsidR="0075002F" w:rsidRDefault="0075002F">
      <w:pPr>
        <w:rPr>
          <w:rFonts w:ascii="Times New Roman" w:hAnsi="Times New Roman" w:cs="Times New Roman"/>
          <w:sz w:val="24"/>
          <w:szCs w:val="24"/>
        </w:rPr>
      </w:pPr>
    </w:p>
    <w:p w14:paraId="49C40E14" w14:textId="015CF421" w:rsidR="0075002F" w:rsidRDefault="0075002F">
      <w:pPr>
        <w:rPr>
          <w:rFonts w:ascii="Times New Roman" w:hAnsi="Times New Roman" w:cs="Times New Roman"/>
          <w:sz w:val="24"/>
          <w:szCs w:val="24"/>
        </w:rPr>
      </w:pPr>
    </w:p>
    <w:p w14:paraId="660E47D0" w14:textId="4CE5EEC0" w:rsidR="0075002F" w:rsidRDefault="0075002F">
      <w:pPr>
        <w:rPr>
          <w:rFonts w:ascii="Times New Roman" w:hAnsi="Times New Roman" w:cs="Times New Roman"/>
          <w:sz w:val="24"/>
          <w:szCs w:val="24"/>
        </w:rPr>
      </w:pPr>
    </w:p>
    <w:p w14:paraId="2C05082E" w14:textId="58178AAD" w:rsidR="0075002F" w:rsidRDefault="0075002F">
      <w:pPr>
        <w:rPr>
          <w:rFonts w:ascii="Times New Roman" w:hAnsi="Times New Roman" w:cs="Times New Roman"/>
          <w:sz w:val="24"/>
          <w:szCs w:val="24"/>
        </w:rPr>
      </w:pPr>
    </w:p>
    <w:p w14:paraId="1A2FF102" w14:textId="77777777" w:rsidR="0075002F" w:rsidRDefault="0075002F">
      <w:pPr>
        <w:rPr>
          <w:rFonts w:ascii="Times New Roman" w:hAnsi="Times New Roman" w:cs="Times New Roman"/>
          <w:sz w:val="24"/>
          <w:szCs w:val="24"/>
        </w:rPr>
      </w:pPr>
    </w:p>
    <w:p w14:paraId="11BA5AD9" w14:textId="64AF159E" w:rsidR="0075002F" w:rsidRDefault="00EB36F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Many to One Relationship</w:t>
      </w:r>
      <w:r w:rsidR="0075002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3EFA05" wp14:editId="3E6D3A04">
            <wp:extent cx="5943600" cy="48139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02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A8553B5" wp14:editId="7F577C26">
            <wp:extent cx="5943600" cy="5220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02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A9CAEEE" wp14:editId="5A42AFB2">
            <wp:extent cx="5943600" cy="30549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2996" w14:textId="5E913B81" w:rsidR="00CD068E" w:rsidRDefault="00CD068E">
      <w:pPr>
        <w:rPr>
          <w:rFonts w:ascii="Times New Roman" w:hAnsi="Times New Roman" w:cs="Times New Roman"/>
          <w:b/>
          <w:sz w:val="24"/>
          <w:szCs w:val="24"/>
        </w:rPr>
      </w:pPr>
    </w:p>
    <w:p w14:paraId="592C9F8A" w14:textId="1EB4C470" w:rsidR="00C561B3" w:rsidRDefault="00CD068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Paging and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Sorting</w:t>
      </w:r>
      <w:r w:rsidR="00623CE6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623CE6">
        <w:rPr>
          <w:rFonts w:ascii="Times New Roman" w:hAnsi="Times New Roman" w:cs="Times New Roman"/>
          <w:b/>
          <w:sz w:val="24"/>
          <w:szCs w:val="24"/>
        </w:rPr>
        <w:t xml:space="preserve"> use </w:t>
      </w:r>
      <w:r w:rsidR="00623CE6" w:rsidRPr="00623CE6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proofErr w:type="spellStart"/>
      <w:r w:rsidR="00623CE6" w:rsidRPr="00623CE6">
        <w:rPr>
          <w:rFonts w:ascii="Times New Roman" w:hAnsi="Times New Roman" w:cs="Times New Roman"/>
          <w:b/>
          <w:sz w:val="24"/>
          <w:szCs w:val="24"/>
        </w:rPr>
        <w:t>org.springframework.data.domain.Pageable</w:t>
      </w:r>
      <w:proofErr w:type="spellEnd"/>
      <w:r w:rsidR="00623CE6" w:rsidRPr="00623CE6">
        <w:rPr>
          <w:rFonts w:ascii="Times New Roman" w:hAnsi="Times New Roman" w:cs="Times New Roman"/>
          <w:b/>
          <w:sz w:val="24"/>
          <w:szCs w:val="24"/>
        </w:rPr>
        <w:t>;</w:t>
      </w:r>
      <w:r w:rsidR="006B78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BAE7C4" wp14:editId="63544290">
            <wp:extent cx="5943600" cy="48666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8B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1CD21D" wp14:editId="02D31175">
            <wp:extent cx="5943600" cy="31546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1B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872BFA" wp14:editId="689ADD98">
            <wp:extent cx="5943600" cy="3926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1B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D4068A6" wp14:editId="1834051C">
            <wp:extent cx="5943600" cy="25927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24C7" w14:textId="17E0B82F" w:rsidR="00216FE8" w:rsidRDefault="00216FE8">
      <w:pPr>
        <w:rPr>
          <w:rFonts w:ascii="Times New Roman" w:hAnsi="Times New Roman" w:cs="Times New Roman"/>
          <w:b/>
          <w:sz w:val="24"/>
          <w:szCs w:val="24"/>
        </w:rPr>
      </w:pPr>
    </w:p>
    <w:p w14:paraId="23069F18" w14:textId="50122227" w:rsidR="00C561B3" w:rsidRDefault="00C561B3">
      <w:pPr>
        <w:rPr>
          <w:rFonts w:ascii="Times New Roman" w:hAnsi="Times New Roman" w:cs="Times New Roman"/>
          <w:b/>
          <w:sz w:val="24"/>
          <w:szCs w:val="24"/>
        </w:rPr>
      </w:pPr>
    </w:p>
    <w:p w14:paraId="06E31BD7" w14:textId="0D8E0413" w:rsidR="00191FC3" w:rsidRDefault="0063544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Many to Many Relationship</w:t>
      </w:r>
      <w:r w:rsidR="007B51F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812104" wp14:editId="3E02C559">
            <wp:extent cx="5943600" cy="60782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FA3D" w14:textId="32E6B542" w:rsidR="007B51F5" w:rsidRDefault="00E4454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592B541" wp14:editId="17C0D631">
            <wp:extent cx="5943600" cy="49650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4AF36E" wp14:editId="5BE5D1AB">
            <wp:extent cx="5448772" cy="207282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71A1" w14:textId="2648005C" w:rsidR="00D175A6" w:rsidRDefault="00D175A6">
      <w:pPr>
        <w:rPr>
          <w:rFonts w:ascii="Times New Roman" w:hAnsi="Times New Roman" w:cs="Times New Roman"/>
          <w:b/>
          <w:sz w:val="24"/>
          <w:szCs w:val="24"/>
        </w:rPr>
      </w:pPr>
    </w:p>
    <w:p w14:paraId="33429F37" w14:textId="77777777" w:rsidR="00D175A6" w:rsidRDefault="00D175A6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1C76560E" w14:textId="77777777" w:rsidR="00216FE8" w:rsidRPr="00EB36F8" w:rsidRDefault="00216FE8">
      <w:pPr>
        <w:rPr>
          <w:rFonts w:ascii="Times New Roman" w:hAnsi="Times New Roman" w:cs="Times New Roman"/>
          <w:b/>
          <w:sz w:val="24"/>
          <w:szCs w:val="24"/>
        </w:rPr>
      </w:pPr>
    </w:p>
    <w:sectPr w:rsidR="00216FE8" w:rsidRPr="00EB3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5B9"/>
    <w:rsid w:val="00065CCF"/>
    <w:rsid w:val="00073A4A"/>
    <w:rsid w:val="0008289C"/>
    <w:rsid w:val="00165E9F"/>
    <w:rsid w:val="00191FC3"/>
    <w:rsid w:val="001F2689"/>
    <w:rsid w:val="0020680C"/>
    <w:rsid w:val="00216FE8"/>
    <w:rsid w:val="002D53D1"/>
    <w:rsid w:val="003219C2"/>
    <w:rsid w:val="00343E05"/>
    <w:rsid w:val="00372E40"/>
    <w:rsid w:val="003C104F"/>
    <w:rsid w:val="004C7FE2"/>
    <w:rsid w:val="004E478E"/>
    <w:rsid w:val="004F1B29"/>
    <w:rsid w:val="00610CFB"/>
    <w:rsid w:val="00623CE6"/>
    <w:rsid w:val="00635448"/>
    <w:rsid w:val="006629C0"/>
    <w:rsid w:val="00662DB2"/>
    <w:rsid w:val="006661EF"/>
    <w:rsid w:val="006B78B8"/>
    <w:rsid w:val="006D55B9"/>
    <w:rsid w:val="00747E52"/>
    <w:rsid w:val="0075002F"/>
    <w:rsid w:val="00761BCE"/>
    <w:rsid w:val="0079079F"/>
    <w:rsid w:val="007B51F5"/>
    <w:rsid w:val="008D1FA5"/>
    <w:rsid w:val="008D2EAC"/>
    <w:rsid w:val="008E45DB"/>
    <w:rsid w:val="00912973"/>
    <w:rsid w:val="0091485B"/>
    <w:rsid w:val="00956C8B"/>
    <w:rsid w:val="00A41C63"/>
    <w:rsid w:val="00A4316D"/>
    <w:rsid w:val="00AA080E"/>
    <w:rsid w:val="00B26824"/>
    <w:rsid w:val="00B5079D"/>
    <w:rsid w:val="00BC4790"/>
    <w:rsid w:val="00C00244"/>
    <w:rsid w:val="00C561B3"/>
    <w:rsid w:val="00C96DDF"/>
    <w:rsid w:val="00CC4244"/>
    <w:rsid w:val="00CD068E"/>
    <w:rsid w:val="00D075F7"/>
    <w:rsid w:val="00D175A6"/>
    <w:rsid w:val="00D3325E"/>
    <w:rsid w:val="00DA349A"/>
    <w:rsid w:val="00DD62A4"/>
    <w:rsid w:val="00E03E71"/>
    <w:rsid w:val="00E31503"/>
    <w:rsid w:val="00E44547"/>
    <w:rsid w:val="00EB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7DB54"/>
  <w15:chartTrackingRefBased/>
  <w15:docId w15:val="{B45663F0-FF9D-41D1-9088-E0AD97A36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6D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DD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6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6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hyperlink" Target="https://start.spring.io/#!type=maven-project&amp;language=java&amp;platformVersion=3.2.1&amp;packaging=jar&amp;jvmVersion=17&amp;groupId=com.emmakatwebaze&amp;artifactId=spring-data-jpa-practice&amp;name=spring-data-jpa-practice&amp;description=Demo%20project%20for%20Spring%20Boot&amp;packageName=com.emmakatwebaze.spring.data.jpa-practice&amp;dependencies=data-jpa,lombok,sqlserver,web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30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Katwebaze</dc:creator>
  <cp:keywords/>
  <dc:description/>
  <cp:lastModifiedBy>Emmanuel Katwebaze</cp:lastModifiedBy>
  <cp:revision>39</cp:revision>
  <dcterms:created xsi:type="dcterms:W3CDTF">2023-12-22T05:53:00Z</dcterms:created>
  <dcterms:modified xsi:type="dcterms:W3CDTF">2023-12-22T10:31:00Z</dcterms:modified>
</cp:coreProperties>
</file>