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46" w:rsidRPr="00AD2046" w:rsidRDefault="00AD2046" w:rsidP="00AD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Dataset Description</w:t>
      </w:r>
    </w:p>
    <w:p w:rsidR="00AD2046" w:rsidRPr="00AD2046" w:rsidRDefault="00AD2046" w:rsidP="00AD2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dataset utilized in this project captures the daily dynamics of COVID-19 in Ghana, including key variables necessary for epidemiological analysis. Each record corresponds to a specific date, tracking figures on confirmed cases, recoveries, deaths, and active cases. The dataset provides cumulative and daily counts for each category, enabling insights into how the pandemic evolved.</w:t>
      </w:r>
    </w:p>
    <w:p w:rsidR="00AD2046" w:rsidRPr="00AD2046" w:rsidRDefault="00AD2046" w:rsidP="00AD2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Key variables in the dataset include: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</w:t>
      </w:r>
      <w:proofErr w:type="gram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of data collection in "mm/</w:t>
      </w:r>
      <w:proofErr w:type="spellStart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dd</w:t>
      </w:r>
      <w:proofErr w:type="spell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yyyy</w:t>
      </w:r>
      <w:proofErr w:type="spell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" format.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cumulative_confirmed</w:t>
      </w:r>
      <w:proofErr w:type="spell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confirmed cases since the onset of the pandemic.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cumulative_recovered</w:t>
      </w:r>
      <w:proofErr w:type="spell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number of recoveries as of each date.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cumulative_death</w:t>
      </w:r>
      <w:proofErr w:type="spell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number of COVID-19-related fatalities.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confirmed</w:t>
      </w:r>
      <w:proofErr w:type="gram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Newly confirmed cases per day.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recovered</w:t>
      </w:r>
      <w:proofErr w:type="gram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daily recoveries.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death</w:t>
      </w:r>
      <w:proofErr w:type="gram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daily fatalities.</w:t>
      </w:r>
    </w:p>
    <w:p w:rsidR="00AD2046" w:rsidRPr="00AD2046" w:rsidRDefault="00AD2046" w:rsidP="00AD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active_cases</w:t>
      </w:r>
      <w:proofErr w:type="spell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Active cases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ca</w:t>
      </w:r>
      <w:bookmarkStart w:id="0" w:name="_GoBack"/>
      <w:bookmarkEnd w:id="0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lculated as cumulative confirmed cases minus recoveries and deaths.</w:t>
      </w:r>
    </w:p>
    <w:p w:rsidR="00AD2046" w:rsidRPr="00AD2046" w:rsidRDefault="00AD2046" w:rsidP="00AD2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The availability of both daily and cumulative statistics makes this dataset ideal for time-series analysis, trend visualization, and policymaker decision support.</w:t>
      </w:r>
    </w:p>
    <w:p w:rsidR="00AD2046" w:rsidRPr="00AD2046" w:rsidRDefault="00AD2046" w:rsidP="00AD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D2046" w:rsidRPr="00AD2046" w:rsidRDefault="00AD2046" w:rsidP="00AD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Visualization Features</w:t>
      </w:r>
    </w:p>
    <w:p w:rsidR="00AD2046" w:rsidRPr="00AD2046" w:rsidRDefault="00AD2046" w:rsidP="00AD2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The Shiny web application allows dynamic interaction and visual exploration of the dataset using the following chart types:</w:t>
      </w:r>
    </w:p>
    <w:p w:rsidR="00AD2046" w:rsidRPr="00AD2046" w:rsidRDefault="00AD2046" w:rsidP="00AD2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Cumulative Cases Plot</w:t>
      </w: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plot provides a time-series view of the cumulative number of confirmed cases, recoveries, and deaths. It helps illustrate the overall progression and severity of the pandemic.</w:t>
      </w:r>
    </w:p>
    <w:p w:rsidR="00AD2046" w:rsidRPr="00AD2046" w:rsidRDefault="00AD2046" w:rsidP="00AD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Trends reveal distinct waves of infections and recovery phases.</w:t>
      </w:r>
    </w:p>
    <w:p w:rsidR="00AD2046" w:rsidRPr="00AD2046" w:rsidRDefault="00AD2046" w:rsidP="00AD2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Daily Cases Plot</w:t>
      </w: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chart visualizes the daily fluctuations in new cases, recoveries, and fatalities.</w:t>
      </w:r>
    </w:p>
    <w:p w:rsidR="00AD2046" w:rsidRPr="00AD2046" w:rsidRDefault="00AD2046" w:rsidP="00AD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Highlights sudden spikes in cases, which may correlate with testing surges or super-spreader events.</w:t>
      </w:r>
    </w:p>
    <w:p w:rsidR="00AD2046" w:rsidRPr="00AD2046" w:rsidRDefault="00AD2046" w:rsidP="00AD2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 Cases Plot</w:t>
      </w: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Displays the daily count of active cases remaining in the healthcare system.</w:t>
      </w:r>
    </w:p>
    <w:p w:rsidR="00AD2046" w:rsidRPr="00AD2046" w:rsidRDefault="00AD2046" w:rsidP="00AD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 snapshot of healthcare system stress over time.</w:t>
      </w:r>
    </w:p>
    <w:p w:rsidR="00AD2046" w:rsidRPr="00AD2046" w:rsidRDefault="00AD2046" w:rsidP="00AD2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Recovery &amp; Death Rate Plot</w:t>
      </w: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plot calculates and displays the recovery and death rates as percentages of cumulative confirmed cases.</w:t>
      </w:r>
    </w:p>
    <w:p w:rsidR="00AD2046" w:rsidRPr="00AD2046" w:rsidRDefault="00AD2046" w:rsidP="00AD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rising recovery rate with a declining death rate indicates improved patient outcomes and possible healthcare enhancements.</w:t>
      </w:r>
    </w:p>
    <w:p w:rsidR="00AD2046" w:rsidRPr="00AD2046" w:rsidRDefault="00AD2046" w:rsidP="00AD2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Composition Plot</w:t>
      </w:r>
      <w:proofErr w:type="gramStart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 polar bar chart visualizing the proportions of active cases, recoveries, and deaths as of the latest available date.</w:t>
      </w:r>
    </w:p>
    <w:p w:rsidR="00AD2046" w:rsidRPr="00AD2046" w:rsidRDefault="00AD2046" w:rsidP="00AD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Insight: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a comprehensive understanding of case distributions, showing whether the country is in recovery, crisis, or stabilization mode.</w:t>
      </w:r>
    </w:p>
    <w:p w:rsidR="00AD2046" w:rsidRPr="00AD2046" w:rsidRDefault="00AD2046" w:rsidP="00AD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D2046" w:rsidRPr="00AD2046" w:rsidRDefault="00AD2046" w:rsidP="00AD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Manipulation and Visualization Techniques</w:t>
      </w:r>
    </w:p>
    <w:p w:rsidR="00AD2046" w:rsidRPr="00AD2046" w:rsidRDefault="00AD2046" w:rsidP="00AD2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Key libraries used for processing and visualization include:</w:t>
      </w:r>
    </w:p>
    <w:p w:rsidR="00AD2046" w:rsidRPr="00AD2046" w:rsidRDefault="00AD2046" w:rsidP="00AD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D204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dplyr</w:t>
      </w:r>
      <w:proofErr w:type="spellEnd"/>
      <w:proofErr w:type="gram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efficient data wrangling tasks such as computing recovery and death rates.</w:t>
      </w:r>
    </w:p>
    <w:p w:rsidR="00AD2046" w:rsidRPr="00AD2046" w:rsidRDefault="00AD2046" w:rsidP="00AD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proofErr w:type="gramStart"/>
      <w:r w:rsidRPr="00AD2046">
        <w:rPr>
          <w:rFonts w:ascii="Courier New" w:eastAsia="Times New Roman" w:hAnsi="Courier New" w:cs="Courier New"/>
          <w:sz w:val="20"/>
          <w:szCs w:val="20"/>
          <w:lang w:eastAsia="en-GB"/>
        </w:rPr>
        <w:t>mutate(</w:t>
      </w:r>
      <w:proofErr w:type="gramEnd"/>
      <w:r w:rsidRPr="00AD204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used to calculate recovery and death rates dynamically.</w:t>
      </w:r>
    </w:p>
    <w:p w:rsidR="00AD2046" w:rsidRPr="00AD2046" w:rsidRDefault="00AD2046" w:rsidP="00AD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ggplot2</w:t>
      </w: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Core plotting package for producing layered, aesthetic visualizations.</w:t>
      </w:r>
    </w:p>
    <w:p w:rsidR="00AD2046" w:rsidRPr="00AD2046" w:rsidRDefault="00AD2046" w:rsidP="00AD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Multiple plots (line plots, bar plots, and polar plots) </w:t>
      </w:r>
      <w:proofErr w:type="gramStart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were created</w:t>
      </w:r>
      <w:proofErr w:type="gramEnd"/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present data insights.</w:t>
      </w:r>
    </w:p>
    <w:p w:rsidR="00AD2046" w:rsidRPr="00AD2046" w:rsidRDefault="00AD2046" w:rsidP="00AD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D204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lubridate</w:t>
      </w:r>
      <w:proofErr w:type="spellEnd"/>
      <w:proofErr w:type="gramEnd"/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Simplified the conversion and handling of dates to ensure time-based plotting.</w:t>
      </w:r>
    </w:p>
    <w:p w:rsidR="00AD2046" w:rsidRPr="00AD2046" w:rsidRDefault="00AD2046" w:rsidP="00AD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Shiny Application: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Provided an interactive UI, allowing users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switch between visualisation options seamlessly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D2046" w:rsidRPr="00AD2046" w:rsidRDefault="00AD2046" w:rsidP="00AD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D2046" w:rsidRPr="00AD2046" w:rsidRDefault="00AD2046" w:rsidP="00AD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Insights and Usage</w:t>
      </w:r>
    </w:p>
    <w:p w:rsidR="00AD2046" w:rsidRPr="00AD2046" w:rsidRDefault="00AD2046" w:rsidP="00AD2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application enables stakeholders, including public health officials, researchers, and citizens, to gain timely insights into Ghana’s COVID-19 trends. Decision-makers can identify critical periods requiring policy interventions, while researchers can use these visual trends for further epidemiological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modelling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. Moreover, the public can better understand the progression of the pandemic through user-friendly visual analytics.</w:t>
      </w:r>
    </w:p>
    <w:p w:rsidR="00AD2046" w:rsidRPr="00AD2046" w:rsidRDefault="00AD2046" w:rsidP="00AD2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 effectively demonstrates how interactive dashboards can facilitate informed decision-making during public health crises by employing clean visualisation strategies and data manipulation techniques</w:t>
      </w:r>
      <w:r w:rsidRPr="00AD204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5F8C" w:rsidRDefault="000B5F8C"/>
    <w:p w:rsidR="00AD2046" w:rsidRDefault="00AD2046">
      <w:hyperlink r:id="rId5" w:history="1">
        <w:r w:rsidRPr="00540550">
          <w:rPr>
            <w:rStyle w:val="Hyperlink"/>
          </w:rPr>
          <w:t>https://emmanuel64.shinyapps.io/shiny/</w:t>
        </w:r>
      </w:hyperlink>
    </w:p>
    <w:p w:rsidR="00AD2046" w:rsidRDefault="00AD2046"/>
    <w:sectPr w:rsidR="00AD2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C712E"/>
    <w:multiLevelType w:val="multilevel"/>
    <w:tmpl w:val="8BF6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C69D1"/>
    <w:multiLevelType w:val="multilevel"/>
    <w:tmpl w:val="A704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941C1"/>
    <w:multiLevelType w:val="multilevel"/>
    <w:tmpl w:val="9B24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46"/>
    <w:rsid w:val="000B5F8C"/>
    <w:rsid w:val="00A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A1E95"/>
  <w15:chartTrackingRefBased/>
  <w15:docId w15:val="{A514911A-9EEC-4685-94C7-54EF4CD4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2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204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20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D20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2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manuel64.shinyapps.io/shi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531</Words>
  <Characters>3325</Characters>
  <Application>Microsoft Office Word</Application>
  <DocSecurity>0</DocSecurity>
  <Lines>69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CovidLab 16</dc:creator>
  <cp:keywords/>
  <dc:description/>
  <cp:lastModifiedBy>CovidLab 16</cp:lastModifiedBy>
  <cp:revision>1</cp:revision>
  <dcterms:created xsi:type="dcterms:W3CDTF">2025-01-31T01:31:00Z</dcterms:created>
  <dcterms:modified xsi:type="dcterms:W3CDTF">2025-01-31T01:39:00Z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810bb19a-0e41-48ce-adcc-90247357d194</vt:lpwstr>
  </property>
</Properties>
</file>