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77777777" w:rsidR="00CB3675" w:rsidRDefault="001C3B3D" w:rsidP="001C7414">
            <w:r>
              <w:t>3</w:t>
            </w:r>
          </w:p>
        </w:tc>
        <w:tc>
          <w:tcPr>
            <w:tcW w:w="7020" w:type="dxa"/>
          </w:tcPr>
          <w:p w14:paraId="631881C1" w14:textId="1EB2BDB3" w:rsidR="00CB3675" w:rsidRDefault="007D7E3B" w:rsidP="001C7414">
            <w:r>
              <w:t>The program seems to function as intended, minus issues when the user hits enter on accident or enters an unexpected value.  If/elif/else statements can probably be used here to prevent accidental false entries.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77777777" w:rsidR="00CB3675" w:rsidRDefault="001C3B3D" w:rsidP="001C7414">
            <w:r>
              <w:t>3</w:t>
            </w:r>
          </w:p>
        </w:tc>
        <w:tc>
          <w:tcPr>
            <w:tcW w:w="7020" w:type="dxa"/>
          </w:tcPr>
          <w:p w14:paraId="30B7D431" w14:textId="0F3873C0" w:rsidR="00CB3675" w:rsidRDefault="007D7E3B" w:rsidP="001C7414">
            <w:r>
              <w:t>I like the use of coupon suggestions based on number of batches.  Perhaps have the coupon options up front.  As a user I’d like to know ahead of time as that might influence my choice in the number of batches I want to produce.  It might also help prevent me from having to try multiple numbers just to see if I can get other coupons perhaps?</w:t>
            </w:r>
            <w:r w:rsidR="00A873F9">
              <w:t xml:space="preserve">  The easter egg is fine and neat the way it is.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36244A98" w:rsidR="00CB3675" w:rsidRDefault="007D7E3B" w:rsidP="001C7414">
            <w:r>
              <w:t>3</w:t>
            </w:r>
          </w:p>
        </w:tc>
        <w:tc>
          <w:tcPr>
            <w:tcW w:w="7020" w:type="dxa"/>
          </w:tcPr>
          <w:p w14:paraId="42D5145B" w14:textId="3C895350" w:rsidR="00CB3675" w:rsidRDefault="00A873F9" w:rsidP="001C7414">
            <w:r>
              <w:t>The output is neat and organized.  The code is also organized and easy to follow.  I’m not quite sure why you would have to multiply your cookies by 1 in the section where you establish your lowest recordable unit though.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18639C6D" w14:textId="77777777" w:rsidR="00142331" w:rsidRDefault="001C7414">
      <w:r>
        <w:t>CIS312_MiniProject2_PeerEval_Vang</w:t>
      </w:r>
    </w:p>
    <w:p w14:paraId="4074C2A3" w14:textId="3098B8F7" w:rsidR="001C7414" w:rsidRDefault="001C7414">
      <w:r>
        <w:t xml:space="preserve">To </w:t>
      </w:r>
      <w:r w:rsidR="00531C22">
        <w:t>Mo</w:t>
      </w:r>
      <w:r w:rsidR="007D7E3B">
        <w:t>sies Mendez</w:t>
      </w:r>
      <w:r w:rsidR="00221FA8">
        <w:t>:</w:t>
      </w:r>
    </w:p>
    <w:sectPr w:rsidR="001C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142331"/>
    <w:rsid w:val="001C3B3D"/>
    <w:rsid w:val="001C7414"/>
    <w:rsid w:val="00221FA8"/>
    <w:rsid w:val="00531C22"/>
    <w:rsid w:val="007D7E3B"/>
    <w:rsid w:val="00A873F9"/>
    <w:rsid w:val="00CB3675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Yee Vang</cp:lastModifiedBy>
  <cp:revision>3</cp:revision>
  <dcterms:created xsi:type="dcterms:W3CDTF">2017-02-16T05:28:00Z</dcterms:created>
  <dcterms:modified xsi:type="dcterms:W3CDTF">2017-02-16T05:44:00Z</dcterms:modified>
</cp:coreProperties>
</file>