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How to use Live Tests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Live test is a java file (LiveTests.java) used to test code units, as well as see the results of the codes in question.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02124"/>
          <w:highlight w:val="white"/>
        </w:rPr>
        <w:t xml:space="preserve">Unit testing refers to </w:t>
      </w:r>
      <w:r>
        <w:rPr>
          <w:rFonts w:eastAsia="Times New Roman" w:cs="Times New Roman" w:ascii="Times New Roman" w:hAnsi="Times New Roman"/>
          <w:color w:val="040C28"/>
        </w:rPr>
        <w:t>the testing of individual components in the source code, such as classes and their provided methods</w:t>
      </w:r>
      <w:r>
        <w:rPr>
          <w:rFonts w:eastAsia="Times New Roman" w:cs="Times New Roman" w:ascii="Times New Roman" w:hAnsi="Times New Roman"/>
          <w:color w:val="202124"/>
          <w:highlight w:val="white"/>
        </w:rPr>
        <w:t>. The writing of tests reveals whether each class and method observes or deviates from the guideline of each method and class having a single, clear responsibility.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use the Live Tests file, follow the instructions below: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 – Download the LiveTests.java file from the GitHub repository (</w:t>
      </w:r>
      <w:r>
        <w:rPr>
          <w:rFonts w:eastAsia="Times New Roman" w:cs="Times New Roman" w:ascii="Times New Roman" w:hAnsi="Times New Roman"/>
          <w:i/>
          <w:color w:val="1155CC"/>
          <w:highlight w:val="white"/>
        </w:rPr>
        <w:t>https://github.com/Emmanuel0077/How-to-use-Live-test/tree/main</w:t>
      </w:r>
      <w:r>
        <w:rPr>
          <w:rFonts w:eastAsia="Times New Roman" w:cs="Times New Roman" w:ascii="Times New Roman" w:hAnsi="Times New Roman"/>
        </w:rPr>
        <w:t>), or ask your supervisor for it.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2 - Open the file and select the port of the Database you want to test your method on.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Note: The selection of the DB is defined on “</w:t>
      </w:r>
      <w:r>
        <w:rPr>
          <w:rFonts w:eastAsia="Times New Roman" w:cs="Times New Roman" w:ascii="Times New Roman" w:hAnsi="Times New Roman"/>
          <w:i/>
        </w:rPr>
        <w:t>private final String dbconnectionUrl = __________</w:t>
      </w:r>
      <w:r>
        <w:rPr>
          <w:rFonts w:eastAsia="Times New Roman" w:cs="Times New Roman" w:ascii="Times New Roman" w:hAnsi="Times New Roman"/>
        </w:rPr>
        <w:t>”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Ex1: </w:t>
      </w:r>
      <w:r>
        <w:rPr>
          <w:rFonts w:eastAsia="Times New Roman" w:cs="Times New Roman" w:ascii="Times New Roman" w:hAnsi="Times New Roman"/>
          <w:i/>
        </w:rPr>
        <w:t>private final String dbConnectionUrl = "jdbc:mysql://localhost:3320/openmrs?useSSL=false";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Where: 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localhost</w:t>
      </w:r>
      <w:r>
        <w:rPr>
          <w:rFonts w:eastAsia="Times New Roman" w:cs="Times New Roman" w:ascii="Times New Roman" w:hAnsi="Times New Roman"/>
        </w:rPr>
        <w:t xml:space="preserve"> is where your server is located.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</w:rPr>
        <w:t>3320</w:t>
      </w:r>
      <w:r>
        <w:rPr>
          <w:rFonts w:eastAsia="Times New Roman" w:cs="Times New Roman" w:ascii="Times New Roman" w:hAnsi="Times New Roman"/>
        </w:rPr>
        <w:t xml:space="preserve"> is the port of the DB.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EX2: </w:t>
      </w:r>
      <w:r>
        <w:rPr>
          <w:rFonts w:eastAsia="Times New Roman" w:cs="Times New Roman" w:ascii="Times New Roman" w:hAnsi="Times New Roman"/>
          <w:i/>
        </w:rPr>
        <w:t>private final String dbConnectionUrl = "jdbc:mysql://thebugatti.e-saude.net/fgh-v3-c4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:3337/openmrs?useSSL=false";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Where: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i/>
        </w:rPr>
        <w:t xml:space="preserve">thebugatti.e-saude.net/fgh-v3-c4 </w:t>
      </w:r>
      <w:r>
        <w:rPr>
          <w:rFonts w:eastAsia="Times New Roman" w:cs="Times New Roman" w:ascii="Times New Roman" w:hAnsi="Times New Roman"/>
        </w:rPr>
        <w:t>is where your server is located.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i/>
        </w:rPr>
        <w:t>3337</w:t>
      </w:r>
      <w:r>
        <w:rPr>
          <w:rFonts w:eastAsia="Times New Roman" w:cs="Times New Roman" w:ascii="Times New Roman" w:hAnsi="Times New Roman"/>
        </w:rPr>
        <w:t xml:space="preserve"> is the port to access the </w:t>
      </w:r>
      <w:r>
        <w:rPr>
          <w:rFonts w:eastAsia="Times New Roman" w:cs="Times New Roman" w:ascii="Times New Roman" w:hAnsi="Times New Roman"/>
          <w:i/>
        </w:rPr>
        <w:t>Fgh</w:t>
      </w:r>
      <w:r>
        <w:rPr>
          <w:rFonts w:eastAsia="Times New Roman" w:cs="Times New Roman" w:ascii="Times New Roman" w:hAnsi="Times New Roman"/>
        </w:rPr>
        <w:t xml:space="preserve"> Database.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 – Identify the method that tests the specific kind of code unit you want to test (</w:t>
      </w:r>
      <w:r>
        <w:rPr>
          <w:rFonts w:eastAsia="Times New Roman" w:cs="Times New Roman" w:ascii="Times New Roman" w:hAnsi="Times New Roman"/>
          <w:i/>
        </w:rPr>
        <w:t>CohortDefinition, DataSetDefinition, calculation</w:t>
      </w:r>
      <w:r>
        <w:rPr>
          <w:rFonts w:eastAsia="Times New Roman" w:cs="Times New Roman" w:ascii="Times New Roman" w:hAnsi="Times New Roman"/>
        </w:rPr>
        <w:t>).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4 – Change the class name and method to be tested in </w:t>
      </w:r>
      <w:r>
        <w:rPr>
          <w:rFonts w:eastAsia="Times New Roman" w:cs="Times New Roman" w:ascii="Times New Roman" w:hAnsi="Times New Roman"/>
          <w:i/>
        </w:rPr>
        <w:t>“cohortDefinition cd = _______________”</w:t>
      </w:r>
      <w:r>
        <w:rPr>
          <w:rFonts w:eastAsia="Times New Roman" w:cs="Times New Roman" w:ascii="Times New Roman" w:hAnsi="Times New Roman"/>
        </w:rPr>
        <w:t xml:space="preserve">, to test the specific method you want to test. Ex: 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000000"/>
        </w:rPr>
        <w:t>CohortDefinition cd = txPvlsCohortQueries.getPregnantPatients().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Where: 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b/>
          <w:i/>
        </w:rPr>
        <w:t>txPvlsCohortQueries</w:t>
      </w:r>
      <w:r>
        <w:rPr>
          <w:rFonts w:eastAsia="Times New Roman" w:cs="Times New Roman" w:ascii="Times New Roman" w:hAnsi="Times New Roman"/>
        </w:rPr>
        <w:t>: is the name of the class where your method was created.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Note: If the class you’re working with is not included in the Live Tests file, you will have to make an dependency injection. Ex: </w:t>
      </w:r>
      <w:r>
        <w:rPr>
          <w:rFonts w:eastAsia="Times New Roman" w:cs="Times New Roman" w:ascii="Times New Roman" w:hAnsi="Times New Roman"/>
          <w:i/>
          <w:color w:val="000000"/>
        </w:rPr>
        <w:t>@Autowired private TxPvlsCohortQueries txPvlsCohortQueries;</w:t>
      </w:r>
    </w:p>
    <w:p>
      <w:pPr>
        <w:pStyle w:val="Normal1"/>
        <w:spacing w:lineRule="auto" w:line="36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Where  </w:t>
      </w:r>
      <w:r>
        <w:rPr>
          <w:rFonts w:eastAsia="Times New Roman" w:cs="Times New Roman" w:ascii="Times New Roman" w:hAnsi="Times New Roman"/>
          <w:i/>
          <w:color w:val="000000"/>
        </w:rPr>
        <w:t>TxPvlsCohortQueries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 is the name </w:t>
      </w:r>
      <w:r>
        <w:rPr>
          <w:rFonts w:eastAsia="Times New Roman" w:cs="Times New Roman" w:ascii="Times New Roman" w:hAnsi="Times New Roman"/>
        </w:rPr>
        <w:t>of the class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, and  </w:t>
      </w:r>
      <w:r>
        <w:rPr>
          <w:rFonts w:eastAsia="Times New Roman" w:cs="Times New Roman" w:ascii="Times New Roman" w:hAnsi="Times New Roman"/>
          <w:i/>
          <w:color w:val="000000"/>
        </w:rPr>
        <w:t>txPvlsCohortQueries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 is the name of the variable.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>
          <w:rFonts w:ascii="Times New Roman" w:hAnsi="Times New Roman" w:eastAsia="Times New Roman" w:cs="Times New Roman"/>
          <w:i w:val="false"/>
          <w:i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/>
          <w:color w:val="000000"/>
        </w:rPr>
        <w:t>getPregnantPatients</w:t>
      </w:r>
      <w:r>
        <w:rPr>
          <w:rFonts w:eastAsia="Times New Roman" w:cs="Times New Roman" w:ascii="Times New Roman" w:hAnsi="Times New Roman"/>
          <w:b/>
          <w:i w:val="false"/>
          <w:color w:val="000000"/>
        </w:rPr>
        <w:t xml:space="preserve">(): </w:t>
      </w:r>
      <w:r>
        <w:rPr>
          <w:rFonts w:eastAsia="Times New Roman" w:cs="Times New Roman" w:ascii="Times New Roman" w:hAnsi="Times New Roman"/>
          <w:i w:val="false"/>
          <w:color w:val="000000"/>
        </w:rPr>
        <w:t>is the method to be tested.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 - Identify the parameters that are considered </w:t>
      </w:r>
      <w:r>
        <w:rPr>
          <w:rFonts w:eastAsia="Times New Roman" w:cs="Times New Roman" w:ascii="Times New Roman" w:hAnsi="Times New Roman"/>
        </w:rPr>
        <w:t xml:space="preserve">by the method you want to test, checking the mappings of the method, in the class where the method was created. </w:t>
      </w:r>
    </w:p>
    <w:p>
      <w:pPr>
        <w:pStyle w:val="Normal1"/>
        <w:spacing w:lineRule="auto" w:line="360"/>
        <w:ind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Ex: </w:t>
      </w:r>
      <w:r>
        <w:rPr>
          <w:rFonts w:eastAsia="Times New Roman" w:cs="Times New Roman" w:ascii="Times New Roman" w:hAnsi="Times New Roman"/>
          <w:i/>
        </w:rPr>
        <w:t>startDate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endDate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location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 -  Define the parameters that are considered in your method, by </w:t>
      </w:r>
      <w:r>
        <w:rPr>
          <w:rFonts w:eastAsia="Times New Roman" w:cs="Times New Roman" w:ascii="Times New Roman" w:hAnsi="Times New Roman"/>
        </w:rPr>
        <w:t>control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 clicking (Ctrl + </w:t>
      </w:r>
      <w:r>
        <w:rPr>
          <w:rFonts w:eastAsia="Times New Roman" w:cs="Times New Roman" w:ascii="Times New Roman" w:hAnsi="Times New Roman"/>
        </w:rPr>
        <w:t>left click</w:t>
      </w:r>
      <w:r>
        <w:rPr>
          <w:rFonts w:eastAsia="Times New Roman" w:cs="Times New Roman" w:ascii="Times New Roman" w:hAnsi="Times New Roman"/>
          <w:i w:val="false"/>
          <w:color w:val="000000"/>
        </w:rPr>
        <w:t xml:space="preserve">) on the </w:t>
      </w:r>
      <w:r>
        <w:rPr>
          <w:rFonts w:eastAsia="Times New Roman" w:cs="Times New Roman" w:ascii="Times New Roman" w:hAnsi="Times New Roman"/>
        </w:rPr>
        <w:t>parameter that is being mapped in the Livetests file.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</w:rPr>
        <w:tab/>
        <w:t>Ex: Define startdate as “2022-06-21”, endDate as “2022-09-20” and location as “399”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i w:val="false"/>
          <w:color w:val="000000"/>
        </w:rPr>
        <w:t>Then you click on the run button to run your test.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i w:val="false"/>
          <w:color w:val="000000"/>
        </w:rPr>
        <w:t>Enjoy.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i w:val="false"/>
          <w:color w:val="000000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i w:val="false"/>
          <w:i w:val="false"/>
          <w:color w:val="00000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385</Words>
  <Characters>2141</Characters>
  <CharactersWithSpaces>2503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2023-03-30T11:38:53Z</dcterms:modified>
  <cp:revision>1</cp:revision>
  <dc:subject/>
  <dc:title/>
</cp:coreProperties>
</file>