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Modern Proposal for Website and School Management System (SMS)</w:t>
      </w:r>
    </w:p>
    <w:p>
      <w:r>
        <w:t>Nyaribu High School - Digital Transformation for Growth</w:t>
      </w:r>
    </w:p>
    <w:p/>
    <w:p>
      <w:r>
        <w:t>1. Executive Summary</w:t>
      </w:r>
    </w:p>
    <w:p>
      <w:r>
        <w:t>This proposal presents a plan for the strategic development of a modern, responsive school website and an integrated School Management System (SMS) for Nyaribu High School...</w:t>
      </w:r>
    </w:p>
    <w:p/>
    <w:p>
      <w:r>
        <w:t>(Truncated due to length in this demonstration)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