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color w:val="000000"/>
          <w:sz w:val="26"/>
          <w:szCs w:val="26"/>
        </w:rPr>
      </w:pPr>
      <w:r w:rsidDel="00000000" w:rsidR="00000000" w:rsidRPr="00000000">
        <w:rPr/>
        <w:drawing>
          <wp:inline distB="114300" distT="114300" distL="114300" distR="114300">
            <wp:extent cx="1274486" cy="148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4486" cy="148690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nkij32aheu9">
            <w:r w:rsidDel="00000000" w:rsidR="00000000" w:rsidRPr="00000000">
              <w:rPr>
                <w:b w:val="1"/>
                <w:color w:val="000000"/>
                <w:u w:val="none"/>
                <w:rtl w:val="0"/>
              </w:rPr>
              <w:t xml:space="preserve">Proyecto REIA (Red de Energía Inteligente Asistida)</w:t>
              <w:tab/>
            </w:r>
          </w:hyperlink>
          <w:r w:rsidDel="00000000" w:rsidR="00000000" w:rsidRPr="00000000">
            <w:fldChar w:fldCharType="begin"/>
            <w:instrText xml:space="preserve"> PAGEREF _6nkij32aheu9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yivhguu69h7e">
            <w:r w:rsidDel="00000000" w:rsidR="00000000" w:rsidRPr="00000000">
              <w:rPr>
                <w:color w:val="000000"/>
                <w:u w:val="none"/>
                <w:rtl w:val="0"/>
              </w:rPr>
              <w:t xml:space="preserve">Objetivo General</w:t>
              <w:tab/>
            </w:r>
          </w:hyperlink>
          <w:r w:rsidDel="00000000" w:rsidR="00000000" w:rsidRPr="00000000">
            <w:fldChar w:fldCharType="begin"/>
            <w:instrText xml:space="preserve"> PAGEREF _yivhguu69h7e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ind w:left="360" w:firstLine="0"/>
            <w:rPr>
              <w:color w:val="000000"/>
              <w:u w:val="none"/>
            </w:rPr>
          </w:pPr>
          <w:hyperlink w:anchor="_86brilii1ceb">
            <w:r w:rsidDel="00000000" w:rsidR="00000000" w:rsidRPr="00000000">
              <w:rPr>
                <w:color w:val="000000"/>
                <w:u w:val="none"/>
                <w:rtl w:val="0"/>
              </w:rPr>
              <w:t xml:space="preserve">Objetivos Específicos</w:t>
              <w:tab/>
            </w:r>
          </w:hyperlink>
          <w:r w:rsidDel="00000000" w:rsidR="00000000" w:rsidRPr="00000000">
            <w:fldChar w:fldCharType="begin"/>
            <w:instrText xml:space="preserve"> PAGEREF _86brilii1ceb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ifnu8849i3cm">
            <w:r w:rsidDel="00000000" w:rsidR="00000000" w:rsidRPr="00000000">
              <w:rPr>
                <w:color w:val="000000"/>
                <w:u w:val="none"/>
                <w:rtl w:val="0"/>
              </w:rPr>
              <w:t xml:space="preserve">Resultados Esperados</w:t>
              <w:tab/>
            </w:r>
          </w:hyperlink>
          <w:r w:rsidDel="00000000" w:rsidR="00000000" w:rsidRPr="00000000">
            <w:fldChar w:fldCharType="begin"/>
            <w:instrText xml:space="preserve"> PAGEREF _ifnu8849i3cm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360" w:firstLine="0"/>
            <w:rPr>
              <w:color w:val="000000"/>
              <w:u w:val="none"/>
            </w:rPr>
          </w:pPr>
          <w:hyperlink w:anchor="_kuclxibnjce7">
            <w:r w:rsidDel="00000000" w:rsidR="00000000" w:rsidRPr="00000000">
              <w:rPr>
                <w:color w:val="000000"/>
                <w:u w:val="none"/>
                <w:rtl w:val="0"/>
              </w:rPr>
              <w:t xml:space="preserve">Contexto y Antecedentes</w:t>
              <w:tab/>
            </w:r>
          </w:hyperlink>
          <w:r w:rsidDel="00000000" w:rsidR="00000000" w:rsidRPr="00000000">
            <w:fldChar w:fldCharType="begin"/>
            <w:instrText xml:space="preserve"> PAGEREF _kuclxibnjce7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360" w:firstLine="0"/>
            <w:rPr>
              <w:color w:val="000000"/>
              <w:u w:val="none"/>
            </w:rPr>
          </w:pPr>
          <w:hyperlink w:anchor="_osht0cluop5">
            <w:r w:rsidDel="00000000" w:rsidR="00000000" w:rsidRPr="00000000">
              <w:rPr>
                <w:color w:val="000000"/>
                <w:u w:val="none"/>
                <w:rtl w:val="0"/>
              </w:rPr>
              <w:t xml:space="preserve">Estado del Arte</w:t>
              <w:tab/>
            </w:r>
          </w:hyperlink>
          <w:r w:rsidDel="00000000" w:rsidR="00000000" w:rsidRPr="00000000">
            <w:fldChar w:fldCharType="begin"/>
            <w:instrText xml:space="preserve"> PAGEREF _osht0cluop5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360" w:firstLine="0"/>
            <w:rPr>
              <w:color w:val="000000"/>
              <w:u w:val="none"/>
            </w:rPr>
          </w:pPr>
          <w:hyperlink w:anchor="_xg5cgdp50fxc">
            <w:r w:rsidDel="00000000" w:rsidR="00000000" w:rsidRPr="00000000">
              <w:rPr>
                <w:color w:val="000000"/>
                <w:u w:val="none"/>
                <w:rtl w:val="0"/>
              </w:rPr>
              <w:t xml:space="preserve">Justificación del Proyecto</w:t>
              <w:tab/>
            </w:r>
          </w:hyperlink>
          <w:r w:rsidDel="00000000" w:rsidR="00000000" w:rsidRPr="00000000">
            <w:fldChar w:fldCharType="begin"/>
            <w:instrText xml:space="preserve"> PAGEREF _xg5cgdp50fxc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60qop9bq07rg">
            <w:r w:rsidDel="00000000" w:rsidR="00000000" w:rsidRPr="00000000">
              <w:rPr>
                <w:color w:val="000000"/>
                <w:u w:val="none"/>
                <w:rtl w:val="0"/>
              </w:rPr>
              <w:t xml:space="preserve">Fundamentación Teórica</w:t>
              <w:tab/>
            </w:r>
          </w:hyperlink>
          <w:r w:rsidDel="00000000" w:rsidR="00000000" w:rsidRPr="00000000">
            <w:fldChar w:fldCharType="begin"/>
            <w:instrText xml:space="preserve"> PAGEREF _60qop9bq07rg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gfjncbp0wxeg">
            <w:r w:rsidDel="00000000" w:rsidR="00000000" w:rsidRPr="00000000">
              <w:rPr>
                <w:color w:val="000000"/>
                <w:u w:val="none"/>
                <w:rtl w:val="0"/>
              </w:rPr>
              <w:t xml:space="preserve">Marco Conceptual</w:t>
              <w:tab/>
            </w:r>
          </w:hyperlink>
          <w:r w:rsidDel="00000000" w:rsidR="00000000" w:rsidRPr="00000000">
            <w:fldChar w:fldCharType="begin"/>
            <w:instrText xml:space="preserve"> PAGEREF _gfjncbp0wxeg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pPr>
          <w:r w:rsidDel="00000000" w:rsidR="00000000" w:rsidRPr="00000000">
            <w:rPr>
              <w:color w:val="000000"/>
              <w:u w:val="none"/>
              <w:rtl w:val="0"/>
            </w:rPr>
            <w:t xml:space="preserve">    </w:t>
          </w:r>
          <w:hyperlink w:anchor="_kj7e32jbcxk2">
            <w:r w:rsidDel="00000000" w:rsidR="00000000" w:rsidRPr="00000000">
              <w:rPr>
                <w:color w:val="000000"/>
                <w:u w:val="none"/>
                <w:rtl w:val="0"/>
              </w:rPr>
              <w:t xml:space="preserve">Relevancia y Aplicación</w:t>
            </w:r>
          </w:hyperlink>
          <w:r w:rsidDel="00000000" w:rsidR="00000000" w:rsidRPr="00000000">
            <w:rPr>
              <w:rtl w:val="0"/>
            </w:rPr>
            <w:t xml:space="preserve">                                                                                               </w:t>
            <w:tab/>
            <w:t xml:space="preserve">4</w:t>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r w:rsidDel="00000000" w:rsidR="00000000" w:rsidRPr="00000000">
            <w:rPr>
              <w:rtl w:val="0"/>
            </w:rPr>
            <w:t xml:space="preserve">Cronograma</w:t>
          </w:r>
          <w:hyperlink w:anchor="_kj7e32jbcxk2">
            <w:r w:rsidDel="00000000" w:rsidR="00000000" w:rsidRPr="00000000">
              <w:rPr>
                <w:color w:val="000000"/>
                <w:u w:val="none"/>
                <w:rtl w:val="0"/>
              </w:rPr>
              <w:tab/>
            </w:r>
          </w:hyperlink>
          <w:r w:rsidDel="00000000" w:rsidR="00000000" w:rsidRPr="00000000">
            <w:fldChar w:fldCharType="begin"/>
            <w:instrText xml:space="preserve"> PAGEREF _kj7e32jbcxk2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r w:rsidDel="00000000" w:rsidR="00000000" w:rsidRPr="00000000">
            <w:rPr>
              <w:color w:val="000000"/>
              <w:u w:val="none"/>
              <w:rtl w:val="0"/>
            </w:rPr>
            <w:t xml:space="preserve">    </w:t>
          </w:r>
          <w:hyperlink w:anchor="_c7erdipumn7c">
            <w:r w:rsidDel="00000000" w:rsidR="00000000" w:rsidRPr="00000000">
              <w:rPr>
                <w:color w:val="000000"/>
                <w:u w:val="none"/>
                <w:rtl w:val="0"/>
              </w:rPr>
              <w:t xml:space="preserve">Mes 1: Noviembre 2024</w:t>
              <w:tab/>
            </w:r>
          </w:hyperlink>
          <w:r w:rsidDel="00000000" w:rsidR="00000000" w:rsidRPr="00000000">
            <w:fldChar w:fldCharType="begin"/>
            <w:instrText xml:space="preserve"> PAGEREF _c7erdipumn7c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360" w:firstLine="0"/>
            <w:rPr>
              <w:color w:val="000000"/>
              <w:u w:val="none"/>
            </w:rPr>
          </w:pPr>
          <w:r w:rsidDel="00000000" w:rsidR="00000000" w:rsidRPr="00000000">
            <w:rPr>
              <w:color w:val="000000"/>
              <w:u w:val="none"/>
              <w:rtl w:val="0"/>
            </w:rPr>
            <w:t xml:space="preserve">    </w:t>
          </w:r>
          <w:hyperlink w:anchor="_5yiyddnyc6kp">
            <w:r w:rsidDel="00000000" w:rsidR="00000000" w:rsidRPr="00000000">
              <w:rPr>
                <w:color w:val="000000"/>
                <w:u w:val="none"/>
                <w:rtl w:val="0"/>
              </w:rPr>
              <w:t xml:space="preserve">Mes 2: Diciembre 2024</w:t>
              <w:tab/>
            </w:r>
          </w:hyperlink>
          <w:r w:rsidDel="00000000" w:rsidR="00000000" w:rsidRPr="00000000">
            <w:fldChar w:fldCharType="begin"/>
            <w:instrText xml:space="preserve"> PAGEREF _5yiyddnyc6kp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r w:rsidDel="00000000" w:rsidR="00000000" w:rsidRPr="00000000">
            <w:rPr>
              <w:color w:val="000000"/>
              <w:u w:val="none"/>
              <w:rtl w:val="0"/>
            </w:rPr>
            <w:t xml:space="preserve">    </w:t>
          </w:r>
          <w:hyperlink w:anchor="_lcaj1drzesu5">
            <w:r w:rsidDel="00000000" w:rsidR="00000000" w:rsidRPr="00000000">
              <w:rPr>
                <w:color w:val="000000"/>
                <w:u w:val="none"/>
                <w:rtl w:val="0"/>
              </w:rPr>
              <w:t xml:space="preserve">Mes 3: Enero 2025</w:t>
              <w:tab/>
            </w:r>
          </w:hyperlink>
          <w:r w:rsidDel="00000000" w:rsidR="00000000" w:rsidRPr="00000000">
            <w:fldChar w:fldCharType="begin"/>
            <w:instrText xml:space="preserve"> PAGEREF _lcaj1drzesu5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r w:rsidDel="00000000" w:rsidR="00000000" w:rsidRPr="00000000">
            <w:rPr>
              <w:color w:val="000000"/>
              <w:u w:val="none"/>
              <w:rtl w:val="0"/>
            </w:rPr>
            <w:t xml:space="preserve">    </w:t>
          </w:r>
          <w:hyperlink w:anchor="_uathnx3ecqth">
            <w:r w:rsidDel="00000000" w:rsidR="00000000" w:rsidRPr="00000000">
              <w:rPr>
                <w:color w:val="000000"/>
                <w:u w:val="none"/>
                <w:rtl w:val="0"/>
              </w:rPr>
              <w:t xml:space="preserve">Mes 4: Febrero 2025</w:t>
              <w:tab/>
            </w:r>
          </w:hyperlink>
          <w:r w:rsidDel="00000000" w:rsidR="00000000" w:rsidRPr="00000000">
            <w:fldChar w:fldCharType="begin"/>
            <w:instrText xml:space="preserve"> PAGEREF _uathnx3ecqth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r w:rsidDel="00000000" w:rsidR="00000000" w:rsidRPr="00000000">
            <w:rPr>
              <w:color w:val="000000"/>
              <w:u w:val="none"/>
              <w:rtl w:val="0"/>
            </w:rPr>
            <w:t xml:space="preserve">    </w:t>
          </w:r>
          <w:hyperlink w:anchor="_8e39bjj1ilu">
            <w:r w:rsidDel="00000000" w:rsidR="00000000" w:rsidRPr="00000000">
              <w:rPr>
                <w:color w:val="000000"/>
                <w:u w:val="none"/>
                <w:rtl w:val="0"/>
              </w:rPr>
              <w:t xml:space="preserve">Mes 5: Marzo 2025</w:t>
              <w:tab/>
            </w:r>
          </w:hyperlink>
          <w:r w:rsidDel="00000000" w:rsidR="00000000" w:rsidRPr="00000000">
            <w:fldChar w:fldCharType="begin"/>
            <w:instrText xml:space="preserve"> PAGEREF _8e39bjj1ilu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r w:rsidDel="00000000" w:rsidR="00000000" w:rsidRPr="00000000">
            <w:rPr>
              <w:color w:val="000000"/>
              <w:u w:val="none"/>
              <w:rtl w:val="0"/>
            </w:rPr>
            <w:t xml:space="preserve">    </w:t>
          </w:r>
          <w:hyperlink w:anchor="_tdm1hiig8899">
            <w:r w:rsidDel="00000000" w:rsidR="00000000" w:rsidRPr="00000000">
              <w:rPr>
                <w:color w:val="000000"/>
                <w:u w:val="none"/>
                <w:rtl w:val="0"/>
              </w:rPr>
              <w:t xml:space="preserve">Mes 6: Abril 2025</w:t>
              <w:tab/>
            </w:r>
          </w:hyperlink>
          <w:r w:rsidDel="00000000" w:rsidR="00000000" w:rsidRPr="00000000">
            <w:fldChar w:fldCharType="begin"/>
            <w:instrText xml:space="preserve"> PAGEREF _tdm1hiig8899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ykvvieoan3b9">
            <w:r w:rsidDel="00000000" w:rsidR="00000000" w:rsidRPr="00000000">
              <w:rPr>
                <w:color w:val="000000"/>
                <w:u w:val="none"/>
                <w:rtl w:val="0"/>
              </w:rPr>
              <w:t xml:space="preserve">Recursos Humanos e infraestructura</w:t>
            </w:r>
          </w:hyperlink>
          <w:hyperlink w:anchor="_56zp4ohu17hj">
            <w:r w:rsidDel="00000000" w:rsidR="00000000" w:rsidRPr="00000000">
              <w:rPr>
                <w:color w:val="000000"/>
                <w:u w:val="none"/>
                <w:rtl w:val="0"/>
              </w:rPr>
              <w:tab/>
            </w:r>
          </w:hyperlink>
          <w:r w:rsidDel="00000000" w:rsidR="00000000" w:rsidRPr="00000000">
            <w:fldChar w:fldCharType="begin"/>
            <w:instrText xml:space="preserve"> PAGEREF _56zp4ohu17hj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4wvm9fhqqbtv">
            <w:r w:rsidDel="00000000" w:rsidR="00000000" w:rsidRPr="00000000">
              <w:rPr>
                <w:color w:val="000000"/>
                <w:u w:val="none"/>
                <w:rtl w:val="0"/>
              </w:rPr>
              <w:t xml:space="preserve">Operación y Administración</w:t>
              <w:tab/>
            </w:r>
          </w:hyperlink>
          <w:r w:rsidDel="00000000" w:rsidR="00000000" w:rsidRPr="00000000">
            <w:fldChar w:fldCharType="begin"/>
            <w:instrText xml:space="preserve"> PAGEREF _4wvm9fhqqbtv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wtcpflqnfxsg">
            <w:r w:rsidDel="00000000" w:rsidR="00000000" w:rsidRPr="00000000">
              <w:rPr>
                <w:color w:val="000000"/>
                <w:u w:val="none"/>
                <w:rtl w:val="0"/>
              </w:rPr>
              <w:t xml:space="preserve">Investigación y Desarrollo</w:t>
              <w:tab/>
            </w:r>
          </w:hyperlink>
          <w:r w:rsidDel="00000000" w:rsidR="00000000" w:rsidRPr="00000000">
            <w:fldChar w:fldCharType="begin"/>
            <w:instrText xml:space="preserve"> PAGEREF _wtcpflqnfxsg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r w:rsidDel="00000000" w:rsidR="00000000" w:rsidRPr="00000000">
            <w:rPr>
              <w:rtl w:val="0"/>
            </w:rPr>
            <w:t xml:space="preserve">      </w:t>
          </w:r>
          <w:hyperlink w:anchor="_ze5b84npf4k6">
            <w:r w:rsidDel="00000000" w:rsidR="00000000" w:rsidRPr="00000000">
              <w:rPr>
                <w:color w:val="000000"/>
                <w:u w:val="none"/>
                <w:rtl w:val="0"/>
              </w:rPr>
              <w:t xml:space="preserve">Riesgos del Proyecto</w:t>
            </w:r>
          </w:hyperlink>
          <w:hyperlink w:anchor="_ze5b84npf4k6">
            <w:r w:rsidDel="00000000" w:rsidR="00000000" w:rsidRPr="00000000">
              <w:rPr>
                <w:b w:val="1"/>
                <w:color w:val="000000"/>
                <w:u w:val="none"/>
                <w:rtl w:val="0"/>
              </w:rPr>
              <w:tab/>
            </w:r>
          </w:hyperlink>
          <w:r w:rsidDel="00000000" w:rsidR="00000000" w:rsidRPr="00000000">
            <w:fldChar w:fldCharType="begin"/>
            <w:instrText xml:space="preserve"> PAGEREF _ze5b84npf4k6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6azql99prafl">
            <w:r w:rsidDel="00000000" w:rsidR="00000000" w:rsidRPr="00000000">
              <w:rPr>
                <w:color w:val="000000"/>
                <w:u w:val="none"/>
                <w:rtl w:val="0"/>
              </w:rPr>
              <w:t xml:space="preserve">Referencias</w:t>
              <w:tab/>
            </w:r>
          </w:hyperlink>
          <w:r w:rsidDel="00000000" w:rsidR="00000000" w:rsidRPr="00000000">
            <w:fldChar w:fldCharType="begin"/>
            <w:instrText xml:space="preserve"> PAGEREF _6azql99prafl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zoul3itgxvr" w:id="0"/>
      <w:bookmarkEnd w:id="0"/>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jc w:val="center"/>
        <w:rPr>
          <w:sz w:val="24"/>
          <w:szCs w:val="24"/>
        </w:rPr>
      </w:pPr>
      <w:bookmarkStart w:colFirst="0" w:colLast="0" w:name="_p4v4tj7o7auo" w:id="1"/>
      <w:bookmarkEnd w:id="1"/>
      <w:r w:rsidDel="00000000" w:rsidR="00000000" w:rsidRPr="00000000">
        <w:rPr>
          <w:b w:val="1"/>
          <w:color w:val="000000"/>
          <w:sz w:val="24"/>
          <w:szCs w:val="24"/>
          <w:rtl w:val="0"/>
        </w:rPr>
        <w:t xml:space="preserve">Proyecto REIA (Red de Energía Inteligente Asistida)</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28">
      <w:pPr>
        <w:jc w:val="both"/>
        <w:rPr>
          <w:sz w:val="24"/>
          <w:szCs w:val="24"/>
        </w:rPr>
      </w:pPr>
      <w:r w:rsidDel="00000000" w:rsidR="00000000" w:rsidRPr="00000000">
        <w:rPr>
          <w:sz w:val="24"/>
          <w:szCs w:val="24"/>
          <w:rtl w:val="0"/>
        </w:rPr>
        <w:br w:type="textWrapping"/>
        <w:t xml:space="preserve">Se plantea un modelo con datos abiertos de energía a nivel poblacional (Reino Unido) que pronóstica y genera información para tomar decisiones de generación, conexión y alcance de la energía en base a sus capacidades de generación de electricidad renovable y no renovable.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Alcance del proyecto</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Generar un modelo predictivo con redes neuronales que esté en capacidad de predecir el consumo energético en una ventana determinada de tiempo en Reino Unido y que también predice cuánto va a ser la producción de energía renovable en esa misma ventana de tiempo.</w:t>
      </w:r>
    </w:p>
    <w:p w:rsidR="00000000" w:rsidDel="00000000" w:rsidP="00000000" w:rsidRDefault="00000000" w:rsidRPr="00000000" w14:paraId="0000002E">
      <w:pPr>
        <w:pStyle w:val="Heading4"/>
        <w:keepNext w:val="0"/>
        <w:keepLines w:val="0"/>
        <w:spacing w:after="40" w:before="240" w:lineRule="auto"/>
        <w:jc w:val="both"/>
        <w:rPr>
          <w:b w:val="1"/>
          <w:color w:val="000000"/>
        </w:rPr>
      </w:pPr>
      <w:bookmarkStart w:colFirst="0" w:colLast="0" w:name="_yivhguu69h7e" w:id="2"/>
      <w:bookmarkEnd w:id="2"/>
      <w:r w:rsidDel="00000000" w:rsidR="00000000" w:rsidRPr="00000000">
        <w:rPr>
          <w:b w:val="1"/>
          <w:color w:val="000000"/>
          <w:rtl w:val="0"/>
        </w:rPr>
        <w:t xml:space="preserve">Objetivo General</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Generar un modelo funcional, escalable y reproducible el cual predice el consumo energético de Reino Unido y la cantidad de energía que será renovable en determinada ventana de tiempo.</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jc w:val="both"/>
        <w:rPr>
          <w:b w:val="1"/>
          <w:color w:val="000000"/>
        </w:rPr>
      </w:pPr>
      <w:bookmarkStart w:colFirst="0" w:colLast="0" w:name="_86brilii1ceb" w:id="3"/>
      <w:bookmarkEnd w:id="3"/>
      <w:r w:rsidDel="00000000" w:rsidR="00000000" w:rsidRPr="00000000">
        <w:rPr>
          <w:b w:val="1"/>
          <w:color w:val="000000"/>
          <w:rtl w:val="0"/>
        </w:rPr>
        <w:t xml:space="preserve">Objetivos Específicos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20" w:hanging="360"/>
        <w:jc w:val="both"/>
        <w:rPr>
          <w:sz w:val="24"/>
          <w:szCs w:val="24"/>
        </w:rPr>
      </w:pPr>
      <w:r w:rsidDel="00000000" w:rsidR="00000000" w:rsidRPr="00000000">
        <w:rPr>
          <w:b w:val="1"/>
          <w:sz w:val="24"/>
          <w:szCs w:val="24"/>
          <w:rtl w:val="0"/>
        </w:rPr>
        <w:t xml:space="preserve">Recolección y Preparación de Datos</w:t>
      </w:r>
      <w:r w:rsidDel="00000000" w:rsidR="00000000" w:rsidRPr="00000000">
        <w:rPr>
          <w:sz w:val="24"/>
          <w:szCs w:val="24"/>
          <w:rtl w:val="0"/>
        </w:rPr>
        <w:t xml:space="preserve">:</w:t>
      </w:r>
    </w:p>
    <w:p w:rsidR="00000000" w:rsidDel="00000000" w:rsidP="00000000" w:rsidRDefault="00000000" w:rsidRPr="00000000" w14:paraId="00000033">
      <w:pPr>
        <w:numPr>
          <w:ilvl w:val="0"/>
          <w:numId w:val="14"/>
        </w:numPr>
        <w:spacing w:after="240" w:before="240" w:lineRule="auto"/>
        <w:ind w:left="720" w:hanging="360"/>
        <w:jc w:val="both"/>
        <w:rPr>
          <w:sz w:val="24"/>
          <w:szCs w:val="24"/>
        </w:rPr>
      </w:pPr>
      <w:r w:rsidDel="00000000" w:rsidR="00000000" w:rsidRPr="00000000">
        <w:rPr>
          <w:sz w:val="24"/>
          <w:szCs w:val="24"/>
          <w:rtl w:val="0"/>
        </w:rPr>
        <w:t xml:space="preserve">Identificar, acceder y limpiar los conjuntos de datos abiertos disponibles de consumo y producción de energía en el Reino Unido.</w:t>
      </w:r>
    </w:p>
    <w:p w:rsidR="00000000" w:rsidDel="00000000" w:rsidP="00000000" w:rsidRDefault="00000000" w:rsidRPr="00000000" w14:paraId="0000003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720" w:hanging="360"/>
        <w:jc w:val="both"/>
        <w:rPr>
          <w:sz w:val="24"/>
          <w:szCs w:val="24"/>
        </w:rPr>
      </w:pPr>
      <w:r w:rsidDel="00000000" w:rsidR="00000000" w:rsidRPr="00000000">
        <w:rPr>
          <w:b w:val="1"/>
          <w:sz w:val="24"/>
          <w:szCs w:val="24"/>
          <w:rtl w:val="0"/>
        </w:rPr>
        <w:t xml:space="preserve">Desarrollo del Modelo Predictivo</w:t>
      </w:r>
      <w:r w:rsidDel="00000000" w:rsidR="00000000" w:rsidRPr="00000000">
        <w:rPr>
          <w:sz w:val="24"/>
          <w:szCs w:val="24"/>
          <w:rtl w:val="0"/>
        </w:rPr>
        <w:t xml:space="preserve">:</w:t>
      </w:r>
    </w:p>
    <w:p w:rsidR="00000000" w:rsidDel="00000000" w:rsidP="00000000" w:rsidRDefault="00000000" w:rsidRPr="00000000" w14:paraId="00000036">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Diseñar y entrenar una red neuronal adecuada para predecir el consumo energético a corto y largo plazo.</w:t>
      </w:r>
    </w:p>
    <w:p w:rsidR="00000000" w:rsidDel="00000000" w:rsidP="00000000" w:rsidRDefault="00000000" w:rsidRPr="00000000" w14:paraId="00000037">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Desarrollar un modelo complementario para predecir la producción de energía renovable.</w:t>
      </w:r>
    </w:p>
    <w:p w:rsidR="00000000" w:rsidDel="00000000" w:rsidP="00000000" w:rsidRDefault="00000000" w:rsidRPr="00000000" w14:paraId="00000038">
      <w:pPr>
        <w:spacing w:after="240" w:before="240" w:lineRule="auto"/>
        <w:ind w:left="720" w:hanging="360"/>
        <w:jc w:val="both"/>
        <w:rPr>
          <w:sz w:val="24"/>
          <w:szCs w:val="24"/>
        </w:rPr>
      </w:pPr>
      <w:r w:rsidDel="00000000" w:rsidR="00000000" w:rsidRPr="00000000">
        <w:rPr>
          <w:b w:val="1"/>
          <w:sz w:val="24"/>
          <w:szCs w:val="24"/>
          <w:rtl w:val="0"/>
        </w:rPr>
        <w:t xml:space="preserve">Evaluación del Modelo</w:t>
      </w:r>
      <w:r w:rsidDel="00000000" w:rsidR="00000000" w:rsidRPr="00000000">
        <w:rPr>
          <w:sz w:val="24"/>
          <w:szCs w:val="24"/>
          <w:rtl w:val="0"/>
        </w:rPr>
        <w:t xml:space="preserve">:</w:t>
      </w:r>
    </w:p>
    <w:p w:rsidR="00000000" w:rsidDel="00000000" w:rsidP="00000000" w:rsidRDefault="00000000" w:rsidRPr="00000000" w14:paraId="00000039">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Implementar métricas de evaluación para medir la precisión y la eficacia del modelo predictivo.</w:t>
      </w:r>
    </w:p>
    <w:p w:rsidR="00000000" w:rsidDel="00000000" w:rsidP="00000000" w:rsidRDefault="00000000" w:rsidRPr="00000000" w14:paraId="0000003A">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Realizar pruebas y validación del modelo utilizando conjuntos de datos históricos y nuevos.</w:t>
      </w:r>
    </w:p>
    <w:p w:rsidR="00000000" w:rsidDel="00000000" w:rsidP="00000000" w:rsidRDefault="00000000" w:rsidRPr="00000000" w14:paraId="0000003B">
      <w:pPr>
        <w:spacing w:after="240" w:before="240" w:lineRule="auto"/>
        <w:ind w:left="720" w:hanging="360"/>
        <w:jc w:val="both"/>
        <w:rPr>
          <w:sz w:val="24"/>
          <w:szCs w:val="24"/>
        </w:rPr>
      </w:pPr>
      <w:r w:rsidDel="00000000" w:rsidR="00000000" w:rsidRPr="00000000">
        <w:rPr>
          <w:b w:val="1"/>
          <w:sz w:val="24"/>
          <w:szCs w:val="24"/>
          <w:rtl w:val="0"/>
        </w:rPr>
        <w:t xml:space="preserve">Optimización y Escalabilidad</w:t>
      </w:r>
      <w:r w:rsidDel="00000000" w:rsidR="00000000" w:rsidRPr="00000000">
        <w:rPr>
          <w:sz w:val="24"/>
          <w:szCs w:val="24"/>
          <w:rtl w:val="0"/>
        </w:rPr>
        <w:t xml:space="preserve">:</w:t>
      </w:r>
    </w:p>
    <w:p w:rsidR="00000000" w:rsidDel="00000000" w:rsidP="00000000" w:rsidRDefault="00000000" w:rsidRPr="00000000" w14:paraId="0000003C">
      <w:pPr>
        <w:numPr>
          <w:ilvl w:val="0"/>
          <w:numId w:val="5"/>
        </w:numPr>
        <w:spacing w:after="240" w:before="240" w:lineRule="auto"/>
        <w:ind w:left="720" w:hanging="360"/>
        <w:jc w:val="both"/>
        <w:rPr>
          <w:sz w:val="24"/>
          <w:szCs w:val="24"/>
        </w:rPr>
      </w:pPr>
      <w:r w:rsidDel="00000000" w:rsidR="00000000" w:rsidRPr="00000000">
        <w:rPr>
          <w:sz w:val="24"/>
          <w:szCs w:val="24"/>
          <w:rtl w:val="0"/>
        </w:rPr>
        <w:t xml:space="preserve">Optimizar el rendimiento del modelo para mejorar su precisión y reducir el tiempo de procesamiento.</w:t>
      </w:r>
    </w:p>
    <w:p w:rsidR="00000000" w:rsidDel="00000000" w:rsidP="00000000" w:rsidRDefault="00000000" w:rsidRPr="00000000" w14:paraId="0000003D">
      <w:pPr>
        <w:spacing w:after="240" w:before="240" w:lineRule="auto"/>
        <w:ind w:left="720" w:hanging="360"/>
        <w:jc w:val="both"/>
        <w:rPr>
          <w:sz w:val="24"/>
          <w:szCs w:val="24"/>
        </w:rPr>
      </w:pPr>
      <w:r w:rsidDel="00000000" w:rsidR="00000000" w:rsidRPr="00000000">
        <w:rPr>
          <w:b w:val="1"/>
          <w:sz w:val="24"/>
          <w:szCs w:val="24"/>
          <w:rtl w:val="0"/>
        </w:rPr>
        <w:t xml:space="preserve">Implementación y Monitoreo</w:t>
      </w:r>
      <w:r w:rsidDel="00000000" w:rsidR="00000000" w:rsidRPr="00000000">
        <w:rPr>
          <w:sz w:val="24"/>
          <w:szCs w:val="24"/>
          <w:rtl w:val="0"/>
        </w:rPr>
        <w:t xml:space="preserve">:</w:t>
      </w:r>
    </w:p>
    <w:p w:rsidR="00000000" w:rsidDel="00000000" w:rsidP="00000000" w:rsidRDefault="00000000" w:rsidRPr="00000000" w14:paraId="0000003E">
      <w:pPr>
        <w:numPr>
          <w:ilvl w:val="0"/>
          <w:numId w:val="12"/>
        </w:numPr>
        <w:spacing w:after="240" w:before="240" w:lineRule="auto"/>
        <w:ind w:left="720" w:hanging="360"/>
        <w:jc w:val="both"/>
        <w:rPr>
          <w:sz w:val="24"/>
          <w:szCs w:val="24"/>
        </w:rPr>
      </w:pPr>
      <w:r w:rsidDel="00000000" w:rsidR="00000000" w:rsidRPr="00000000">
        <w:rPr>
          <w:sz w:val="24"/>
          <w:szCs w:val="24"/>
          <w:rtl w:val="0"/>
        </w:rPr>
        <w:t xml:space="preserve">Desarrollar una plataforma o interfaz que permita a los usuarios interactuar con el modelo y obtener pronósticos en tiempo real.</w:t>
      </w:r>
    </w:p>
    <w:p w:rsidR="00000000" w:rsidDel="00000000" w:rsidP="00000000" w:rsidRDefault="00000000" w:rsidRPr="00000000" w14:paraId="0000003F">
      <w:pPr>
        <w:spacing w:after="240" w:before="240" w:lineRule="auto"/>
        <w:ind w:left="720" w:hanging="360"/>
        <w:jc w:val="both"/>
        <w:rPr>
          <w:sz w:val="24"/>
          <w:szCs w:val="24"/>
        </w:rPr>
      </w:pPr>
      <w:r w:rsidDel="00000000" w:rsidR="00000000" w:rsidRPr="00000000">
        <w:rPr>
          <w:b w:val="1"/>
          <w:sz w:val="24"/>
          <w:szCs w:val="24"/>
          <w:rtl w:val="0"/>
        </w:rPr>
        <w:t xml:space="preserve">Impacto y Uso Práctico</w:t>
      </w:r>
      <w:r w:rsidDel="00000000" w:rsidR="00000000" w:rsidRPr="00000000">
        <w:rPr>
          <w:sz w:val="24"/>
          <w:szCs w:val="24"/>
          <w:rtl w:val="0"/>
        </w:rPr>
        <w:t xml:space="preserve">:</w:t>
      </w:r>
    </w:p>
    <w:p w:rsidR="00000000" w:rsidDel="00000000" w:rsidP="00000000" w:rsidRDefault="00000000" w:rsidRPr="00000000" w14:paraId="00000040">
      <w:pPr>
        <w:numPr>
          <w:ilvl w:val="0"/>
          <w:numId w:val="13"/>
        </w:numPr>
        <w:spacing w:after="240" w:before="240" w:lineRule="auto"/>
        <w:ind w:left="720" w:hanging="360"/>
        <w:jc w:val="both"/>
        <w:rPr>
          <w:sz w:val="24"/>
          <w:szCs w:val="24"/>
        </w:rPr>
      </w:pPr>
      <w:r w:rsidDel="00000000" w:rsidR="00000000" w:rsidRPr="00000000">
        <w:rPr>
          <w:sz w:val="24"/>
          <w:szCs w:val="24"/>
          <w:rtl w:val="0"/>
        </w:rPr>
        <w:t xml:space="preserve">Analizar cómo los pronósticos del modelo pueden ayudar a los responsables de la toma de decisiones en la planificación y gestión de la energía.</w:t>
      </w:r>
    </w:p>
    <w:p w:rsidR="00000000" w:rsidDel="00000000" w:rsidP="00000000" w:rsidRDefault="00000000" w:rsidRPr="00000000" w14:paraId="00000041">
      <w:pPr>
        <w:pStyle w:val="Heading4"/>
        <w:keepNext w:val="0"/>
        <w:keepLines w:val="0"/>
        <w:spacing w:after="40" w:before="240" w:lineRule="auto"/>
        <w:jc w:val="both"/>
        <w:rPr/>
      </w:pPr>
      <w:bookmarkStart w:colFirst="0" w:colLast="0" w:name="_ifnu8849i3cm" w:id="4"/>
      <w:bookmarkEnd w:id="4"/>
      <w:r w:rsidDel="00000000" w:rsidR="00000000" w:rsidRPr="00000000">
        <w:rPr>
          <w:b w:val="1"/>
          <w:color w:val="000000"/>
          <w:rtl w:val="0"/>
        </w:rPr>
        <w:t xml:space="preserve">Resultados Esperados</w:t>
      </w:r>
      <w:r w:rsidDel="00000000" w:rsidR="00000000" w:rsidRPr="00000000">
        <w:rPr>
          <w:rtl w:val="0"/>
        </w:rPr>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El proyecto busca desarrollar un modelo predictivo con redes neuronales que permita anticipar con precisión el consumo energético y la producción de energía renovable en el Reino Unido, dentro de una ventana temporal específica. Se espera crear una plataforma interactiva donde los usuarios puedan visualizar pronósticos en tiempo real, mejorando así la toma de decisiones en la gestión y generación de energía. El proyecto también tiene como objetivo optimizar la distribución de recursos energéticos, promover el uso de fuentes renovables y documentar detalladamente para garantizar la reproducibilidad del modelo. Con este modelo, se pretende lograr un impacto positivo en la sostenibilidad y la reducción de emisiones de carbono.</w:t>
      </w:r>
    </w:p>
    <w:p w:rsidR="00000000" w:rsidDel="00000000" w:rsidP="00000000" w:rsidRDefault="00000000" w:rsidRPr="00000000" w14:paraId="00000043">
      <w:pPr>
        <w:jc w:val="both"/>
        <w:rPr>
          <w:b w:val="1"/>
          <w:color w:val="000000"/>
          <w:sz w:val="24"/>
          <w:szCs w:val="24"/>
        </w:rPr>
      </w:pPr>
      <w:r w:rsidDel="00000000" w:rsidR="00000000" w:rsidRPr="00000000">
        <w:rPr>
          <w:b w:val="1"/>
          <w:sz w:val="24"/>
          <w:szCs w:val="24"/>
          <w:rtl w:val="0"/>
        </w:rPr>
        <w:t xml:space="preserve">Marco referencial</w: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jc w:val="both"/>
        <w:rPr>
          <w:b w:val="1"/>
          <w:color w:val="000000"/>
        </w:rPr>
      </w:pPr>
      <w:bookmarkStart w:colFirst="0" w:colLast="0" w:name="_kuclxibnjce7" w:id="5"/>
      <w:bookmarkEnd w:id="5"/>
      <w:r w:rsidDel="00000000" w:rsidR="00000000" w:rsidRPr="00000000">
        <w:rPr>
          <w:b w:val="1"/>
          <w:color w:val="000000"/>
          <w:rtl w:val="0"/>
        </w:rPr>
        <w:t xml:space="preserve">Contexto y Antecedentes</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El Reino Unido ha sido pionero en la adopción de fuentes de energía renovable, en su esfuerzo por reducir las emisiones de carbono y combatir el cambio climático. En los últimos años, se ha registrado un incremento significativo en la capacidad instalada de energía eólica y solar, lo cual ha resultado en fluctuaciones en la generación de energía debido a su naturaleza intermitente. Por otro lado, el consumo energético varía de acuerdo con factores estacionales, económicos y sociales, lo que plantea un desafío considerable para la gestión y planificación energética.</w:t>
      </w:r>
    </w:p>
    <w:p w:rsidR="00000000" w:rsidDel="00000000" w:rsidP="00000000" w:rsidRDefault="00000000" w:rsidRPr="00000000" w14:paraId="00000046">
      <w:pPr>
        <w:pStyle w:val="Heading4"/>
        <w:keepNext w:val="0"/>
        <w:keepLines w:val="0"/>
        <w:spacing w:after="40" w:before="240" w:lineRule="auto"/>
        <w:jc w:val="both"/>
        <w:rPr>
          <w:b w:val="1"/>
          <w:color w:val="000000"/>
        </w:rPr>
      </w:pPr>
      <w:bookmarkStart w:colFirst="0" w:colLast="0" w:name="_osht0cluop5" w:id="6"/>
      <w:bookmarkEnd w:id="6"/>
      <w:r w:rsidDel="00000000" w:rsidR="00000000" w:rsidRPr="00000000">
        <w:rPr>
          <w:b w:val="1"/>
          <w:color w:val="000000"/>
          <w:rtl w:val="0"/>
        </w:rPr>
        <w:t xml:space="preserve">Estado del Arte</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En la actualidad, existen diversos estudios y modelos predictivos que abordan la predicción del consumo energético y la generación de energía renovable. Los modelos tradicionales se basan en técnicas de estadística y machine learning, pero recientemente, las redes neuronales han mostrado un desempeño superior debido a su capacidad para manejar grandes volúmenes de datos y captar patrones complejos. Investigaciones como las de Ortega-Diaz et al. (2023) destacan la eficacia de las redes neuronales en la predicción de series temporales en el ámbito energético.</w:t>
      </w:r>
    </w:p>
    <w:p w:rsidR="00000000" w:rsidDel="00000000" w:rsidP="00000000" w:rsidRDefault="00000000" w:rsidRPr="00000000" w14:paraId="00000048">
      <w:pPr>
        <w:pStyle w:val="Heading4"/>
        <w:keepNext w:val="0"/>
        <w:keepLines w:val="0"/>
        <w:spacing w:after="40" w:before="240" w:lineRule="auto"/>
        <w:jc w:val="both"/>
        <w:rPr>
          <w:b w:val="1"/>
          <w:color w:val="000000"/>
        </w:rPr>
      </w:pPr>
      <w:bookmarkStart w:colFirst="0" w:colLast="0" w:name="_xg5cgdp50fxc" w:id="7"/>
      <w:bookmarkEnd w:id="7"/>
      <w:r w:rsidDel="00000000" w:rsidR="00000000" w:rsidRPr="00000000">
        <w:rPr>
          <w:b w:val="1"/>
          <w:color w:val="000000"/>
          <w:rtl w:val="0"/>
        </w:rPr>
        <w:t xml:space="preserve">Justificación del Proyecto</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Este proyecto se justifica por la necesidad de contar con herramientas predictivas avanzadas que permitan una mejor planificación y gestión de la energía en el Reino Unido. La implementación de un modelo predictivo basado en redes neuronales no solo mejorará la precisión de las predicciones de consumo y generación de energía, sino que también contribuirá a optimizar el uso de recursos y fomentar el uso de energías renovables (IEA, 2023; UNEP, 2021).</w:t>
      </w:r>
    </w:p>
    <w:p w:rsidR="00000000" w:rsidDel="00000000" w:rsidP="00000000" w:rsidRDefault="00000000" w:rsidRPr="00000000" w14:paraId="0000004A">
      <w:pPr>
        <w:pStyle w:val="Heading4"/>
        <w:keepNext w:val="0"/>
        <w:keepLines w:val="0"/>
        <w:spacing w:after="40" w:before="240" w:lineRule="auto"/>
        <w:jc w:val="both"/>
        <w:rPr>
          <w:b w:val="1"/>
          <w:color w:val="000000"/>
        </w:rPr>
      </w:pPr>
      <w:bookmarkStart w:colFirst="0" w:colLast="0" w:name="_60qop9bq07rg" w:id="8"/>
      <w:bookmarkEnd w:id="8"/>
      <w:r w:rsidDel="00000000" w:rsidR="00000000" w:rsidRPr="00000000">
        <w:rPr>
          <w:b w:val="1"/>
          <w:color w:val="000000"/>
          <w:rtl w:val="0"/>
        </w:rPr>
        <w:t xml:space="preserve">Fundamentación Teórica</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El proyecto se fundamenta en teorías y conceptos de inteligencia artificial, machine learning y redes neuronales. Las redes neuronales, específicamente las recurrentes (RNN) y las de largo corto plazo (LSTM), han demostrado ser particularmente efectivas en la predicción de series temporales (Ortega-Diaz et al., 2023). Además, se considerarán enfoques híbridos que combinen técnicas de predicción y optimización para mejorar la eficiencia y precisión del modelo.</w:t>
      </w:r>
    </w:p>
    <w:p w:rsidR="00000000" w:rsidDel="00000000" w:rsidP="00000000" w:rsidRDefault="00000000" w:rsidRPr="00000000" w14:paraId="0000004C">
      <w:pPr>
        <w:pStyle w:val="Heading4"/>
        <w:keepNext w:val="0"/>
        <w:keepLines w:val="0"/>
        <w:spacing w:after="40" w:before="240" w:lineRule="auto"/>
        <w:jc w:val="both"/>
        <w:rPr>
          <w:b w:val="1"/>
          <w:color w:val="000000"/>
        </w:rPr>
      </w:pPr>
      <w:bookmarkStart w:colFirst="0" w:colLast="0" w:name="_gfjncbp0wxeg" w:id="9"/>
      <w:bookmarkEnd w:id="9"/>
      <w:r w:rsidDel="00000000" w:rsidR="00000000" w:rsidRPr="00000000">
        <w:rPr>
          <w:b w:val="1"/>
          <w:color w:val="000000"/>
          <w:rtl w:val="0"/>
        </w:rPr>
        <w:t xml:space="preserve">Marco Conceptual</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Para este proyecto, se utilizarán los siguientes conceptos clave:</w:t>
      </w:r>
    </w:p>
    <w:p w:rsidR="00000000" w:rsidDel="00000000" w:rsidP="00000000" w:rsidRDefault="00000000" w:rsidRPr="00000000" w14:paraId="0000004E">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Consumo Energético</w:t>
      </w:r>
      <w:r w:rsidDel="00000000" w:rsidR="00000000" w:rsidRPr="00000000">
        <w:rPr>
          <w:sz w:val="24"/>
          <w:szCs w:val="24"/>
          <w:rtl w:val="0"/>
        </w:rPr>
        <w:t xml:space="preserve">: Cantidad de energía utilizada por los usuarios finales en un periodo específico.</w:t>
      </w:r>
    </w:p>
    <w:p w:rsidR="00000000" w:rsidDel="00000000" w:rsidP="00000000" w:rsidRDefault="00000000" w:rsidRPr="00000000" w14:paraId="0000004F">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Generación de Energía Renovable</w:t>
      </w:r>
      <w:r w:rsidDel="00000000" w:rsidR="00000000" w:rsidRPr="00000000">
        <w:rPr>
          <w:sz w:val="24"/>
          <w:szCs w:val="24"/>
          <w:rtl w:val="0"/>
        </w:rPr>
        <w:t xml:space="preserve">: Producción de energía a partir de fuentes renovables como eólica, solar e hidroeléctrica.</w:t>
      </w:r>
    </w:p>
    <w:p w:rsidR="00000000" w:rsidDel="00000000" w:rsidP="00000000" w:rsidRDefault="00000000" w:rsidRPr="00000000" w14:paraId="00000050">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Redes Neuronales</w:t>
      </w:r>
      <w:r w:rsidDel="00000000" w:rsidR="00000000" w:rsidRPr="00000000">
        <w:rPr>
          <w:sz w:val="24"/>
          <w:szCs w:val="24"/>
          <w:rtl w:val="0"/>
        </w:rPr>
        <w:t xml:space="preserve">: Modelos de machine learning inspirados en la estructura y funcionamiento del cerebro humano, utilizados para predecir comportamientos complejos.</w:t>
      </w:r>
    </w:p>
    <w:p w:rsidR="00000000" w:rsidDel="00000000" w:rsidP="00000000" w:rsidRDefault="00000000" w:rsidRPr="00000000" w14:paraId="00000051">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Predicción de Series Temporales</w:t>
      </w:r>
      <w:r w:rsidDel="00000000" w:rsidR="00000000" w:rsidRPr="00000000">
        <w:rPr>
          <w:sz w:val="24"/>
          <w:szCs w:val="24"/>
          <w:rtl w:val="0"/>
        </w:rPr>
        <w:t xml:space="preserve">: Técnicas utilizadas para prever valores futuros basados en datos históricos.</w:t>
      </w:r>
    </w:p>
    <w:p w:rsidR="00000000" w:rsidDel="00000000" w:rsidP="00000000" w:rsidRDefault="00000000" w:rsidRPr="00000000" w14:paraId="00000052">
      <w:pPr>
        <w:pStyle w:val="Heading4"/>
        <w:keepNext w:val="0"/>
        <w:keepLines w:val="0"/>
        <w:spacing w:after="40" w:before="240" w:lineRule="auto"/>
        <w:jc w:val="both"/>
        <w:rPr>
          <w:b w:val="1"/>
          <w:color w:val="000000"/>
        </w:rPr>
      </w:pPr>
      <w:bookmarkStart w:colFirst="0" w:colLast="0" w:name="_kj7e32jbcxk2" w:id="10"/>
      <w:bookmarkEnd w:id="10"/>
      <w:r w:rsidDel="00000000" w:rsidR="00000000" w:rsidRPr="00000000">
        <w:rPr>
          <w:b w:val="1"/>
          <w:color w:val="000000"/>
          <w:rtl w:val="0"/>
        </w:rPr>
        <w:t xml:space="preserve">Relevancia y Aplicación</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La relevancia de este proyecto radica en su potencial para apoyar a los responsables de la política energética y a las empresas del sector en la toma de decisiones informadas. La capacidad de predecir con precisión el consumo y la generación de energía permitirá optimizar la infraestructura energética, reducir costos y promover la sostenibilidad. Este modelo también puede ser adaptado y escalado para su aplicación en otras regiones o países con características similares (REN21, 2021).</w:t>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spacing w:after="240" w:lineRule="auto"/>
        <w:jc w:val="both"/>
        <w:rPr>
          <w:sz w:val="24"/>
          <w:szCs w:val="24"/>
        </w:rPr>
      </w:pPr>
      <w:r w:rsidDel="00000000" w:rsidR="00000000" w:rsidRPr="00000000">
        <w:rPr>
          <w:sz w:val="24"/>
          <w:szCs w:val="24"/>
          <w:rtl w:val="0"/>
        </w:rPr>
        <w:t xml:space="preserve">A continuación, se presenta un cronograma detallado basado en las tareas y plazos del diagrama de Gantt:</w:t>
      </w:r>
    </w:p>
    <w:p w:rsidR="00000000" w:rsidDel="00000000" w:rsidP="00000000" w:rsidRDefault="00000000" w:rsidRPr="00000000" w14:paraId="00000057">
      <w:pPr>
        <w:jc w:val="both"/>
        <w:rPr>
          <w:sz w:val="24"/>
          <w:szCs w:val="24"/>
        </w:rPr>
      </w:pPr>
      <w:r w:rsidDel="00000000" w:rsidR="00000000" w:rsidRPr="00000000">
        <w:rPr>
          <w:sz w:val="24"/>
          <w:szCs w:val="24"/>
        </w:rPr>
        <w:drawing>
          <wp:inline distB="114300" distT="114300" distL="114300" distR="114300">
            <wp:extent cx="57312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jc w:val="both"/>
        <w:rPr>
          <w:b w:val="1"/>
          <w:color w:val="000000"/>
        </w:rPr>
      </w:pPr>
      <w:bookmarkStart w:colFirst="0" w:colLast="0" w:name="_c7erdipumn7c" w:id="11"/>
      <w:bookmarkEnd w:id="11"/>
      <w:r w:rsidDel="00000000" w:rsidR="00000000" w:rsidRPr="00000000">
        <w:rPr>
          <w:b w:val="1"/>
          <w:color w:val="000000"/>
          <w:rtl w:val="0"/>
        </w:rPr>
        <w:t xml:space="preserve">Mes 1: Noviembre 2024</w:t>
      </w:r>
    </w:p>
    <w:p w:rsidR="00000000" w:rsidDel="00000000" w:rsidP="00000000" w:rsidRDefault="00000000" w:rsidRPr="00000000" w14:paraId="0000005A">
      <w:pPr>
        <w:spacing w:after="240" w:before="240" w:lineRule="auto"/>
        <w:jc w:val="both"/>
        <w:rPr>
          <w:b w:val="1"/>
          <w:sz w:val="24"/>
          <w:szCs w:val="24"/>
        </w:rPr>
      </w:pPr>
      <w:r w:rsidDel="00000000" w:rsidR="00000000" w:rsidRPr="00000000">
        <w:rPr>
          <w:b w:val="1"/>
          <w:sz w:val="24"/>
          <w:szCs w:val="24"/>
          <w:rtl w:val="0"/>
        </w:rPr>
        <w:t xml:space="preserve">Tarea: Recolección de Datos</w:t>
      </w:r>
    </w:p>
    <w:p w:rsidR="00000000" w:rsidDel="00000000" w:rsidP="00000000" w:rsidRDefault="00000000" w:rsidRPr="00000000" w14:paraId="0000005B">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Inicio:</w:t>
      </w:r>
      <w:r w:rsidDel="00000000" w:rsidR="00000000" w:rsidRPr="00000000">
        <w:rPr>
          <w:sz w:val="24"/>
          <w:szCs w:val="24"/>
          <w:rtl w:val="0"/>
        </w:rPr>
        <w:t xml:space="preserve"> 1 de noviembre de 2024</w:t>
      </w:r>
    </w:p>
    <w:p w:rsidR="00000000" w:rsidDel="00000000" w:rsidP="00000000" w:rsidRDefault="00000000" w:rsidRPr="00000000" w14:paraId="0000005C">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Fin:</w:t>
      </w:r>
      <w:r w:rsidDel="00000000" w:rsidR="00000000" w:rsidRPr="00000000">
        <w:rPr>
          <w:sz w:val="24"/>
          <w:szCs w:val="24"/>
          <w:rtl w:val="0"/>
        </w:rPr>
        <w:t xml:space="preserve"> 30 de noviembre de 2024</w:t>
      </w:r>
    </w:p>
    <w:p w:rsidR="00000000" w:rsidDel="00000000" w:rsidP="00000000" w:rsidRDefault="00000000" w:rsidRPr="00000000" w14:paraId="0000005D">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5E">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Identificación de fuentes de datos (e.g., PIB, consumo energético, población).</w:t>
      </w:r>
    </w:p>
    <w:p w:rsidR="00000000" w:rsidDel="00000000" w:rsidP="00000000" w:rsidRDefault="00000000" w:rsidRPr="00000000" w14:paraId="0000005F">
      <w:pPr>
        <w:numPr>
          <w:ilvl w:val="1"/>
          <w:numId w:val="1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Diseño y pruebas de procesos para recolectar datos de manera eficiente.</w:t>
      </w:r>
    </w:p>
    <w:p w:rsidR="00000000" w:rsidDel="00000000" w:rsidP="00000000" w:rsidRDefault="00000000" w:rsidRPr="00000000" w14:paraId="00000060">
      <w:pPr>
        <w:numPr>
          <w:ilvl w:val="1"/>
          <w:numId w:val="11"/>
        </w:numPr>
        <w:spacing w:after="240" w:before="0" w:beforeAutospacing="0" w:lineRule="auto"/>
        <w:ind w:left="1440" w:hanging="360"/>
        <w:jc w:val="both"/>
        <w:rPr>
          <w:sz w:val="24"/>
          <w:szCs w:val="24"/>
        </w:rPr>
      </w:pPr>
      <w:r w:rsidDel="00000000" w:rsidR="00000000" w:rsidRPr="00000000">
        <w:rPr>
          <w:sz w:val="24"/>
          <w:szCs w:val="24"/>
          <w:rtl w:val="0"/>
        </w:rPr>
        <w:t xml:space="preserve">Validación inicial de la calidad de los datos.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jc w:val="both"/>
        <w:rPr>
          <w:b w:val="1"/>
          <w:color w:val="000000"/>
        </w:rPr>
      </w:pPr>
      <w:bookmarkStart w:colFirst="0" w:colLast="0" w:name="_5yiyddnyc6kp" w:id="12"/>
      <w:bookmarkEnd w:id="12"/>
      <w:r w:rsidDel="00000000" w:rsidR="00000000" w:rsidRPr="00000000">
        <w:rPr>
          <w:b w:val="1"/>
          <w:color w:val="000000"/>
          <w:rtl w:val="0"/>
        </w:rPr>
        <w:t xml:space="preserve">Mes 2: Diciembre 2024</w:t>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b w:val="1"/>
          <w:sz w:val="24"/>
          <w:szCs w:val="24"/>
          <w:rtl w:val="0"/>
        </w:rPr>
        <w:t xml:space="preserve">Tarea: Diseño del Modelo</w:t>
      </w:r>
    </w:p>
    <w:p w:rsidR="00000000" w:rsidDel="00000000" w:rsidP="00000000" w:rsidRDefault="00000000" w:rsidRPr="00000000" w14:paraId="00000064">
      <w:pPr>
        <w:numPr>
          <w:ilvl w:val="0"/>
          <w:numId w:val="15"/>
        </w:numPr>
        <w:spacing w:after="0" w:afterAutospacing="0" w:before="240" w:lineRule="auto"/>
        <w:ind w:left="720" w:hanging="360"/>
        <w:jc w:val="both"/>
        <w:rPr>
          <w:sz w:val="24"/>
          <w:szCs w:val="24"/>
        </w:rPr>
      </w:pPr>
      <w:r w:rsidDel="00000000" w:rsidR="00000000" w:rsidRPr="00000000">
        <w:rPr>
          <w:b w:val="1"/>
          <w:sz w:val="24"/>
          <w:szCs w:val="24"/>
          <w:rtl w:val="0"/>
        </w:rPr>
        <w:t xml:space="preserve">Inicio:</w:t>
      </w:r>
      <w:r w:rsidDel="00000000" w:rsidR="00000000" w:rsidRPr="00000000">
        <w:rPr>
          <w:sz w:val="24"/>
          <w:szCs w:val="24"/>
          <w:rtl w:val="0"/>
        </w:rPr>
        <w:t xml:space="preserve"> 1 de diciembre de 2024</w:t>
      </w:r>
    </w:p>
    <w:p w:rsidR="00000000" w:rsidDel="00000000" w:rsidP="00000000" w:rsidRDefault="00000000" w:rsidRPr="00000000" w14:paraId="00000065">
      <w:pPr>
        <w:numPr>
          <w:ilvl w:val="0"/>
          <w:numId w:val="1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Fin:</w:t>
      </w:r>
      <w:r w:rsidDel="00000000" w:rsidR="00000000" w:rsidRPr="00000000">
        <w:rPr>
          <w:sz w:val="24"/>
          <w:szCs w:val="24"/>
          <w:rtl w:val="0"/>
        </w:rPr>
        <w:t xml:space="preserve"> 31 de diciembre de 2024</w:t>
      </w:r>
    </w:p>
    <w:p w:rsidR="00000000" w:rsidDel="00000000" w:rsidP="00000000" w:rsidRDefault="00000000" w:rsidRPr="00000000" w14:paraId="00000066">
      <w:pPr>
        <w:numPr>
          <w:ilvl w:val="0"/>
          <w:numId w:val="1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67">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Definición del modelo matemático para el coeficiente YANE.</w:t>
      </w:r>
    </w:p>
    <w:p w:rsidR="00000000" w:rsidDel="00000000" w:rsidP="00000000" w:rsidRDefault="00000000" w:rsidRPr="00000000" w14:paraId="00000068">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Selección de herramientas de IA (e.g., redes neuronales).</w:t>
      </w:r>
    </w:p>
    <w:p w:rsidR="00000000" w:rsidDel="00000000" w:rsidP="00000000" w:rsidRDefault="00000000" w:rsidRPr="00000000" w14:paraId="00000069">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Diseño de la arquitectura del sistema.</w:t>
      </w:r>
    </w:p>
    <w:p w:rsidR="00000000" w:rsidDel="00000000" w:rsidP="00000000" w:rsidRDefault="00000000" w:rsidRPr="00000000" w14:paraId="0000006A">
      <w:pPr>
        <w:numPr>
          <w:ilvl w:val="1"/>
          <w:numId w:val="15"/>
        </w:numPr>
        <w:spacing w:after="240" w:before="0" w:beforeAutospacing="0" w:lineRule="auto"/>
        <w:ind w:left="1440" w:hanging="360"/>
        <w:jc w:val="both"/>
        <w:rPr>
          <w:sz w:val="24"/>
          <w:szCs w:val="24"/>
        </w:rPr>
      </w:pPr>
      <w:r w:rsidDel="00000000" w:rsidR="00000000" w:rsidRPr="00000000">
        <w:rPr>
          <w:sz w:val="24"/>
          <w:szCs w:val="24"/>
          <w:rtl w:val="0"/>
        </w:rPr>
        <w:t xml:space="preserve">Revisión y aprobación del diseño por parte del equipo técnico.</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jc w:val="both"/>
        <w:rPr>
          <w:b w:val="1"/>
          <w:color w:val="000000"/>
        </w:rPr>
      </w:pPr>
      <w:bookmarkStart w:colFirst="0" w:colLast="0" w:name="_lcaj1drzesu5" w:id="13"/>
      <w:bookmarkEnd w:id="13"/>
      <w:r w:rsidDel="00000000" w:rsidR="00000000" w:rsidRPr="00000000">
        <w:rPr>
          <w:b w:val="1"/>
          <w:color w:val="000000"/>
          <w:rtl w:val="0"/>
        </w:rPr>
        <w:t xml:space="preserve">Mes 3: Enero 2025</w:t>
      </w:r>
    </w:p>
    <w:p w:rsidR="00000000" w:rsidDel="00000000" w:rsidP="00000000" w:rsidRDefault="00000000" w:rsidRPr="00000000" w14:paraId="0000006D">
      <w:pPr>
        <w:spacing w:after="240" w:before="240" w:lineRule="auto"/>
        <w:jc w:val="both"/>
        <w:rPr>
          <w:b w:val="1"/>
          <w:sz w:val="24"/>
          <w:szCs w:val="24"/>
        </w:rPr>
      </w:pPr>
      <w:r w:rsidDel="00000000" w:rsidR="00000000" w:rsidRPr="00000000">
        <w:rPr>
          <w:b w:val="1"/>
          <w:sz w:val="24"/>
          <w:szCs w:val="24"/>
          <w:rtl w:val="0"/>
        </w:rPr>
        <w:t xml:space="preserve">Tarea: Implementación del Modelo</w:t>
      </w:r>
    </w:p>
    <w:p w:rsidR="00000000" w:rsidDel="00000000" w:rsidP="00000000" w:rsidRDefault="00000000" w:rsidRPr="00000000" w14:paraId="0000006E">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Inicio:</w:t>
      </w:r>
      <w:r w:rsidDel="00000000" w:rsidR="00000000" w:rsidRPr="00000000">
        <w:rPr>
          <w:sz w:val="24"/>
          <w:szCs w:val="24"/>
          <w:rtl w:val="0"/>
        </w:rPr>
        <w:t xml:space="preserve"> 1 de enero de 2025</w:t>
      </w:r>
    </w:p>
    <w:p w:rsidR="00000000" w:rsidDel="00000000" w:rsidP="00000000" w:rsidRDefault="00000000" w:rsidRPr="00000000" w14:paraId="0000006F">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Fin:</w:t>
      </w:r>
      <w:r w:rsidDel="00000000" w:rsidR="00000000" w:rsidRPr="00000000">
        <w:rPr>
          <w:sz w:val="24"/>
          <w:szCs w:val="24"/>
          <w:rtl w:val="0"/>
        </w:rPr>
        <w:t xml:space="preserve"> 31 de enero de 2025</w:t>
      </w:r>
    </w:p>
    <w:p w:rsidR="00000000" w:rsidDel="00000000" w:rsidP="00000000" w:rsidRDefault="00000000" w:rsidRPr="00000000" w14:paraId="00000070">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Programación del modelo en la herramienta seleccionada (e.g., Python, TensorFlow).</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Integración del modelo con las bases de datos recolectadas.</w:t>
      </w:r>
    </w:p>
    <w:p w:rsidR="00000000" w:rsidDel="00000000" w:rsidP="00000000" w:rsidRDefault="00000000" w:rsidRPr="00000000" w14:paraId="00000073">
      <w:pPr>
        <w:numPr>
          <w:ilvl w:val="1"/>
          <w:numId w:val="4"/>
        </w:numPr>
        <w:spacing w:after="240" w:before="0" w:beforeAutospacing="0" w:lineRule="auto"/>
        <w:ind w:left="1440" w:hanging="360"/>
        <w:jc w:val="both"/>
        <w:rPr>
          <w:sz w:val="24"/>
          <w:szCs w:val="24"/>
        </w:rPr>
      </w:pPr>
      <w:r w:rsidDel="00000000" w:rsidR="00000000" w:rsidRPr="00000000">
        <w:rPr>
          <w:sz w:val="24"/>
          <w:szCs w:val="24"/>
          <w:rtl w:val="0"/>
        </w:rPr>
        <w:t xml:space="preserve">Configuración de los parámetros iniciales del modelo.</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jc w:val="both"/>
        <w:rPr>
          <w:b w:val="1"/>
          <w:color w:val="000000"/>
        </w:rPr>
      </w:pPr>
      <w:bookmarkStart w:colFirst="0" w:colLast="0" w:name="_uathnx3ecqth" w:id="14"/>
      <w:bookmarkEnd w:id="14"/>
      <w:r w:rsidDel="00000000" w:rsidR="00000000" w:rsidRPr="00000000">
        <w:rPr>
          <w:b w:val="1"/>
          <w:color w:val="000000"/>
          <w:rtl w:val="0"/>
        </w:rPr>
        <w:t xml:space="preserve">Mes 4: Febrero 2025</w:t>
      </w:r>
    </w:p>
    <w:p w:rsidR="00000000" w:rsidDel="00000000" w:rsidP="00000000" w:rsidRDefault="00000000" w:rsidRPr="00000000" w14:paraId="00000076">
      <w:pPr>
        <w:spacing w:after="240" w:before="240" w:lineRule="auto"/>
        <w:jc w:val="both"/>
        <w:rPr>
          <w:b w:val="1"/>
          <w:sz w:val="24"/>
          <w:szCs w:val="24"/>
        </w:rPr>
      </w:pPr>
      <w:r w:rsidDel="00000000" w:rsidR="00000000" w:rsidRPr="00000000">
        <w:rPr>
          <w:b w:val="1"/>
          <w:sz w:val="24"/>
          <w:szCs w:val="24"/>
          <w:rtl w:val="0"/>
        </w:rPr>
        <w:t xml:space="preserve">Tarea: Pruebas del Modelo</w:t>
      </w:r>
    </w:p>
    <w:p w:rsidR="00000000" w:rsidDel="00000000" w:rsidP="00000000" w:rsidRDefault="00000000" w:rsidRPr="00000000" w14:paraId="00000077">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Inicio:</w:t>
      </w:r>
      <w:r w:rsidDel="00000000" w:rsidR="00000000" w:rsidRPr="00000000">
        <w:rPr>
          <w:sz w:val="24"/>
          <w:szCs w:val="24"/>
          <w:rtl w:val="0"/>
        </w:rPr>
        <w:t xml:space="preserve"> 1 de febrero de 2025</w:t>
      </w:r>
    </w:p>
    <w:p w:rsidR="00000000" w:rsidDel="00000000" w:rsidP="00000000" w:rsidRDefault="00000000" w:rsidRPr="00000000" w14:paraId="00000078">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Fin:</w:t>
      </w:r>
      <w:r w:rsidDel="00000000" w:rsidR="00000000" w:rsidRPr="00000000">
        <w:rPr>
          <w:sz w:val="24"/>
          <w:szCs w:val="24"/>
          <w:rtl w:val="0"/>
        </w:rPr>
        <w:t xml:space="preserve"> 28 de febrero de 2025</w:t>
      </w:r>
    </w:p>
    <w:p w:rsidR="00000000" w:rsidDel="00000000" w:rsidP="00000000" w:rsidRDefault="00000000" w:rsidRPr="00000000" w14:paraId="00000079">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7A">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Realización de pruebas unitarias para cada componente del sistema.</w:t>
      </w:r>
    </w:p>
    <w:p w:rsidR="00000000" w:rsidDel="00000000" w:rsidP="00000000" w:rsidRDefault="00000000" w:rsidRPr="00000000" w14:paraId="0000007B">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Ejecución de pruebas piloto en municipios seleccionados.</w:t>
      </w:r>
    </w:p>
    <w:p w:rsidR="00000000" w:rsidDel="00000000" w:rsidP="00000000" w:rsidRDefault="00000000" w:rsidRPr="00000000" w14:paraId="0000007C">
      <w:pPr>
        <w:numPr>
          <w:ilvl w:val="1"/>
          <w:numId w:val="9"/>
        </w:numPr>
        <w:spacing w:after="240" w:before="0" w:beforeAutospacing="0" w:lineRule="auto"/>
        <w:ind w:left="1440" w:hanging="360"/>
        <w:jc w:val="both"/>
        <w:rPr>
          <w:sz w:val="24"/>
          <w:szCs w:val="24"/>
        </w:rPr>
      </w:pPr>
      <w:r w:rsidDel="00000000" w:rsidR="00000000" w:rsidRPr="00000000">
        <w:rPr>
          <w:sz w:val="24"/>
          <w:szCs w:val="24"/>
          <w:rtl w:val="0"/>
        </w:rPr>
        <w:t xml:space="preserve">Identificación y corrección de errores en el modelo y los datos.</w:t>
      </w:r>
    </w:p>
    <w:p w:rsidR="00000000" w:rsidDel="00000000" w:rsidP="00000000" w:rsidRDefault="00000000" w:rsidRPr="00000000" w14:paraId="0000007D">
      <w:pPr>
        <w:pStyle w:val="Heading4"/>
        <w:keepNext w:val="0"/>
        <w:keepLines w:val="0"/>
        <w:spacing w:after="40" w:before="240" w:lineRule="auto"/>
        <w:jc w:val="both"/>
        <w:rPr>
          <w:b w:val="1"/>
          <w:color w:val="000000"/>
        </w:rPr>
      </w:pPr>
      <w:bookmarkStart w:colFirst="0" w:colLast="0" w:name="_8e39bjj1ilu" w:id="15"/>
      <w:bookmarkEnd w:id="15"/>
      <w:r w:rsidDel="00000000" w:rsidR="00000000" w:rsidRPr="00000000">
        <w:rPr>
          <w:b w:val="1"/>
          <w:color w:val="000000"/>
          <w:rtl w:val="0"/>
        </w:rPr>
        <w:t xml:space="preserve">Mes 5: Marzo 2025</w:t>
      </w:r>
    </w:p>
    <w:p w:rsidR="00000000" w:rsidDel="00000000" w:rsidP="00000000" w:rsidRDefault="00000000" w:rsidRPr="00000000" w14:paraId="0000007E">
      <w:pPr>
        <w:spacing w:after="240" w:before="240" w:lineRule="auto"/>
        <w:jc w:val="both"/>
        <w:rPr>
          <w:b w:val="1"/>
          <w:sz w:val="24"/>
          <w:szCs w:val="24"/>
        </w:rPr>
      </w:pPr>
      <w:r w:rsidDel="00000000" w:rsidR="00000000" w:rsidRPr="00000000">
        <w:rPr>
          <w:b w:val="1"/>
          <w:sz w:val="24"/>
          <w:szCs w:val="24"/>
          <w:rtl w:val="0"/>
        </w:rPr>
        <w:t xml:space="preserve">Tarea: Despliegue del Sistema</w:t>
      </w:r>
    </w:p>
    <w:p w:rsidR="00000000" w:rsidDel="00000000" w:rsidP="00000000" w:rsidRDefault="00000000" w:rsidRPr="00000000" w14:paraId="0000007F">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Inicio:</w:t>
      </w:r>
      <w:r w:rsidDel="00000000" w:rsidR="00000000" w:rsidRPr="00000000">
        <w:rPr>
          <w:sz w:val="24"/>
          <w:szCs w:val="24"/>
          <w:rtl w:val="0"/>
        </w:rPr>
        <w:t xml:space="preserve"> 1 de marzo de 2025</w:t>
      </w:r>
    </w:p>
    <w:p w:rsidR="00000000" w:rsidDel="00000000" w:rsidP="00000000" w:rsidRDefault="00000000" w:rsidRPr="00000000" w14:paraId="00000080">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Fin:</w:t>
      </w:r>
      <w:r w:rsidDel="00000000" w:rsidR="00000000" w:rsidRPr="00000000">
        <w:rPr>
          <w:sz w:val="24"/>
          <w:szCs w:val="24"/>
          <w:rtl w:val="0"/>
        </w:rPr>
        <w:t xml:space="preserve"> 31 de marzo de 2025</w:t>
      </w:r>
    </w:p>
    <w:p w:rsidR="00000000" w:rsidDel="00000000" w:rsidP="00000000" w:rsidRDefault="00000000" w:rsidRPr="00000000" w14:paraId="00000081">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82">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Instalación del sistema en servidores de producción.</w:t>
      </w:r>
    </w:p>
    <w:p w:rsidR="00000000" w:rsidDel="00000000" w:rsidP="00000000" w:rsidRDefault="00000000" w:rsidRPr="00000000" w14:paraId="00000083">
      <w:pPr>
        <w:numPr>
          <w:ilvl w:val="1"/>
          <w:numId w:val="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Capacitación a los usuarios clave (gobiernos locales y empresas energéticas).</w:t>
      </w:r>
    </w:p>
    <w:p w:rsidR="00000000" w:rsidDel="00000000" w:rsidP="00000000" w:rsidRDefault="00000000" w:rsidRPr="00000000" w14:paraId="00000084">
      <w:pPr>
        <w:numPr>
          <w:ilvl w:val="1"/>
          <w:numId w:val="2"/>
        </w:numPr>
        <w:spacing w:after="240" w:before="0" w:beforeAutospacing="0" w:lineRule="auto"/>
        <w:ind w:left="1440" w:hanging="360"/>
        <w:jc w:val="both"/>
        <w:rPr>
          <w:sz w:val="24"/>
          <w:szCs w:val="24"/>
        </w:rPr>
      </w:pPr>
      <w:r w:rsidDel="00000000" w:rsidR="00000000" w:rsidRPr="00000000">
        <w:rPr>
          <w:sz w:val="24"/>
          <w:szCs w:val="24"/>
          <w:rtl w:val="0"/>
        </w:rPr>
        <w:t xml:space="preserve">Inicio de operaciones en tiempo real con el modelo.</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jc w:val="both"/>
        <w:rPr>
          <w:b w:val="1"/>
          <w:color w:val="000000"/>
        </w:rPr>
      </w:pPr>
      <w:bookmarkStart w:colFirst="0" w:colLast="0" w:name="_tdm1hiig8899" w:id="16"/>
      <w:bookmarkEnd w:id="16"/>
      <w:r w:rsidDel="00000000" w:rsidR="00000000" w:rsidRPr="00000000">
        <w:rPr>
          <w:b w:val="1"/>
          <w:color w:val="000000"/>
          <w:rtl w:val="0"/>
        </w:rPr>
        <w:t xml:space="preserve">Mes 6: Abril 2025</w:t>
      </w:r>
    </w:p>
    <w:p w:rsidR="00000000" w:rsidDel="00000000" w:rsidP="00000000" w:rsidRDefault="00000000" w:rsidRPr="00000000" w14:paraId="00000087">
      <w:pPr>
        <w:spacing w:after="240" w:before="240" w:lineRule="auto"/>
        <w:jc w:val="both"/>
        <w:rPr>
          <w:b w:val="1"/>
          <w:sz w:val="24"/>
          <w:szCs w:val="24"/>
        </w:rPr>
      </w:pPr>
      <w:r w:rsidDel="00000000" w:rsidR="00000000" w:rsidRPr="00000000">
        <w:rPr>
          <w:b w:val="1"/>
          <w:sz w:val="24"/>
          <w:szCs w:val="24"/>
          <w:rtl w:val="0"/>
        </w:rPr>
        <w:t xml:space="preserve">Tarea: Monitoreo y Ajustes</w:t>
      </w:r>
    </w:p>
    <w:p w:rsidR="00000000" w:rsidDel="00000000" w:rsidP="00000000" w:rsidRDefault="00000000" w:rsidRPr="00000000" w14:paraId="00000088">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Inicio:</w:t>
      </w:r>
      <w:r w:rsidDel="00000000" w:rsidR="00000000" w:rsidRPr="00000000">
        <w:rPr>
          <w:sz w:val="24"/>
          <w:szCs w:val="24"/>
          <w:rtl w:val="0"/>
        </w:rPr>
        <w:t xml:space="preserve"> 1 de abril de 2025</w:t>
      </w:r>
    </w:p>
    <w:p w:rsidR="00000000" w:rsidDel="00000000" w:rsidP="00000000" w:rsidRDefault="00000000" w:rsidRPr="00000000" w14:paraId="00000089">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Fin:</w:t>
      </w:r>
      <w:r w:rsidDel="00000000" w:rsidR="00000000" w:rsidRPr="00000000">
        <w:rPr>
          <w:sz w:val="24"/>
          <w:szCs w:val="24"/>
          <w:rtl w:val="0"/>
        </w:rPr>
        <w:t xml:space="preserve"> 30 de abril de 2025</w:t>
      </w:r>
    </w:p>
    <w:p w:rsidR="00000000" w:rsidDel="00000000" w:rsidP="00000000" w:rsidRDefault="00000000" w:rsidRPr="00000000" w14:paraId="0000008A">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8B">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Monitoreo del rendimiento del sistema.</w:t>
      </w:r>
    </w:p>
    <w:p w:rsidR="00000000" w:rsidDel="00000000" w:rsidP="00000000" w:rsidRDefault="00000000" w:rsidRPr="00000000" w14:paraId="0000008C">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Revisión de la precisión de las predicciones.</w:t>
      </w:r>
    </w:p>
    <w:p w:rsidR="00000000" w:rsidDel="00000000" w:rsidP="00000000" w:rsidRDefault="00000000" w:rsidRPr="00000000" w14:paraId="0000008D">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Ajustes finos en los parámetros del modelo.</w:t>
      </w:r>
    </w:p>
    <w:p w:rsidR="00000000" w:rsidDel="00000000" w:rsidP="00000000" w:rsidRDefault="00000000" w:rsidRPr="00000000" w14:paraId="0000008E">
      <w:pPr>
        <w:numPr>
          <w:ilvl w:val="1"/>
          <w:numId w:val="8"/>
        </w:numPr>
        <w:spacing w:after="240" w:before="0" w:beforeAutospacing="0" w:lineRule="auto"/>
        <w:ind w:left="1440" w:hanging="360"/>
        <w:jc w:val="both"/>
        <w:rPr>
          <w:sz w:val="24"/>
          <w:szCs w:val="24"/>
        </w:rPr>
      </w:pPr>
      <w:r w:rsidDel="00000000" w:rsidR="00000000" w:rsidRPr="00000000">
        <w:rPr>
          <w:sz w:val="24"/>
          <w:szCs w:val="24"/>
          <w:rtl w:val="0"/>
        </w:rPr>
        <w:t xml:space="preserve">Presentación de resultados preliminares a los stakeholders.</w:t>
      </w: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Recurso técnicos y humanos</w:t>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Para el desarrollo del modelo serán necesarios ingenieros e ingenieras de varias disciplinas enumeradas enseguida.</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1- Científico de datos:</w:t>
        <w:br w:type="textWrapping"/>
        <w:t xml:space="preserve">encargado de tomar los datos de las distintas fuentes y ponerlos a disposición de manera ordenada y pre filtrados para el modelo de IA.</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2- Desarrollador BackEnd:</w:t>
        <w:br w:type="textWrapping"/>
        <w:t xml:space="preserve">Persona encargada de generar conexiones entre plataformas y bases de datos, además encargado de la logística detrás de los módulos.</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3- Desarrollador FrontEnd:</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Encargado de entregar UX y UI para la disposición de los resultados del modelo, encargado de gráficas del modelo.</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4- Desarrollador de Inteligencia artificial:</w:t>
        <w:br w:type="textWrapping"/>
        <w:t xml:space="preserve">El encargado de generar el modelo que debe cumplir con los criterios solicitados.</w:t>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b w:val="1"/>
          <w:sz w:val="24"/>
          <w:szCs w:val="24"/>
        </w:rPr>
      </w:pPr>
      <w:r w:rsidDel="00000000" w:rsidR="00000000" w:rsidRPr="00000000">
        <w:rPr>
          <w:b w:val="1"/>
          <w:sz w:val="24"/>
          <w:szCs w:val="24"/>
          <w:rtl w:val="0"/>
        </w:rPr>
        <w:t xml:space="preserve">Costos</w:t>
      </w:r>
    </w:p>
    <w:p w:rsidR="00000000" w:rsidDel="00000000" w:rsidP="00000000" w:rsidRDefault="00000000" w:rsidRPr="00000000" w14:paraId="0000009F">
      <w:pPr>
        <w:jc w:val="both"/>
        <w:rPr>
          <w:b w:val="1"/>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jc w:val="both"/>
        <w:rPr>
          <w:b w:val="1"/>
          <w:color w:val="000000"/>
        </w:rPr>
      </w:pPr>
      <w:bookmarkStart w:colFirst="0" w:colLast="0" w:name="_ykvvieoan3b9" w:id="17"/>
      <w:bookmarkEnd w:id="17"/>
      <w:r w:rsidDel="00000000" w:rsidR="00000000" w:rsidRPr="00000000">
        <w:rPr>
          <w:b w:val="1"/>
          <w:color w:val="000000"/>
          <w:rtl w:val="0"/>
        </w:rPr>
        <w:t xml:space="preserve">1. Recursos Humanos</w:t>
      </w:r>
    </w:p>
    <w:tbl>
      <w:tblPr>
        <w:tblStyle w:val="Table1"/>
        <w:tblW w:w="9025.511811023622" w:type="dxa"/>
        <w:jc w:val="left"/>
        <w:tblLayout w:type="fixed"/>
        <w:tblLook w:val="0600"/>
      </w:tblPr>
      <w:tblGrid>
        <w:gridCol w:w="2560.298248433232"/>
        <w:gridCol w:w="2919.4767796882534"/>
        <w:gridCol w:w="2021.5304515506991"/>
        <w:gridCol w:w="1524.2063313514384"/>
        <w:tblGridChange w:id="0">
          <w:tblGrid>
            <w:gridCol w:w="2560.298248433232"/>
            <w:gridCol w:w="2919.4767796882534"/>
            <w:gridCol w:w="2021.5304515506991"/>
            <w:gridCol w:w="1524.2063313514384"/>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jc w:val="both"/>
              <w:rPr>
                <w:sz w:val="24"/>
                <w:szCs w:val="24"/>
              </w:rPr>
            </w:pPr>
            <w:r w:rsidDel="00000000" w:rsidR="00000000" w:rsidRPr="00000000">
              <w:rPr>
                <w:b w:val="1"/>
                <w:sz w:val="24"/>
                <w:szCs w:val="24"/>
                <w:rtl w:val="0"/>
              </w:rPr>
              <w:t xml:space="preserve">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Costo Mensual por Persona (USD)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jc w:val="both"/>
              <w:rPr>
                <w:sz w:val="24"/>
                <w:szCs w:val="24"/>
              </w:rPr>
            </w:pPr>
            <w:r w:rsidDel="00000000" w:rsidR="00000000" w:rsidRPr="00000000">
              <w:rPr>
                <w:b w:val="1"/>
                <w:sz w:val="24"/>
                <w:szCs w:val="24"/>
                <w:rtl w:val="0"/>
              </w:rPr>
              <w:t xml:space="preserve">Tiempo Requerido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jc w:val="both"/>
              <w:rPr>
                <w:sz w:val="24"/>
                <w:szCs w:val="24"/>
              </w:rPr>
            </w:pPr>
            <w:r w:rsidDel="00000000" w:rsidR="00000000" w:rsidRPr="00000000">
              <w:rPr>
                <w:b w:val="1"/>
                <w:sz w:val="24"/>
                <w:szCs w:val="24"/>
                <w:rtl w:val="0"/>
              </w:rPr>
              <w:t xml:space="preserve">Total (USD)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Científico de datos</w:t>
            </w:r>
          </w:p>
        </w:tc>
        <w:tc>
          <w:tcPr>
            <w:tcMar>
              <w:top w:w="100.0" w:type="dxa"/>
              <w:left w:w="100.0" w:type="dxa"/>
              <w:bottom w:w="100.0" w:type="dxa"/>
              <w:right w:w="100.0" w:type="dxa"/>
            </w:tcMar>
            <w:vAlign w:val="top"/>
          </w:tcPr>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$6,000</w:t>
            </w:r>
          </w:p>
        </w:tc>
        <w:tc>
          <w:tcPr>
            <w:tcMar>
              <w:top w:w="100.0" w:type="dxa"/>
              <w:left w:w="100.0" w:type="dxa"/>
              <w:bottom w:w="100.0" w:type="dxa"/>
              <w:right w:w="100.0" w:type="dxa"/>
            </w:tcMar>
            <w:vAlign w:val="top"/>
          </w:tcPr>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6 meses</w:t>
            </w:r>
          </w:p>
        </w:tc>
        <w:tc>
          <w:tcPr>
            <w:tcMar>
              <w:top w:w="100.0" w:type="dxa"/>
              <w:left w:w="100.0" w:type="dxa"/>
              <w:bottom w:w="100.0" w:type="dxa"/>
              <w:right w:w="100.0" w:type="dxa"/>
            </w:tcMar>
            <w:vAlign w:val="top"/>
          </w:tcPr>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$36,000</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Desarrollador BackEnd</w:t>
            </w:r>
          </w:p>
        </w:tc>
        <w:tc>
          <w:tcPr>
            <w:tcMar>
              <w:top w:w="100.0" w:type="dxa"/>
              <w:left w:w="100.0" w:type="dxa"/>
              <w:bottom w:w="100.0" w:type="dxa"/>
              <w:right w:w="100.0" w:type="dxa"/>
            </w:tcMar>
            <w:vAlign w:val="top"/>
          </w:tcPr>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6 meses</w:t>
            </w:r>
          </w:p>
        </w:tc>
        <w:tc>
          <w:tcPr>
            <w:tcMar>
              <w:top w:w="100.0" w:type="dxa"/>
              <w:left w:w="100.0" w:type="dxa"/>
              <w:bottom w:w="100.0" w:type="dxa"/>
              <w:right w:w="100.0" w:type="dxa"/>
            </w:tcMar>
            <w:vAlign w:val="top"/>
          </w:tcPr>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$30,000</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Desarrollador FrontEnd</w:t>
            </w:r>
          </w:p>
        </w:tc>
        <w:tc>
          <w:tcPr>
            <w:tcMar>
              <w:top w:w="100.0" w:type="dxa"/>
              <w:left w:w="100.0" w:type="dxa"/>
              <w:bottom w:w="100.0" w:type="dxa"/>
              <w:right w:w="100.0" w:type="dxa"/>
            </w:tcMar>
            <w:vAlign w:val="top"/>
          </w:tcPr>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$4,500</w:t>
            </w:r>
          </w:p>
        </w:tc>
        <w:tc>
          <w:tcPr>
            <w:tcMar>
              <w:top w:w="100.0" w:type="dxa"/>
              <w:left w:w="100.0" w:type="dxa"/>
              <w:bottom w:w="100.0" w:type="dxa"/>
              <w:right w:w="100.0" w:type="dxa"/>
            </w:tcMar>
            <w:vAlign w:val="top"/>
          </w:tcPr>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6 meses</w:t>
            </w:r>
          </w:p>
        </w:tc>
        <w:tc>
          <w:tcPr>
            <w:tcMar>
              <w:top w:w="100.0" w:type="dxa"/>
              <w:left w:w="100.0" w:type="dxa"/>
              <w:bottom w:w="100.0" w:type="dxa"/>
              <w:right w:w="100.0" w:type="dxa"/>
            </w:tcMar>
            <w:vAlign w:val="top"/>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$27,000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Desarrollador de IA</w:t>
            </w:r>
          </w:p>
        </w:tc>
        <w:tc>
          <w:tcPr>
            <w:tcMar>
              <w:top w:w="100.0" w:type="dxa"/>
              <w:left w:w="100.0" w:type="dxa"/>
              <w:bottom w:w="100.0" w:type="dxa"/>
              <w:right w:w="100.0" w:type="dxa"/>
            </w:tcMar>
            <w:vAlign w:val="top"/>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$7,000</w:t>
            </w:r>
          </w:p>
        </w:tc>
        <w:tc>
          <w:tcPr>
            <w:tcMar>
              <w:top w:w="100.0" w:type="dxa"/>
              <w:left w:w="100.0" w:type="dxa"/>
              <w:bottom w:w="100.0" w:type="dxa"/>
              <w:right w:w="100.0" w:type="dxa"/>
            </w:tcMar>
            <w:vAlign w:val="top"/>
          </w:tcPr>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6 meses</w:t>
            </w:r>
          </w:p>
        </w:tc>
        <w:tc>
          <w:tcPr>
            <w:tcMar>
              <w:top w:w="100.0" w:type="dxa"/>
              <w:left w:w="100.0" w:type="dxa"/>
              <w:bottom w:w="100.0" w:type="dxa"/>
              <w:right w:w="100.0" w:type="dxa"/>
            </w:tcMar>
            <w:vAlign w:val="top"/>
          </w:tcPr>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$42,000</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jc w:val="both"/>
              <w:rPr>
                <w:sz w:val="24"/>
                <w:szCs w:val="24"/>
              </w:rPr>
            </w:pPr>
            <w:r w:rsidDel="00000000" w:rsidR="00000000" w:rsidRPr="00000000">
              <w:rPr>
                <w:b w:val="1"/>
                <w:sz w:val="24"/>
                <w:szCs w:val="24"/>
                <w:rtl w:val="0"/>
              </w:rPr>
              <w:t xml:space="preserve">Total Recursos Humanos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$135,000</w:t>
            </w:r>
            <w:r w:rsidDel="00000000" w:rsidR="00000000" w:rsidRPr="00000000">
              <w:rPr>
                <w:rtl w:val="0"/>
              </w:rPr>
            </w:r>
          </w:p>
        </w:tc>
      </w:tr>
    </w:tbl>
    <w:p w:rsidR="00000000" w:rsidDel="00000000" w:rsidP="00000000" w:rsidRDefault="00000000" w:rsidRPr="00000000" w14:paraId="000000BA">
      <w:pPr>
        <w:pStyle w:val="Heading4"/>
        <w:keepNext w:val="0"/>
        <w:keepLines w:val="0"/>
        <w:spacing w:after="40" w:before="240" w:lineRule="auto"/>
        <w:jc w:val="both"/>
        <w:rPr>
          <w:b w:val="1"/>
          <w:color w:val="000000"/>
        </w:rPr>
      </w:pPr>
      <w:bookmarkStart w:colFirst="0" w:colLast="0" w:name="_56zp4ohu17hj" w:id="18"/>
      <w:bookmarkEnd w:id="18"/>
      <w:r w:rsidDel="00000000" w:rsidR="00000000" w:rsidRPr="00000000">
        <w:rPr>
          <w:b w:val="1"/>
          <w:color w:val="000000"/>
          <w:rtl w:val="0"/>
        </w:rPr>
        <w:t xml:space="preserve">2. Infraestructura</w:t>
      </w:r>
    </w:p>
    <w:tbl>
      <w:tblPr>
        <w:tblStyle w:val="Table2"/>
        <w:tblW w:w="9025.511811023624" w:type="dxa"/>
        <w:jc w:val="left"/>
        <w:tblLayout w:type="fixed"/>
        <w:tblLook w:val="0600"/>
      </w:tblPr>
      <w:tblGrid>
        <w:gridCol w:w="4036.9996534465954"/>
        <w:gridCol w:w="2263.306441863652"/>
        <w:gridCol w:w="1348.7458796411966"/>
        <w:gridCol w:w="1376.45983607218"/>
        <w:tblGridChange w:id="0">
          <w:tblGrid>
            <w:gridCol w:w="4036.9996534465954"/>
            <w:gridCol w:w="2263.306441863652"/>
            <w:gridCol w:w="1348.7458796411966"/>
            <w:gridCol w:w="1376.45983607218"/>
          </w:tblGrid>
        </w:tblGridChange>
      </w:tblGrid>
      <w:tr>
        <w:trPr>
          <w:cantSplit w:val="0"/>
          <w:trHeight w:val="11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jc w:val="both"/>
              <w:rPr>
                <w:sz w:val="24"/>
                <w:szCs w:val="24"/>
              </w:rPr>
            </w:pPr>
            <w:r w:rsidDel="00000000" w:rsidR="00000000" w:rsidRPr="00000000">
              <w:rPr>
                <w:b w:val="1"/>
                <w:sz w:val="24"/>
                <w:szCs w:val="24"/>
                <w:rtl w:val="0"/>
              </w:rPr>
              <w:t xml:space="preserve">Concepto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jc w:val="both"/>
              <w:rPr>
                <w:sz w:val="24"/>
                <w:szCs w:val="24"/>
              </w:rPr>
            </w:pPr>
            <w:r w:rsidDel="00000000" w:rsidR="00000000" w:rsidRPr="00000000">
              <w:rPr>
                <w:b w:val="1"/>
                <w:sz w:val="24"/>
                <w:szCs w:val="24"/>
                <w:rtl w:val="0"/>
              </w:rPr>
              <w:t xml:space="preserve">Costo Aproximado (USD)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jc w:val="both"/>
              <w:rPr>
                <w:sz w:val="24"/>
                <w:szCs w:val="24"/>
              </w:rPr>
            </w:pPr>
            <w:r w:rsidDel="00000000" w:rsidR="00000000" w:rsidRPr="00000000">
              <w:rPr>
                <w:b w:val="1"/>
                <w:sz w:val="24"/>
                <w:szCs w:val="24"/>
                <w:rtl w:val="0"/>
              </w:rPr>
              <w:t xml:space="preserve">Duración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jc w:val="both"/>
              <w:rPr>
                <w:sz w:val="24"/>
                <w:szCs w:val="24"/>
              </w:rPr>
            </w:pPr>
            <w:r w:rsidDel="00000000" w:rsidR="00000000" w:rsidRPr="00000000">
              <w:rPr>
                <w:b w:val="1"/>
                <w:sz w:val="24"/>
                <w:szCs w:val="24"/>
                <w:rtl w:val="0"/>
              </w:rPr>
              <w:t xml:space="preserve">Total (USD)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Servidores en la nube (AWS/GCP)</w:t>
            </w:r>
          </w:p>
        </w:tc>
        <w:tc>
          <w:tcPr>
            <w:tcMar>
              <w:top w:w="100.0" w:type="dxa"/>
              <w:left w:w="100.0" w:type="dxa"/>
              <w:bottom w:w="100.0" w:type="dxa"/>
              <w:right w:w="100.0" w:type="dxa"/>
            </w:tcMar>
            <w:vAlign w:val="top"/>
          </w:tcPr>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$2,000/mes</w:t>
            </w:r>
          </w:p>
        </w:tc>
        <w:tc>
          <w:tcPr>
            <w:tcMar>
              <w:top w:w="100.0" w:type="dxa"/>
              <w:left w:w="100.0" w:type="dxa"/>
              <w:bottom w:w="100.0" w:type="dxa"/>
              <w:right w:w="100.0" w:type="dxa"/>
            </w:tcMar>
            <w:vAlign w:val="top"/>
          </w:tcPr>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6 meses</w:t>
            </w:r>
          </w:p>
        </w:tc>
        <w:tc>
          <w:tcPr>
            <w:tcMar>
              <w:top w:w="100.0" w:type="dxa"/>
              <w:left w:w="100.0" w:type="dxa"/>
              <w:bottom w:w="100.0" w:type="dxa"/>
              <w:right w:w="100.0" w:type="dxa"/>
            </w:tcMar>
            <w:vAlign w:val="top"/>
          </w:tcPr>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$12,000</w:t>
            </w:r>
          </w:p>
        </w:tc>
      </w:tr>
      <w:tr>
        <w:trPr>
          <w:cantSplit w:val="0"/>
          <w:trHeight w:val="10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Licencias de software y herramientas (e.g., TensorFlow, Tableau)</w:t>
            </w:r>
          </w:p>
        </w:tc>
        <w:tc>
          <w:tcPr>
            <w:tcMar>
              <w:top w:w="100.0" w:type="dxa"/>
              <w:left w:w="100.0" w:type="dxa"/>
              <w:bottom w:w="100.0" w:type="dxa"/>
              <w:right w:w="100.0" w:type="dxa"/>
            </w:tcMar>
            <w:vAlign w:val="top"/>
          </w:tcPr>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1 vez</w:t>
            </w:r>
          </w:p>
        </w:tc>
        <w:tc>
          <w:tcPr>
            <w:tcMar>
              <w:top w:w="100.0" w:type="dxa"/>
              <w:left w:w="100.0" w:type="dxa"/>
              <w:bottom w:w="100.0" w:type="dxa"/>
              <w:right w:w="100.0" w:type="dxa"/>
            </w:tcMar>
            <w:vAlign w:val="top"/>
          </w:tcPr>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$5,000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Almacenamiento y bases de datos</w:t>
            </w:r>
          </w:p>
        </w:tc>
        <w:tc>
          <w:tcPr>
            <w:tcMar>
              <w:top w:w="100.0" w:type="dxa"/>
              <w:left w:w="100.0" w:type="dxa"/>
              <w:bottom w:w="100.0" w:type="dxa"/>
              <w:right w:w="100.0" w:type="dxa"/>
            </w:tcMar>
            <w:vAlign w:val="top"/>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$500/mes</w:t>
            </w:r>
          </w:p>
        </w:tc>
        <w:tc>
          <w:tcPr>
            <w:tcMar>
              <w:top w:w="100.0" w:type="dxa"/>
              <w:left w:w="100.0" w:type="dxa"/>
              <w:bottom w:w="100.0" w:type="dxa"/>
              <w:right w:w="100.0" w:type="dxa"/>
            </w:tcMar>
            <w:vAlign w:val="top"/>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6 meses</w:t>
            </w:r>
          </w:p>
        </w:tc>
        <w:tc>
          <w:tcPr>
            <w:tcMar>
              <w:top w:w="100.0" w:type="dxa"/>
              <w:left w:w="100.0" w:type="dxa"/>
              <w:bottom w:w="100.0" w:type="dxa"/>
              <w:right w:w="100.0" w:type="dxa"/>
            </w:tcMar>
            <w:vAlign w:val="top"/>
          </w:tcPr>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$3,000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jc w:val="both"/>
              <w:rPr>
                <w:sz w:val="24"/>
                <w:szCs w:val="24"/>
              </w:rPr>
            </w:pPr>
            <w:r w:rsidDel="00000000" w:rsidR="00000000" w:rsidRPr="00000000">
              <w:rPr>
                <w:b w:val="1"/>
                <w:sz w:val="24"/>
                <w:szCs w:val="24"/>
                <w:rtl w:val="0"/>
              </w:rPr>
              <w:t xml:space="preserve">Total Infraestructura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jc w:val="both"/>
              <w:rPr>
                <w:sz w:val="24"/>
                <w:szCs w:val="24"/>
              </w:rPr>
            </w:pPr>
            <w:r w:rsidDel="00000000" w:rsidR="00000000" w:rsidRPr="00000000">
              <w:rPr>
                <w:b w:val="1"/>
                <w:sz w:val="24"/>
                <w:szCs w:val="24"/>
                <w:rtl w:val="0"/>
              </w:rPr>
              <w:t xml:space="preserve">$20,000</w:t>
            </w:r>
            <w:r w:rsidDel="00000000" w:rsidR="00000000" w:rsidRPr="00000000">
              <w:rPr>
                <w:rtl w:val="0"/>
              </w:rPr>
            </w:r>
          </w:p>
        </w:tc>
      </w:tr>
    </w:tbl>
    <w:p w:rsidR="00000000" w:rsidDel="00000000" w:rsidP="00000000" w:rsidRDefault="00000000" w:rsidRPr="00000000" w14:paraId="000000CF">
      <w:pPr>
        <w:pStyle w:val="Heading4"/>
        <w:keepNext w:val="0"/>
        <w:keepLines w:val="0"/>
        <w:spacing w:after="40" w:before="240" w:lineRule="auto"/>
        <w:jc w:val="both"/>
        <w:rPr>
          <w:b w:val="1"/>
          <w:color w:val="000000"/>
        </w:rPr>
      </w:pPr>
      <w:bookmarkStart w:colFirst="0" w:colLast="0" w:name="_4wvm9fhqqbtv" w:id="19"/>
      <w:bookmarkEnd w:id="19"/>
      <w:r w:rsidDel="00000000" w:rsidR="00000000" w:rsidRPr="00000000">
        <w:rPr>
          <w:b w:val="1"/>
          <w:color w:val="000000"/>
          <w:rtl w:val="0"/>
        </w:rPr>
        <w:t xml:space="preserve">3. Operación y Administración</w:t>
      </w:r>
    </w:p>
    <w:tbl>
      <w:tblPr>
        <w:tblStyle w:val="Table3"/>
        <w:tblW w:w="9025.511811023624" w:type="dxa"/>
        <w:jc w:val="left"/>
        <w:tblLayout w:type="fixed"/>
        <w:tblLook w:val="0600"/>
      </w:tblPr>
      <w:tblGrid>
        <w:gridCol w:w="3089.9810492518277"/>
        <w:gridCol w:w="3034.6381050861237"/>
        <w:gridCol w:w="1346.67830803214"/>
        <w:gridCol w:w="1554.2143486535313"/>
        <w:tblGridChange w:id="0">
          <w:tblGrid>
            <w:gridCol w:w="3089.9810492518277"/>
            <w:gridCol w:w="3034.6381050861237"/>
            <w:gridCol w:w="1346.67830803214"/>
            <w:gridCol w:w="1554.2143486535313"/>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jc w:val="both"/>
              <w:rPr>
                <w:sz w:val="24"/>
                <w:szCs w:val="24"/>
              </w:rPr>
            </w:pPr>
            <w:r w:rsidDel="00000000" w:rsidR="00000000" w:rsidRPr="00000000">
              <w:rPr>
                <w:b w:val="1"/>
                <w:sz w:val="24"/>
                <w:szCs w:val="24"/>
                <w:rtl w:val="0"/>
              </w:rPr>
              <w:t xml:space="preserve">Concepto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jc w:val="both"/>
              <w:rPr>
                <w:sz w:val="24"/>
                <w:szCs w:val="24"/>
              </w:rPr>
            </w:pPr>
            <w:r w:rsidDel="00000000" w:rsidR="00000000" w:rsidRPr="00000000">
              <w:rPr>
                <w:b w:val="1"/>
                <w:sz w:val="24"/>
                <w:szCs w:val="24"/>
                <w:rtl w:val="0"/>
              </w:rPr>
              <w:t xml:space="preserve">Costo Aproximado (USD)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Duración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jc w:val="both"/>
              <w:rPr>
                <w:sz w:val="24"/>
                <w:szCs w:val="24"/>
              </w:rPr>
            </w:pPr>
            <w:r w:rsidDel="00000000" w:rsidR="00000000" w:rsidRPr="00000000">
              <w:rPr>
                <w:b w:val="1"/>
                <w:sz w:val="24"/>
                <w:szCs w:val="24"/>
                <w:rtl w:val="0"/>
              </w:rPr>
              <w:t xml:space="preserve">Total (USD)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Capacitación y talleres</w:t>
            </w:r>
          </w:p>
        </w:tc>
        <w:tc>
          <w:tcPr>
            <w:tcMar>
              <w:top w:w="100.0" w:type="dxa"/>
              <w:left w:w="100.0" w:type="dxa"/>
              <w:bottom w:w="100.0" w:type="dxa"/>
              <w:right w:w="100.0" w:type="dxa"/>
            </w:tcMar>
            <w:vAlign w:val="top"/>
          </w:tcPr>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1 vez</w:t>
            </w:r>
          </w:p>
        </w:tc>
        <w:tc>
          <w:tcPr>
            <w:tcMar>
              <w:top w:w="100.0" w:type="dxa"/>
              <w:left w:w="100.0" w:type="dxa"/>
              <w:bottom w:w="100.0" w:type="dxa"/>
              <w:right w:w="100.0" w:type="dxa"/>
            </w:tcMar>
            <w:vAlign w:val="top"/>
          </w:tcPr>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$2,000</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Monitoreo y soporte técnico</w:t>
            </w:r>
          </w:p>
        </w:tc>
        <w:tc>
          <w:tcPr>
            <w:tcMar>
              <w:top w:w="100.0" w:type="dxa"/>
              <w:left w:w="100.0" w:type="dxa"/>
              <w:bottom w:w="100.0" w:type="dxa"/>
              <w:right w:w="100.0" w:type="dxa"/>
            </w:tcMar>
            <w:vAlign w:val="top"/>
          </w:tcPr>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$1,000/mes</w:t>
            </w:r>
          </w:p>
        </w:tc>
        <w:tc>
          <w:tcPr>
            <w:tcMar>
              <w:top w:w="100.0" w:type="dxa"/>
              <w:left w:w="100.0" w:type="dxa"/>
              <w:bottom w:w="100.0" w:type="dxa"/>
              <w:right w:w="100.0" w:type="dxa"/>
            </w:tcMar>
            <w:vAlign w:val="top"/>
          </w:tcPr>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3 meses</w:t>
            </w:r>
          </w:p>
        </w:tc>
        <w:tc>
          <w:tcPr>
            <w:tcMar>
              <w:top w:w="100.0" w:type="dxa"/>
              <w:left w:w="100.0" w:type="dxa"/>
              <w:bottom w:w="100.0" w:type="dxa"/>
              <w:right w:w="100.0" w:type="dxa"/>
            </w:tcMar>
            <w:vAlign w:val="top"/>
          </w:tcPr>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$3,000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jc w:val="both"/>
              <w:rPr>
                <w:sz w:val="24"/>
                <w:szCs w:val="24"/>
              </w:rPr>
            </w:pPr>
            <w:r w:rsidDel="00000000" w:rsidR="00000000" w:rsidRPr="00000000">
              <w:rPr>
                <w:b w:val="1"/>
                <w:sz w:val="24"/>
                <w:szCs w:val="24"/>
                <w:rtl w:val="0"/>
              </w:rPr>
              <w:t xml:space="preserve">Total Operación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jc w:val="both"/>
              <w:rPr>
                <w:sz w:val="24"/>
                <w:szCs w:val="24"/>
              </w:rPr>
            </w:pPr>
            <w:r w:rsidDel="00000000" w:rsidR="00000000" w:rsidRPr="00000000">
              <w:rPr>
                <w:b w:val="1"/>
                <w:sz w:val="24"/>
                <w:szCs w:val="24"/>
                <w:rtl w:val="0"/>
              </w:rPr>
              <w:t xml:space="preserve">$5,000</w:t>
            </w:r>
            <w:r w:rsidDel="00000000" w:rsidR="00000000" w:rsidRPr="00000000">
              <w:rPr>
                <w:rtl w:val="0"/>
              </w:rPr>
            </w:r>
          </w:p>
        </w:tc>
      </w:tr>
    </w:tbl>
    <w:p w:rsidR="00000000" w:rsidDel="00000000" w:rsidP="00000000" w:rsidRDefault="00000000" w:rsidRPr="00000000" w14:paraId="000000E0">
      <w:pPr>
        <w:pStyle w:val="Heading4"/>
        <w:keepNext w:val="0"/>
        <w:keepLines w:val="0"/>
        <w:spacing w:after="40" w:before="240" w:lineRule="auto"/>
        <w:jc w:val="both"/>
        <w:rPr>
          <w:b w:val="1"/>
          <w:color w:val="000000"/>
        </w:rPr>
      </w:pPr>
      <w:bookmarkStart w:colFirst="0" w:colLast="0" w:name="_wtcpflqnfxsg" w:id="20"/>
      <w:bookmarkEnd w:id="20"/>
      <w:r w:rsidDel="00000000" w:rsidR="00000000" w:rsidRPr="00000000">
        <w:rPr>
          <w:b w:val="1"/>
          <w:color w:val="000000"/>
          <w:rtl w:val="0"/>
        </w:rPr>
        <w:t xml:space="preserve">4. Investigación y Desarrollo</w:t>
      </w:r>
    </w:p>
    <w:tbl>
      <w:tblPr>
        <w:tblStyle w:val="Table4"/>
        <w:tblW w:w="9025.511811023624" w:type="dxa"/>
        <w:jc w:val="left"/>
        <w:tblLayout w:type="fixed"/>
        <w:tblLook w:val="0600"/>
      </w:tblPr>
      <w:tblGrid>
        <w:gridCol w:w="3302.5798080255327"/>
        <w:gridCol w:w="2845.299526914305"/>
        <w:gridCol w:w="1348.7458796411966"/>
        <w:gridCol w:w="1528.8865964425893"/>
        <w:tblGridChange w:id="0">
          <w:tblGrid>
            <w:gridCol w:w="3302.5798080255327"/>
            <w:gridCol w:w="2845.299526914305"/>
            <w:gridCol w:w="1348.7458796411966"/>
            <w:gridCol w:w="1528.8865964425893"/>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jc w:val="both"/>
              <w:rPr>
                <w:sz w:val="24"/>
                <w:szCs w:val="24"/>
              </w:rPr>
            </w:pPr>
            <w:r w:rsidDel="00000000" w:rsidR="00000000" w:rsidRPr="00000000">
              <w:rPr>
                <w:b w:val="1"/>
                <w:sz w:val="24"/>
                <w:szCs w:val="24"/>
                <w:rtl w:val="0"/>
              </w:rPr>
              <w:t xml:space="preserve">Concepto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jc w:val="both"/>
              <w:rPr>
                <w:sz w:val="24"/>
                <w:szCs w:val="24"/>
              </w:rPr>
            </w:pPr>
            <w:r w:rsidDel="00000000" w:rsidR="00000000" w:rsidRPr="00000000">
              <w:rPr>
                <w:b w:val="1"/>
                <w:sz w:val="24"/>
                <w:szCs w:val="24"/>
                <w:rtl w:val="0"/>
              </w:rPr>
              <w:t xml:space="preserve">Costo Aproximado (USD)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jc w:val="both"/>
              <w:rPr>
                <w:sz w:val="24"/>
                <w:szCs w:val="24"/>
              </w:rPr>
            </w:pPr>
            <w:r w:rsidDel="00000000" w:rsidR="00000000" w:rsidRPr="00000000">
              <w:rPr>
                <w:b w:val="1"/>
                <w:sz w:val="24"/>
                <w:szCs w:val="24"/>
                <w:rtl w:val="0"/>
              </w:rPr>
              <w:t xml:space="preserve">Duración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jc w:val="both"/>
              <w:rPr>
                <w:sz w:val="24"/>
                <w:szCs w:val="24"/>
              </w:rPr>
            </w:pPr>
            <w:r w:rsidDel="00000000" w:rsidR="00000000" w:rsidRPr="00000000">
              <w:rPr>
                <w:b w:val="1"/>
                <w:sz w:val="24"/>
                <w:szCs w:val="24"/>
                <w:rtl w:val="0"/>
              </w:rPr>
              <w:t xml:space="preserve">Total (USD)</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Recolección y validación de datos</w:t>
            </w:r>
          </w:p>
        </w:tc>
        <w:tc>
          <w:tcPr>
            <w:tcMar>
              <w:top w:w="100.0" w:type="dxa"/>
              <w:left w:w="100.0" w:type="dxa"/>
              <w:bottom w:w="100.0" w:type="dxa"/>
              <w:right w:w="100.0" w:type="dxa"/>
            </w:tcMar>
            <w:vAlign w:val="top"/>
          </w:tcPr>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1 vez</w:t>
            </w:r>
          </w:p>
        </w:tc>
        <w:tc>
          <w:tcPr>
            <w:tcMar>
              <w:top w:w="100.0" w:type="dxa"/>
              <w:left w:w="100.0" w:type="dxa"/>
              <w:bottom w:w="100.0" w:type="dxa"/>
              <w:right w:w="100.0" w:type="dxa"/>
            </w:tcMar>
            <w:vAlign w:val="top"/>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$10,000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Diseño del modelo YANE</w:t>
            </w:r>
          </w:p>
        </w:tc>
        <w:tc>
          <w:tcPr>
            <w:tcMar>
              <w:top w:w="100.0" w:type="dxa"/>
              <w:left w:w="100.0" w:type="dxa"/>
              <w:bottom w:w="100.0" w:type="dxa"/>
              <w:right w:w="100.0" w:type="dxa"/>
            </w:tcMar>
            <w:vAlign w:val="top"/>
          </w:tcPr>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$15,000</w:t>
            </w:r>
          </w:p>
        </w:tc>
        <w:tc>
          <w:tcPr>
            <w:tcMar>
              <w:top w:w="100.0" w:type="dxa"/>
              <w:left w:w="100.0" w:type="dxa"/>
              <w:bottom w:w="100.0" w:type="dxa"/>
              <w:right w:w="100.0" w:type="dxa"/>
            </w:tcMar>
            <w:vAlign w:val="top"/>
          </w:tcPr>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1 vez</w:t>
            </w:r>
          </w:p>
        </w:tc>
        <w:tc>
          <w:tcPr>
            <w:tcMar>
              <w:top w:w="100.0" w:type="dxa"/>
              <w:left w:w="100.0" w:type="dxa"/>
              <w:bottom w:w="100.0" w:type="dxa"/>
              <w:right w:w="100.0" w:type="dxa"/>
            </w:tcMar>
            <w:vAlign w:val="top"/>
          </w:tcPr>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$15,000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jc w:val="both"/>
              <w:rPr>
                <w:sz w:val="24"/>
                <w:szCs w:val="24"/>
              </w:rPr>
            </w:pPr>
            <w:r w:rsidDel="00000000" w:rsidR="00000000" w:rsidRPr="00000000">
              <w:rPr>
                <w:b w:val="1"/>
                <w:sz w:val="24"/>
                <w:szCs w:val="24"/>
                <w:rtl w:val="0"/>
              </w:rPr>
              <w:t xml:space="preserve">Total 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jc w:val="both"/>
              <w:rPr>
                <w:sz w:val="24"/>
                <w:szCs w:val="24"/>
              </w:rPr>
            </w:pPr>
            <w:r w:rsidDel="00000000" w:rsidR="00000000" w:rsidRPr="00000000">
              <w:rPr>
                <w:b w:val="1"/>
                <w:sz w:val="24"/>
                <w:szCs w:val="24"/>
                <w:rtl w:val="0"/>
              </w:rPr>
              <w:t xml:space="preserve">$25,000</w:t>
            </w:r>
            <w:r w:rsidDel="00000000" w:rsidR="00000000" w:rsidRPr="00000000">
              <w:rPr>
                <w:rtl w:val="0"/>
              </w:rPr>
            </w:r>
          </w:p>
        </w:tc>
      </w:tr>
    </w:tbl>
    <w:p w:rsidR="00000000" w:rsidDel="00000000" w:rsidP="00000000" w:rsidRDefault="00000000" w:rsidRPr="00000000" w14:paraId="000000F1">
      <w:pPr>
        <w:pStyle w:val="Heading3"/>
        <w:keepNext w:val="0"/>
        <w:keepLines w:val="0"/>
        <w:spacing w:before="280" w:lineRule="auto"/>
        <w:jc w:val="both"/>
        <w:rPr>
          <w:b w:val="1"/>
          <w:color w:val="000000"/>
          <w:sz w:val="24"/>
          <w:szCs w:val="24"/>
        </w:rPr>
      </w:pPr>
      <w:bookmarkStart w:colFirst="0" w:colLast="0" w:name="_f0fezs1z32i9" w:id="21"/>
      <w:bookmarkEnd w:id="21"/>
      <w:r w:rsidDel="00000000" w:rsidR="00000000" w:rsidRPr="00000000">
        <w:rPr>
          <w:b w:val="1"/>
          <w:color w:val="000000"/>
          <w:sz w:val="24"/>
          <w:szCs w:val="24"/>
          <w:rtl w:val="0"/>
        </w:rPr>
        <w:t xml:space="preserve">Costo Total Estimado: $185,000 - $200,000 USD</w:t>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jc w:val="both"/>
        <w:rPr>
          <w:b w:val="1"/>
          <w:color w:val="000000"/>
          <w:sz w:val="24"/>
          <w:szCs w:val="24"/>
        </w:rPr>
      </w:pPr>
      <w:bookmarkStart w:colFirst="0" w:colLast="0" w:name="_ze5b84npf4k6" w:id="22"/>
      <w:bookmarkEnd w:id="22"/>
      <w:r w:rsidDel="00000000" w:rsidR="00000000" w:rsidRPr="00000000">
        <w:rPr>
          <w:b w:val="1"/>
          <w:color w:val="000000"/>
          <w:sz w:val="24"/>
          <w:szCs w:val="24"/>
          <w:rtl w:val="0"/>
        </w:rPr>
        <w:t xml:space="preserve">Riesgos del Proyecto</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numPr>
          <w:ilvl w:val="0"/>
          <w:numId w:val="10"/>
        </w:numPr>
        <w:spacing w:after="0" w:afterAutospacing="0" w:before="240" w:lineRule="auto"/>
        <w:ind w:left="720" w:hanging="360"/>
        <w:jc w:val="both"/>
        <w:rPr>
          <w:b w:val="1"/>
          <w:sz w:val="24"/>
          <w:szCs w:val="24"/>
        </w:rPr>
      </w:pPr>
      <w:r w:rsidDel="00000000" w:rsidR="00000000" w:rsidRPr="00000000">
        <w:rPr>
          <w:sz w:val="24"/>
          <w:szCs w:val="24"/>
          <w:rtl w:val="0"/>
        </w:rPr>
        <w:t xml:space="preserve">Riesgos Técnicos</w:t>
      </w:r>
    </w:p>
    <w:p w:rsidR="00000000" w:rsidDel="00000000" w:rsidP="00000000" w:rsidRDefault="00000000" w:rsidRPr="00000000" w14:paraId="000000F7">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Calidad y Disponibilidad de Datos: La precisión del modelo depende en gran medida de la calidad y cantidad de datos recolectados. Datos incompletos o incorrectos pueden afectar las predicciones.</w:t>
      </w:r>
    </w:p>
    <w:p w:rsidR="00000000" w:rsidDel="00000000" w:rsidP="00000000" w:rsidRDefault="00000000" w:rsidRPr="00000000" w14:paraId="000000F8">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Complejidad Técnica: La integración de múltiples sistemas y fuentes de datos puede generar problemas de compatibilidad y retrasos.</w:t>
      </w:r>
    </w:p>
    <w:p w:rsidR="00000000" w:rsidDel="00000000" w:rsidP="00000000" w:rsidRDefault="00000000" w:rsidRPr="00000000" w14:paraId="000000F9">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Fallas de Infraestructura: Dependencia de servidores en la nube puede llevar a problemas de conectividad o limitaciones en la capacidad.</w:t>
      </w:r>
    </w:p>
    <w:p w:rsidR="00000000" w:rsidDel="00000000" w:rsidP="00000000" w:rsidRDefault="00000000" w:rsidRPr="00000000" w14:paraId="000000FA">
      <w:pPr>
        <w:numPr>
          <w:ilvl w:val="0"/>
          <w:numId w:val="10"/>
        </w:numPr>
        <w:spacing w:after="0" w:afterAutospacing="0" w:before="0" w:beforeAutospacing="0" w:lineRule="auto"/>
        <w:ind w:left="720" w:hanging="360"/>
        <w:jc w:val="both"/>
        <w:rPr>
          <w:b w:val="1"/>
          <w:sz w:val="24"/>
          <w:szCs w:val="24"/>
        </w:rPr>
      </w:pPr>
      <w:r w:rsidDel="00000000" w:rsidR="00000000" w:rsidRPr="00000000">
        <w:rPr>
          <w:sz w:val="24"/>
          <w:szCs w:val="24"/>
          <w:rtl w:val="0"/>
        </w:rPr>
        <w:t xml:space="preserve">Riesgos Financieros</w:t>
      </w:r>
    </w:p>
    <w:p w:rsidR="00000000" w:rsidDel="00000000" w:rsidP="00000000" w:rsidRDefault="00000000" w:rsidRPr="00000000" w14:paraId="000000FB">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Sobrecostos: Cambios en el alcance o retrasos en las fases podrían incrementar significativamente los costos.</w:t>
      </w:r>
    </w:p>
    <w:p w:rsidR="00000000" w:rsidDel="00000000" w:rsidP="00000000" w:rsidRDefault="00000000" w:rsidRPr="00000000" w14:paraId="000000FC">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Inversiones Iniciales Elevadas: Los costos iniciales en infraestructura y talento especializado pueden representar una barrera.</w:t>
      </w:r>
    </w:p>
    <w:p w:rsidR="00000000" w:rsidDel="00000000" w:rsidP="00000000" w:rsidRDefault="00000000" w:rsidRPr="00000000" w14:paraId="000000FD">
      <w:pPr>
        <w:numPr>
          <w:ilvl w:val="0"/>
          <w:numId w:val="10"/>
        </w:numPr>
        <w:spacing w:after="0" w:afterAutospacing="0" w:before="0" w:beforeAutospacing="0" w:lineRule="auto"/>
        <w:ind w:left="720" w:hanging="360"/>
        <w:jc w:val="both"/>
        <w:rPr>
          <w:b w:val="1"/>
          <w:sz w:val="24"/>
          <w:szCs w:val="24"/>
        </w:rPr>
      </w:pPr>
      <w:r w:rsidDel="00000000" w:rsidR="00000000" w:rsidRPr="00000000">
        <w:rPr>
          <w:sz w:val="24"/>
          <w:szCs w:val="24"/>
          <w:rtl w:val="0"/>
        </w:rPr>
        <w:t xml:space="preserve">Riesgos Organizacionales</w:t>
      </w:r>
    </w:p>
    <w:p w:rsidR="00000000" w:rsidDel="00000000" w:rsidP="00000000" w:rsidRDefault="00000000" w:rsidRPr="00000000" w14:paraId="000000FE">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Capacitación del Personal: Falta de experiencia en el uso de modelos de IA puede dificultar la adopción.</w:t>
      </w:r>
    </w:p>
    <w:p w:rsidR="00000000" w:rsidDel="00000000" w:rsidP="00000000" w:rsidRDefault="00000000" w:rsidRPr="00000000" w14:paraId="000000FF">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Resistencia al Cambio: Actores clave podrían mostrar resistencia a la implementación de un sistema automatizado.</w:t>
      </w:r>
    </w:p>
    <w:p w:rsidR="00000000" w:rsidDel="00000000" w:rsidP="00000000" w:rsidRDefault="00000000" w:rsidRPr="00000000" w14:paraId="00000100">
      <w:pPr>
        <w:numPr>
          <w:ilvl w:val="0"/>
          <w:numId w:val="10"/>
        </w:numPr>
        <w:spacing w:after="0" w:afterAutospacing="0" w:before="0" w:beforeAutospacing="0" w:lineRule="auto"/>
        <w:ind w:left="720" w:hanging="360"/>
        <w:jc w:val="both"/>
        <w:rPr>
          <w:b w:val="1"/>
          <w:sz w:val="24"/>
          <w:szCs w:val="24"/>
        </w:rPr>
      </w:pPr>
      <w:r w:rsidDel="00000000" w:rsidR="00000000" w:rsidRPr="00000000">
        <w:rPr>
          <w:sz w:val="24"/>
          <w:szCs w:val="24"/>
          <w:rtl w:val="0"/>
        </w:rPr>
        <w:t xml:space="preserve">Riesgos Ambientales y Sociales</w:t>
      </w:r>
    </w:p>
    <w:p w:rsidR="00000000" w:rsidDel="00000000" w:rsidP="00000000" w:rsidRDefault="00000000" w:rsidRPr="00000000" w14:paraId="00000101">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Cumplimiento Normativo: Incumplimiento de regulaciones relacionadas con la sostenibilidad energética y protección de datos.</w:t>
      </w:r>
    </w:p>
    <w:p w:rsidR="00000000" w:rsidDel="00000000" w:rsidP="00000000" w:rsidRDefault="00000000" w:rsidRPr="00000000" w14:paraId="00000102">
      <w:pPr>
        <w:numPr>
          <w:ilvl w:val="0"/>
          <w:numId w:val="10"/>
        </w:numPr>
        <w:spacing w:after="0" w:afterAutospacing="0" w:before="0" w:beforeAutospacing="0" w:lineRule="auto"/>
        <w:ind w:left="720" w:hanging="360"/>
        <w:jc w:val="both"/>
        <w:rPr>
          <w:b w:val="1"/>
          <w:sz w:val="24"/>
          <w:szCs w:val="24"/>
        </w:rPr>
      </w:pPr>
      <w:r w:rsidDel="00000000" w:rsidR="00000000" w:rsidRPr="00000000">
        <w:rPr>
          <w:sz w:val="24"/>
          <w:szCs w:val="24"/>
          <w:rtl w:val="0"/>
        </w:rPr>
        <w:t xml:space="preserve">Riesgos de Implementación</w:t>
      </w:r>
    </w:p>
    <w:p w:rsidR="00000000" w:rsidDel="00000000" w:rsidP="00000000" w:rsidRDefault="00000000" w:rsidRPr="00000000" w14:paraId="00000103">
      <w:pPr>
        <w:numPr>
          <w:ilvl w:val="1"/>
          <w:numId w:val="10"/>
        </w:numPr>
        <w:spacing w:after="0" w:afterAutospacing="0" w:before="0" w:beforeAutospacing="0" w:lineRule="auto"/>
        <w:ind w:left="1440" w:hanging="360"/>
        <w:jc w:val="both"/>
        <w:rPr>
          <w:b w:val="1"/>
          <w:sz w:val="24"/>
          <w:szCs w:val="24"/>
        </w:rPr>
      </w:pPr>
      <w:r w:rsidDel="00000000" w:rsidR="00000000" w:rsidRPr="00000000">
        <w:rPr>
          <w:sz w:val="24"/>
          <w:szCs w:val="24"/>
          <w:rtl w:val="0"/>
        </w:rPr>
        <w:t xml:space="preserve">Tiempo de Implementación: Retrasos en alguna fase del cronograma pueden afectar el despliegue general.</w:t>
      </w:r>
    </w:p>
    <w:p w:rsidR="00000000" w:rsidDel="00000000" w:rsidP="00000000" w:rsidRDefault="00000000" w:rsidRPr="00000000" w14:paraId="00000104">
      <w:pPr>
        <w:numPr>
          <w:ilvl w:val="0"/>
          <w:numId w:val="10"/>
        </w:numPr>
        <w:spacing w:after="0" w:afterAutospacing="0" w:before="0" w:beforeAutospacing="0" w:lineRule="auto"/>
        <w:ind w:left="720" w:hanging="360"/>
        <w:jc w:val="both"/>
        <w:rPr>
          <w:b w:val="1"/>
          <w:sz w:val="24"/>
          <w:szCs w:val="24"/>
        </w:rPr>
      </w:pPr>
      <w:r w:rsidDel="00000000" w:rsidR="00000000" w:rsidRPr="00000000">
        <w:rPr>
          <w:sz w:val="24"/>
          <w:szCs w:val="24"/>
          <w:rtl w:val="0"/>
        </w:rPr>
        <w:t xml:space="preserve">Riesgos Éticos</w:t>
      </w:r>
    </w:p>
    <w:p w:rsidR="00000000" w:rsidDel="00000000" w:rsidP="00000000" w:rsidRDefault="00000000" w:rsidRPr="00000000" w14:paraId="00000105">
      <w:pPr>
        <w:numPr>
          <w:ilvl w:val="1"/>
          <w:numId w:val="10"/>
        </w:numPr>
        <w:spacing w:after="240" w:before="0" w:beforeAutospacing="0" w:lineRule="auto"/>
        <w:ind w:left="1440" w:hanging="360"/>
        <w:jc w:val="both"/>
        <w:rPr>
          <w:b w:val="1"/>
          <w:sz w:val="24"/>
          <w:szCs w:val="24"/>
        </w:rPr>
      </w:pPr>
      <w:r w:rsidDel="00000000" w:rsidR="00000000" w:rsidRPr="00000000">
        <w:rPr>
          <w:sz w:val="24"/>
          <w:szCs w:val="24"/>
          <w:rtl w:val="0"/>
        </w:rPr>
        <w:t xml:space="preserve">Privacidad y Seguridad de Datos: La recopilación y almacenamiento de datos poblacionales y económicos debe cumplir estrictamente con las leyes de protección de datos.</w:t>
      </w:r>
      <w:r w:rsidDel="00000000" w:rsidR="00000000" w:rsidRPr="00000000">
        <w:rPr>
          <w:rtl w:val="0"/>
        </w:rPr>
      </w:r>
    </w:p>
    <w:p w:rsidR="00000000" w:rsidDel="00000000" w:rsidP="00000000" w:rsidRDefault="00000000" w:rsidRPr="00000000" w14:paraId="00000106">
      <w:pPr>
        <w:pStyle w:val="Heading4"/>
        <w:keepNext w:val="0"/>
        <w:keepLines w:val="0"/>
        <w:shd w:fill="ffffff" w:val="clear"/>
        <w:spacing w:after="40" w:before="240" w:line="330" w:lineRule="auto"/>
        <w:jc w:val="both"/>
        <w:rPr>
          <w:b w:val="1"/>
          <w:color w:val="000000"/>
        </w:rPr>
      </w:pPr>
      <w:bookmarkStart w:colFirst="0" w:colLast="0" w:name="_6azql99prafl" w:id="23"/>
      <w:bookmarkEnd w:id="23"/>
      <w:r w:rsidDel="00000000" w:rsidR="00000000" w:rsidRPr="00000000">
        <w:rPr>
          <w:b w:val="1"/>
          <w:color w:val="000000"/>
          <w:rtl w:val="0"/>
        </w:rPr>
        <w:t xml:space="preserve">Referencias</w:t>
      </w:r>
    </w:p>
    <w:p w:rsidR="00000000" w:rsidDel="00000000" w:rsidP="00000000" w:rsidRDefault="00000000" w:rsidRPr="00000000" w14:paraId="00000107">
      <w:pPr>
        <w:numPr>
          <w:ilvl w:val="0"/>
          <w:numId w:val="3"/>
        </w:numPr>
        <w:shd w:fill="ffffff" w:val="clear"/>
        <w:spacing w:after="0" w:afterAutospacing="0" w:before="240" w:line="330" w:lineRule="auto"/>
        <w:ind w:left="720" w:hanging="360"/>
        <w:jc w:val="both"/>
        <w:rPr>
          <w:sz w:val="24"/>
          <w:szCs w:val="24"/>
        </w:rPr>
      </w:pPr>
      <w:r w:rsidDel="00000000" w:rsidR="00000000" w:rsidRPr="00000000">
        <w:rPr>
          <w:sz w:val="24"/>
          <w:szCs w:val="24"/>
          <w:rtl w:val="0"/>
        </w:rPr>
        <w:t xml:space="preserve">Ortega-Diaz, L., Cárdenas-Rangel, J., &amp; Osma-Pinto, G. (2023). Estrategias de predicción de consumo energético en edificaciones: una revisión. </w:t>
      </w:r>
      <w:r w:rsidDel="00000000" w:rsidR="00000000" w:rsidRPr="00000000">
        <w:rPr>
          <w:i w:val="1"/>
          <w:sz w:val="24"/>
          <w:szCs w:val="24"/>
          <w:rtl w:val="0"/>
        </w:rPr>
        <w:t xml:space="preserve">TecnoLógicas, 26</w:t>
      </w:r>
      <w:r w:rsidDel="00000000" w:rsidR="00000000" w:rsidRPr="00000000">
        <w:rPr>
          <w:sz w:val="24"/>
          <w:szCs w:val="24"/>
          <w:rtl w:val="0"/>
        </w:rPr>
        <w:t xml:space="preserve">(58), 107-123.</w:t>
      </w:r>
    </w:p>
    <w:p w:rsidR="00000000" w:rsidDel="00000000" w:rsidP="00000000" w:rsidRDefault="00000000" w:rsidRPr="00000000" w14:paraId="00000108">
      <w:pPr>
        <w:numPr>
          <w:ilvl w:val="0"/>
          <w:numId w:val="3"/>
        </w:numPr>
        <w:shd w:fill="ffffff" w:val="clear"/>
        <w:spacing w:after="0" w:afterAutospacing="0" w:before="0" w:beforeAutospacing="0" w:line="330" w:lineRule="auto"/>
        <w:ind w:left="720" w:hanging="360"/>
        <w:jc w:val="both"/>
        <w:rPr>
          <w:sz w:val="24"/>
          <w:szCs w:val="24"/>
        </w:rPr>
      </w:pPr>
      <w:r w:rsidDel="00000000" w:rsidR="00000000" w:rsidRPr="00000000">
        <w:rPr>
          <w:sz w:val="24"/>
          <w:szCs w:val="24"/>
          <w:rtl w:val="0"/>
        </w:rPr>
        <w:t xml:space="preserve">Agencia Internacional de Energía (IEA). (2023). </w:t>
      </w:r>
      <w:r w:rsidDel="00000000" w:rsidR="00000000" w:rsidRPr="00000000">
        <w:rPr>
          <w:i w:val="1"/>
          <w:sz w:val="24"/>
          <w:szCs w:val="24"/>
          <w:rtl w:val="0"/>
        </w:rPr>
        <w:t xml:space="preserve">World Energy Outlook 2023</w:t>
      </w:r>
      <w:r w:rsidDel="00000000" w:rsidR="00000000" w:rsidRPr="00000000">
        <w:rPr>
          <w:sz w:val="24"/>
          <w:szCs w:val="24"/>
          <w:rtl w:val="0"/>
        </w:rPr>
        <w:t xml:space="preserve">. Recuperado de https://www.iea.org/reports/world-energy-outlook-2023/executive-summary?language=es.</w:t>
      </w:r>
    </w:p>
    <w:p w:rsidR="00000000" w:rsidDel="00000000" w:rsidP="00000000" w:rsidRDefault="00000000" w:rsidRPr="00000000" w14:paraId="00000109">
      <w:pPr>
        <w:numPr>
          <w:ilvl w:val="0"/>
          <w:numId w:val="3"/>
        </w:numPr>
        <w:shd w:fill="ffffff" w:val="clear"/>
        <w:spacing w:after="0" w:afterAutospacing="0" w:before="0" w:beforeAutospacing="0" w:line="330" w:lineRule="auto"/>
        <w:ind w:left="720" w:hanging="360"/>
        <w:jc w:val="both"/>
        <w:rPr>
          <w:sz w:val="24"/>
          <w:szCs w:val="24"/>
        </w:rPr>
      </w:pPr>
      <w:r w:rsidDel="00000000" w:rsidR="00000000" w:rsidRPr="00000000">
        <w:rPr>
          <w:sz w:val="24"/>
          <w:szCs w:val="24"/>
          <w:rtl w:val="0"/>
        </w:rPr>
        <w:t xml:space="preserve">Programa de las Naciones Unidas para el Medio Ambiente (UNEP). (2021). </w:t>
      </w:r>
      <w:r w:rsidDel="00000000" w:rsidR="00000000" w:rsidRPr="00000000">
        <w:rPr>
          <w:i w:val="1"/>
          <w:sz w:val="24"/>
          <w:szCs w:val="24"/>
          <w:rtl w:val="0"/>
        </w:rPr>
        <w:t xml:space="preserve">Estado Global 2021 de las Energías Renovables</w:t>
      </w:r>
      <w:r w:rsidDel="00000000" w:rsidR="00000000" w:rsidRPr="00000000">
        <w:rPr>
          <w:sz w:val="24"/>
          <w:szCs w:val="24"/>
          <w:rtl w:val="0"/>
        </w:rPr>
        <w:t xml:space="preserve">. Recuperado de https://www.unep.org/es/resources/informe/estado-global-2021-de-las-energias-renovables.</w:t>
      </w:r>
    </w:p>
    <w:p w:rsidR="00000000" w:rsidDel="00000000" w:rsidP="00000000" w:rsidRDefault="00000000" w:rsidRPr="00000000" w14:paraId="0000010A">
      <w:pPr>
        <w:numPr>
          <w:ilvl w:val="0"/>
          <w:numId w:val="3"/>
        </w:numPr>
        <w:shd w:fill="ffffff" w:val="clear"/>
        <w:spacing w:after="240" w:before="0" w:beforeAutospacing="0" w:line="330" w:lineRule="auto"/>
        <w:ind w:left="720" w:hanging="360"/>
        <w:jc w:val="both"/>
        <w:rPr>
          <w:sz w:val="24"/>
          <w:szCs w:val="24"/>
        </w:rPr>
      </w:pPr>
      <w:r w:rsidDel="00000000" w:rsidR="00000000" w:rsidRPr="00000000">
        <w:rPr>
          <w:sz w:val="24"/>
          <w:szCs w:val="24"/>
          <w:rtl w:val="0"/>
        </w:rPr>
        <w:t xml:space="preserve">REN21. (2021). </w:t>
      </w:r>
      <w:r w:rsidDel="00000000" w:rsidR="00000000" w:rsidRPr="00000000">
        <w:rPr>
          <w:i w:val="1"/>
          <w:sz w:val="24"/>
          <w:szCs w:val="24"/>
          <w:rtl w:val="0"/>
        </w:rPr>
        <w:t xml:space="preserve">Informe Estado Global 2021 de las Energías Renovables</w:t>
      </w:r>
      <w:r w:rsidDel="00000000" w:rsidR="00000000" w:rsidRPr="00000000">
        <w:rPr>
          <w:sz w:val="24"/>
          <w:szCs w:val="24"/>
          <w:rtl w:val="0"/>
        </w:rPr>
        <w:t xml:space="preserve">. Recuperado de https://www.unep.org/es/resources/informe/estado-global-2021-de-las-energias-renovables</w:t>
      </w:r>
      <w:r w:rsidDel="00000000" w:rsidR="00000000" w:rsidRPr="00000000">
        <w:rPr>
          <w:rtl w:val="0"/>
        </w:rPr>
      </w:r>
    </w:p>
    <w:p w:rsidR="00000000" w:rsidDel="00000000" w:rsidP="00000000" w:rsidRDefault="00000000" w:rsidRPr="00000000" w14:paraId="0000010B">
      <w:pPr>
        <w:jc w:val="both"/>
        <w:rPr>
          <w:b w:val="1"/>
          <w:sz w:val="24"/>
          <w:szCs w:val="24"/>
        </w:rPr>
      </w:pPr>
      <w:r w:rsidDel="00000000" w:rsidR="00000000" w:rsidRPr="00000000">
        <w:rPr>
          <w:b w:val="1"/>
          <w:sz w:val="24"/>
          <w:szCs w:val="24"/>
          <w:rtl w:val="0"/>
        </w:rPr>
        <w:t xml:space="preserve">Links</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Carpeta pública:</w:t>
        <w:br w:type="textWrapping"/>
      </w:r>
      <w:hyperlink r:id="rId8">
        <w:r w:rsidDel="00000000" w:rsidR="00000000" w:rsidRPr="00000000">
          <w:rPr>
            <w:color w:val="1155cc"/>
            <w:sz w:val="24"/>
            <w:szCs w:val="24"/>
            <w:u w:val="single"/>
            <w:rtl w:val="0"/>
          </w:rPr>
          <w:t xml:space="preserve">https://drive.google.com/drive/u/1/folders/1VESf_6yr9Hl4sOFnH1WT_xiff_WNr5iZ</w:t>
        </w:r>
      </w:hyperlink>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Git:</w:t>
      </w:r>
    </w:p>
    <w:p w:rsidR="00000000" w:rsidDel="00000000" w:rsidP="00000000" w:rsidRDefault="00000000" w:rsidRPr="00000000" w14:paraId="0000010F">
      <w:pPr>
        <w:jc w:val="both"/>
        <w:rPr>
          <w:sz w:val="24"/>
          <w:szCs w:val="24"/>
        </w:rPr>
      </w:pPr>
      <w:hyperlink r:id="rId9">
        <w:r w:rsidDel="00000000" w:rsidR="00000000" w:rsidRPr="00000000">
          <w:rPr>
            <w:color w:val="1155cc"/>
            <w:sz w:val="24"/>
            <w:szCs w:val="24"/>
            <w:u w:val="single"/>
            <w:rtl w:val="0"/>
          </w:rPr>
          <w:t xml:space="preserve">https://github.com/camilomedinag1/AI_energia_antioquia</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br w:type="textWrapping"/>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github.com/camilomedinag1/AI_energia_antioqui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drive/u/1/folders/1VESf_6yr9Hl4sOFnH1WT_xiff_WNr5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